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54A8" w14:textId="77777777"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83C">
        <w:rPr>
          <w:rFonts w:ascii="Times New Roman" w:hAnsi="Times New Roman" w:cs="Times New Roman"/>
          <w:b/>
          <w:sz w:val="24"/>
          <w:szCs w:val="24"/>
        </w:rPr>
        <w:t>Tájékoztató a kreditelismerés gyakorlatáról</w:t>
      </w:r>
    </w:p>
    <w:p w14:paraId="38F17AB0" w14:textId="77777777" w:rsidR="0028678F" w:rsidRPr="0045383C" w:rsidRDefault="0028678F" w:rsidP="0028678F">
      <w:pPr>
        <w:pStyle w:val="Cm"/>
        <w:rPr>
          <w:rFonts w:ascii="Times New Roman" w:hAnsi="Times New Roman"/>
          <w:sz w:val="24"/>
          <w:szCs w:val="24"/>
        </w:rPr>
      </w:pPr>
      <w:r w:rsidRPr="0045383C">
        <w:rPr>
          <w:rFonts w:ascii="Times New Roman" w:hAnsi="Times New Roman"/>
          <w:sz w:val="24"/>
          <w:szCs w:val="24"/>
        </w:rPr>
        <w:t xml:space="preserve">Kreditátviteli Bizottság, PPKE JÁK </w:t>
      </w:r>
    </w:p>
    <w:p w14:paraId="22FC7A9F" w14:textId="77777777"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8E095" w14:textId="77777777"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C7E28" w14:textId="77777777" w:rsidR="0028678F" w:rsidRPr="0045383C" w:rsidRDefault="0045383C" w:rsidP="0028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ELTE ÁJK jogász szak</w:t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sym w:font="Symbol" w:char="F0DE"/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t xml:space="preserve"> PPKE JÁK jogász szak</w:t>
      </w:r>
    </w:p>
    <w:p w14:paraId="6810B00D" w14:textId="77777777"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ED5A9" w14:textId="77777777"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7A6A8" w14:textId="77777777" w:rsidR="0028678F" w:rsidRPr="0045383C" w:rsidRDefault="0028678F" w:rsidP="002867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3C">
        <w:rPr>
          <w:rFonts w:ascii="Times New Roman" w:hAnsi="Times New Roman" w:cs="Times New Roman"/>
          <w:b/>
          <w:i/>
          <w:sz w:val="24"/>
          <w:szCs w:val="24"/>
        </w:rPr>
        <w:t>Figyelem! 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14:paraId="60E17B4F" w14:textId="77777777"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445E57" w14:textId="77777777"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14:paraId="6AE404DF" w14:textId="77777777" w:rsidR="00B45347" w:rsidRPr="0045383C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45383C" w:rsidRPr="0045383C" w14:paraId="6BCC3E54" w14:textId="77777777" w:rsidTr="00C70857">
        <w:trPr>
          <w:trHeight w:val="284"/>
        </w:trPr>
        <w:tc>
          <w:tcPr>
            <w:tcW w:w="5211" w:type="dxa"/>
          </w:tcPr>
          <w:p w14:paraId="489BD3F9" w14:textId="77777777" w:rsidR="0045383C" w:rsidRPr="00C70857" w:rsidRDefault="0045383C" w:rsidP="00453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57">
              <w:rPr>
                <w:rFonts w:ascii="Times New Roman" w:hAnsi="Times New Roman" w:cs="Times New Roman"/>
                <w:b/>
              </w:rPr>
              <w:t xml:space="preserve">ELTE ÁJK jogász szak </w:t>
            </w:r>
          </w:p>
        </w:tc>
        <w:tc>
          <w:tcPr>
            <w:tcW w:w="4111" w:type="dxa"/>
          </w:tcPr>
          <w:p w14:paraId="1D1FE621" w14:textId="77777777" w:rsidR="0045383C" w:rsidRPr="00C70857" w:rsidRDefault="0045383C" w:rsidP="0028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57">
              <w:rPr>
                <w:rFonts w:ascii="Times New Roman" w:hAnsi="Times New Roman" w:cs="Times New Roman"/>
                <w:b/>
              </w:rPr>
              <w:t>PPKE JÁK jogász szak</w:t>
            </w:r>
          </w:p>
        </w:tc>
      </w:tr>
      <w:tr w:rsidR="0045383C" w:rsidRPr="0045383C" w14:paraId="56B08232" w14:textId="77777777" w:rsidTr="00C70857">
        <w:trPr>
          <w:trHeight w:val="284"/>
        </w:trPr>
        <w:tc>
          <w:tcPr>
            <w:tcW w:w="5211" w:type="dxa"/>
          </w:tcPr>
          <w:p w14:paraId="157FFB27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Jogi alaptan</w:t>
            </w:r>
          </w:p>
        </w:tc>
        <w:tc>
          <w:tcPr>
            <w:tcW w:w="4111" w:type="dxa"/>
          </w:tcPr>
          <w:p w14:paraId="69D2CA87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Bevezetés a jogfogalmakba</w:t>
            </w:r>
          </w:p>
        </w:tc>
      </w:tr>
      <w:tr w:rsidR="0045383C" w:rsidRPr="0045383C" w14:paraId="6AC96CA1" w14:textId="77777777" w:rsidTr="00C70857">
        <w:trPr>
          <w:trHeight w:val="284"/>
        </w:trPr>
        <w:tc>
          <w:tcPr>
            <w:tcW w:w="5211" w:type="dxa"/>
          </w:tcPr>
          <w:p w14:paraId="4C7F9A3F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Közgazdaságtan 1.</w:t>
            </w:r>
          </w:p>
        </w:tc>
        <w:tc>
          <w:tcPr>
            <w:tcW w:w="4111" w:type="dxa"/>
          </w:tcPr>
          <w:p w14:paraId="564D33CF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Bevezetés a közgazdaságtanba </w:t>
            </w:r>
          </w:p>
        </w:tc>
      </w:tr>
      <w:tr w:rsidR="00CA4150" w:rsidRPr="0045383C" w14:paraId="21357D9A" w14:textId="77777777" w:rsidTr="00C70857">
        <w:trPr>
          <w:trHeight w:val="284"/>
        </w:trPr>
        <w:tc>
          <w:tcPr>
            <w:tcW w:w="5211" w:type="dxa"/>
          </w:tcPr>
          <w:p w14:paraId="1A212B63" w14:textId="2FF49F3A" w:rsidR="00CA4150" w:rsidRPr="00C70857" w:rsidRDefault="00CA4150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Közgazdaságtan 2. (2019 utáni teljesítésnél)</w:t>
            </w:r>
          </w:p>
        </w:tc>
        <w:tc>
          <w:tcPr>
            <w:tcW w:w="4111" w:type="dxa"/>
          </w:tcPr>
          <w:p w14:paraId="058A2EE3" w14:textId="278C6EB0" w:rsidR="00CA4150" w:rsidRPr="00CA4150" w:rsidRDefault="00CA4150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A4150">
              <w:rPr>
                <w:rFonts w:ascii="Times New Roman" w:hAnsi="Times New Roman" w:cs="Times New Roman"/>
                <w:snapToGrid w:val="0"/>
                <w:color w:val="000000"/>
              </w:rPr>
              <w:t>Pénzügyi ismeretek és gazdaságpolitika </w:t>
            </w:r>
          </w:p>
        </w:tc>
      </w:tr>
      <w:tr w:rsidR="0045383C" w:rsidRPr="0045383C" w14:paraId="30E57F1E" w14:textId="77777777" w:rsidTr="00C70857">
        <w:trPr>
          <w:trHeight w:val="284"/>
        </w:trPr>
        <w:tc>
          <w:tcPr>
            <w:tcW w:w="5211" w:type="dxa"/>
          </w:tcPr>
          <w:p w14:paraId="4C5953EC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1. VAGY</w:t>
            </w:r>
          </w:p>
          <w:p w14:paraId="19F57342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Összehasonlító jogtörténet 1.</w:t>
            </w:r>
          </w:p>
        </w:tc>
        <w:tc>
          <w:tcPr>
            <w:tcW w:w="4111" w:type="dxa"/>
          </w:tcPr>
          <w:p w14:paraId="78535B61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1.</w:t>
            </w:r>
          </w:p>
        </w:tc>
      </w:tr>
      <w:tr w:rsidR="0045383C" w:rsidRPr="0045383C" w14:paraId="0DAB2F70" w14:textId="77777777" w:rsidTr="00C70857">
        <w:trPr>
          <w:trHeight w:val="284"/>
        </w:trPr>
        <w:tc>
          <w:tcPr>
            <w:tcW w:w="5211" w:type="dxa"/>
          </w:tcPr>
          <w:p w14:paraId="6F4A6482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Jogi informatika VAGY</w:t>
            </w:r>
          </w:p>
          <w:p w14:paraId="13FEBB6D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Bevezetés a jogi adatbázisok kezelésébe</w:t>
            </w:r>
          </w:p>
        </w:tc>
        <w:tc>
          <w:tcPr>
            <w:tcW w:w="4111" w:type="dxa"/>
          </w:tcPr>
          <w:p w14:paraId="2E69032A" w14:textId="77777777" w:rsidR="0045383C" w:rsidRPr="00C70857" w:rsidRDefault="009F5AAD" w:rsidP="009F5AA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Jogi informatika</w:t>
            </w:r>
          </w:p>
        </w:tc>
      </w:tr>
      <w:tr w:rsidR="0045383C" w:rsidRPr="0045383C" w14:paraId="68B2FDD2" w14:textId="77777777" w:rsidTr="00C70857">
        <w:trPr>
          <w:trHeight w:val="284"/>
        </w:trPr>
        <w:tc>
          <w:tcPr>
            <w:tcW w:w="5211" w:type="dxa"/>
          </w:tcPr>
          <w:p w14:paraId="7B47929B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1. VAGY Jogi latin 1.</w:t>
            </w:r>
          </w:p>
        </w:tc>
        <w:tc>
          <w:tcPr>
            <w:tcW w:w="4111" w:type="dxa"/>
          </w:tcPr>
          <w:p w14:paraId="03D049FC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gyakorlat 1.</w:t>
            </w:r>
          </w:p>
        </w:tc>
      </w:tr>
      <w:tr w:rsidR="0045383C" w:rsidRPr="0045383C" w14:paraId="06AA5C96" w14:textId="77777777" w:rsidTr="00C70857">
        <w:trPr>
          <w:trHeight w:val="284"/>
        </w:trPr>
        <w:tc>
          <w:tcPr>
            <w:tcW w:w="5211" w:type="dxa"/>
          </w:tcPr>
          <w:p w14:paraId="35C040C0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alkotmánytörténet</w:t>
            </w:r>
          </w:p>
        </w:tc>
        <w:tc>
          <w:tcPr>
            <w:tcW w:w="4111" w:type="dxa"/>
          </w:tcPr>
          <w:p w14:paraId="2B80C8F6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alkotmánytörténet</w:t>
            </w:r>
          </w:p>
        </w:tc>
      </w:tr>
      <w:tr w:rsidR="0045383C" w:rsidRPr="0045383C" w14:paraId="1322888B" w14:textId="77777777" w:rsidTr="00C70857">
        <w:trPr>
          <w:trHeight w:val="284"/>
        </w:trPr>
        <w:tc>
          <w:tcPr>
            <w:tcW w:w="5211" w:type="dxa"/>
          </w:tcPr>
          <w:p w14:paraId="50AEAA74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1.</w:t>
            </w:r>
          </w:p>
        </w:tc>
        <w:tc>
          <w:tcPr>
            <w:tcW w:w="4111" w:type="dxa"/>
          </w:tcPr>
          <w:p w14:paraId="57CDF450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1.</w:t>
            </w:r>
          </w:p>
        </w:tc>
      </w:tr>
      <w:tr w:rsidR="0045383C" w:rsidRPr="0045383C" w14:paraId="4DA6B398" w14:textId="77777777" w:rsidTr="00C70857">
        <w:trPr>
          <w:trHeight w:val="284"/>
        </w:trPr>
        <w:tc>
          <w:tcPr>
            <w:tcW w:w="5211" w:type="dxa"/>
          </w:tcPr>
          <w:p w14:paraId="2EDCEA0E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2. VAGY</w:t>
            </w:r>
          </w:p>
          <w:p w14:paraId="6C0BDF58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Összehasonlító jogtörténet 2.</w:t>
            </w:r>
          </w:p>
        </w:tc>
        <w:tc>
          <w:tcPr>
            <w:tcW w:w="4111" w:type="dxa"/>
          </w:tcPr>
          <w:p w14:paraId="1E841F05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2.</w:t>
            </w:r>
          </w:p>
        </w:tc>
      </w:tr>
      <w:tr w:rsidR="0045383C" w:rsidRPr="0045383C" w14:paraId="65EF1BC3" w14:textId="77777777" w:rsidTr="00C70857">
        <w:trPr>
          <w:trHeight w:val="284"/>
        </w:trPr>
        <w:tc>
          <w:tcPr>
            <w:tcW w:w="5211" w:type="dxa"/>
          </w:tcPr>
          <w:p w14:paraId="0F44B194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2. VAGY Jogi latin 2.</w:t>
            </w:r>
          </w:p>
        </w:tc>
        <w:tc>
          <w:tcPr>
            <w:tcW w:w="4111" w:type="dxa"/>
          </w:tcPr>
          <w:p w14:paraId="595D28B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gyakorlat 2.</w:t>
            </w:r>
          </w:p>
        </w:tc>
      </w:tr>
      <w:tr w:rsidR="0045383C" w:rsidRPr="0045383C" w14:paraId="5F43C002" w14:textId="77777777" w:rsidTr="00C70857">
        <w:trPr>
          <w:trHeight w:val="284"/>
        </w:trPr>
        <w:tc>
          <w:tcPr>
            <w:tcW w:w="5211" w:type="dxa"/>
          </w:tcPr>
          <w:p w14:paraId="210905A6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jogtörténet</w:t>
            </w:r>
          </w:p>
        </w:tc>
        <w:tc>
          <w:tcPr>
            <w:tcW w:w="4111" w:type="dxa"/>
          </w:tcPr>
          <w:p w14:paraId="722A63CE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jogtörténet</w:t>
            </w:r>
          </w:p>
        </w:tc>
      </w:tr>
      <w:tr w:rsidR="0045383C" w:rsidRPr="0045383C" w14:paraId="38988813" w14:textId="77777777" w:rsidTr="00C70857">
        <w:trPr>
          <w:trHeight w:val="284"/>
        </w:trPr>
        <w:tc>
          <w:tcPr>
            <w:tcW w:w="5211" w:type="dxa"/>
          </w:tcPr>
          <w:p w14:paraId="4529F567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2.</w:t>
            </w:r>
          </w:p>
        </w:tc>
        <w:tc>
          <w:tcPr>
            <w:tcW w:w="4111" w:type="dxa"/>
          </w:tcPr>
          <w:p w14:paraId="75B840BD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2.</w:t>
            </w:r>
          </w:p>
        </w:tc>
      </w:tr>
      <w:tr w:rsidR="0045383C" w:rsidRPr="0045383C" w14:paraId="1F650E9C" w14:textId="77777777" w:rsidTr="00C70857">
        <w:trPr>
          <w:trHeight w:val="284"/>
        </w:trPr>
        <w:tc>
          <w:tcPr>
            <w:tcW w:w="5211" w:type="dxa"/>
          </w:tcPr>
          <w:p w14:paraId="4EA90CA7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1.</w:t>
            </w:r>
          </w:p>
        </w:tc>
        <w:tc>
          <w:tcPr>
            <w:tcW w:w="4111" w:type="dxa"/>
          </w:tcPr>
          <w:p w14:paraId="4657550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1.</w:t>
            </w:r>
          </w:p>
        </w:tc>
      </w:tr>
      <w:tr w:rsidR="0045383C" w:rsidRPr="0045383C" w14:paraId="1F981C7F" w14:textId="77777777" w:rsidTr="00C70857">
        <w:trPr>
          <w:trHeight w:val="284"/>
        </w:trPr>
        <w:tc>
          <w:tcPr>
            <w:tcW w:w="5211" w:type="dxa"/>
          </w:tcPr>
          <w:p w14:paraId="02EE4B32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1. és 2.</w:t>
            </w:r>
          </w:p>
        </w:tc>
        <w:tc>
          <w:tcPr>
            <w:tcW w:w="4111" w:type="dxa"/>
          </w:tcPr>
          <w:p w14:paraId="0AC76C73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1.</w:t>
            </w:r>
          </w:p>
        </w:tc>
      </w:tr>
      <w:tr w:rsidR="0045383C" w:rsidRPr="0045383C" w14:paraId="2F72AF1B" w14:textId="77777777" w:rsidTr="00C70857">
        <w:trPr>
          <w:trHeight w:val="284"/>
        </w:trPr>
        <w:tc>
          <w:tcPr>
            <w:tcW w:w="5211" w:type="dxa"/>
          </w:tcPr>
          <w:p w14:paraId="2989FEC2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</w:t>
            </w:r>
          </w:p>
        </w:tc>
        <w:tc>
          <w:tcPr>
            <w:tcW w:w="4111" w:type="dxa"/>
          </w:tcPr>
          <w:p w14:paraId="2DFF1FC6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</w:t>
            </w:r>
          </w:p>
        </w:tc>
      </w:tr>
      <w:tr w:rsidR="0045383C" w:rsidRPr="0045383C" w14:paraId="7D0AC209" w14:textId="77777777" w:rsidTr="00C70857">
        <w:trPr>
          <w:trHeight w:val="284"/>
        </w:trPr>
        <w:tc>
          <w:tcPr>
            <w:tcW w:w="5211" w:type="dxa"/>
          </w:tcPr>
          <w:p w14:paraId="5DB47B88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2.</w:t>
            </w:r>
          </w:p>
        </w:tc>
        <w:tc>
          <w:tcPr>
            <w:tcW w:w="4111" w:type="dxa"/>
          </w:tcPr>
          <w:p w14:paraId="6FF3F4FF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2.</w:t>
            </w:r>
          </w:p>
        </w:tc>
      </w:tr>
      <w:tr w:rsidR="0045383C" w:rsidRPr="0045383C" w14:paraId="71E7A68D" w14:textId="77777777" w:rsidTr="00C70857">
        <w:trPr>
          <w:trHeight w:val="284"/>
        </w:trPr>
        <w:tc>
          <w:tcPr>
            <w:tcW w:w="5211" w:type="dxa"/>
          </w:tcPr>
          <w:p w14:paraId="20C2C696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3.</w:t>
            </w:r>
          </w:p>
        </w:tc>
        <w:tc>
          <w:tcPr>
            <w:tcW w:w="4111" w:type="dxa"/>
          </w:tcPr>
          <w:p w14:paraId="6B4930F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3.</w:t>
            </w:r>
          </w:p>
        </w:tc>
      </w:tr>
      <w:tr w:rsidR="0045383C" w:rsidRPr="0045383C" w14:paraId="78C02F22" w14:textId="77777777" w:rsidTr="00C70857">
        <w:trPr>
          <w:trHeight w:val="284"/>
        </w:trPr>
        <w:tc>
          <w:tcPr>
            <w:tcW w:w="5211" w:type="dxa"/>
          </w:tcPr>
          <w:p w14:paraId="5EED6C20" w14:textId="77777777" w:rsidR="0045383C" w:rsidRPr="00C70857" w:rsidRDefault="0045383C" w:rsidP="00CC4880">
            <w:pPr>
              <w:pStyle w:val="Cmsor4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0857">
              <w:rPr>
                <w:rFonts w:ascii="Times New Roman" w:hAnsi="Times New Roman" w:cs="Times New Roman"/>
                <w:b w:val="0"/>
                <w:snapToGrid w:val="0"/>
                <w:color w:val="000000"/>
                <w:sz w:val="22"/>
                <w:szCs w:val="22"/>
              </w:rPr>
              <w:t>Büntetőjog 2. és 3.</w:t>
            </w:r>
          </w:p>
        </w:tc>
        <w:tc>
          <w:tcPr>
            <w:tcW w:w="4111" w:type="dxa"/>
          </w:tcPr>
          <w:p w14:paraId="555A0009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2.</w:t>
            </w:r>
          </w:p>
        </w:tc>
      </w:tr>
      <w:tr w:rsidR="0045383C" w:rsidRPr="0045383C" w14:paraId="1B266059" w14:textId="77777777" w:rsidTr="00C70857">
        <w:trPr>
          <w:trHeight w:val="284"/>
        </w:trPr>
        <w:tc>
          <w:tcPr>
            <w:tcW w:w="5211" w:type="dxa"/>
          </w:tcPr>
          <w:p w14:paraId="7FDD31B2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</w:t>
            </w:r>
            <w:r w:rsidR="00F33034">
              <w:rPr>
                <w:rFonts w:ascii="Times New Roman" w:hAnsi="Times New Roman" w:cs="Times New Roman"/>
                <w:snapToGrid w:val="0"/>
                <w:color w:val="000000"/>
              </w:rPr>
              <w:t>-</w:t>
            </w: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és állambölcselet 2.</w:t>
            </w:r>
          </w:p>
        </w:tc>
        <w:tc>
          <w:tcPr>
            <w:tcW w:w="4111" w:type="dxa"/>
          </w:tcPr>
          <w:p w14:paraId="63C86DBA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Jogelmélet 1.</w:t>
            </w:r>
          </w:p>
        </w:tc>
      </w:tr>
      <w:tr w:rsidR="0045383C" w:rsidRPr="0045383C" w14:paraId="6042500D" w14:textId="77777777" w:rsidTr="00C70857">
        <w:trPr>
          <w:trHeight w:val="284"/>
        </w:trPr>
        <w:tc>
          <w:tcPr>
            <w:tcW w:w="5211" w:type="dxa"/>
          </w:tcPr>
          <w:p w14:paraId="2A4AFFC3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 és Családi jog VAGY</w:t>
            </w:r>
          </w:p>
          <w:p w14:paraId="1A42B5FB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 és 2.</w:t>
            </w:r>
          </w:p>
        </w:tc>
        <w:tc>
          <w:tcPr>
            <w:tcW w:w="4111" w:type="dxa"/>
          </w:tcPr>
          <w:p w14:paraId="0C4C255E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2.</w:t>
            </w:r>
          </w:p>
        </w:tc>
      </w:tr>
      <w:tr w:rsidR="0045383C" w:rsidRPr="0045383C" w14:paraId="7666FACA" w14:textId="77777777" w:rsidTr="00C70857">
        <w:trPr>
          <w:trHeight w:val="284"/>
        </w:trPr>
        <w:tc>
          <w:tcPr>
            <w:tcW w:w="5211" w:type="dxa"/>
          </w:tcPr>
          <w:p w14:paraId="6B05F8CF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4.</w:t>
            </w:r>
          </w:p>
        </w:tc>
        <w:tc>
          <w:tcPr>
            <w:tcW w:w="4111" w:type="dxa"/>
          </w:tcPr>
          <w:p w14:paraId="5F27013A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3.</w:t>
            </w:r>
          </w:p>
        </w:tc>
      </w:tr>
      <w:tr w:rsidR="0045383C" w:rsidRPr="0045383C" w14:paraId="5E2737B0" w14:textId="77777777" w:rsidTr="00C70857">
        <w:trPr>
          <w:trHeight w:val="284"/>
        </w:trPr>
        <w:tc>
          <w:tcPr>
            <w:tcW w:w="5211" w:type="dxa"/>
          </w:tcPr>
          <w:p w14:paraId="67B006B9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Közig.tudomány alapjai és Közig.jog 1. VAGY</w:t>
            </w:r>
          </w:p>
          <w:p w14:paraId="66FEE469" w14:textId="77777777"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1. és 2.</w:t>
            </w:r>
          </w:p>
        </w:tc>
        <w:tc>
          <w:tcPr>
            <w:tcW w:w="4111" w:type="dxa"/>
          </w:tcPr>
          <w:p w14:paraId="5B8D7DFD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I.</w:t>
            </w:r>
          </w:p>
        </w:tc>
      </w:tr>
      <w:tr w:rsidR="0045383C" w:rsidRPr="0045383C" w14:paraId="0BACD8F5" w14:textId="77777777" w:rsidTr="00C70857">
        <w:trPr>
          <w:trHeight w:val="284"/>
        </w:trPr>
        <w:tc>
          <w:tcPr>
            <w:tcW w:w="5211" w:type="dxa"/>
          </w:tcPr>
          <w:p w14:paraId="2190408B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1.</w:t>
            </w:r>
          </w:p>
        </w:tc>
        <w:tc>
          <w:tcPr>
            <w:tcW w:w="4111" w:type="dxa"/>
          </w:tcPr>
          <w:p w14:paraId="3608D3A9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1.</w:t>
            </w:r>
          </w:p>
        </w:tc>
      </w:tr>
      <w:tr w:rsidR="0045383C" w:rsidRPr="0045383C" w14:paraId="2397FD8D" w14:textId="77777777" w:rsidTr="00C70857">
        <w:trPr>
          <w:trHeight w:val="284"/>
        </w:trPr>
        <w:tc>
          <w:tcPr>
            <w:tcW w:w="5211" w:type="dxa"/>
          </w:tcPr>
          <w:p w14:paraId="010BEB53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jog 1.</w:t>
            </w:r>
          </w:p>
        </w:tc>
        <w:tc>
          <w:tcPr>
            <w:tcW w:w="4111" w:type="dxa"/>
          </w:tcPr>
          <w:p w14:paraId="414F8B18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közjog 1.</w:t>
            </w:r>
          </w:p>
        </w:tc>
      </w:tr>
      <w:tr w:rsidR="0045383C" w:rsidRPr="0045383C" w14:paraId="0181151D" w14:textId="77777777" w:rsidTr="00C70857">
        <w:trPr>
          <w:trHeight w:val="284"/>
        </w:trPr>
        <w:tc>
          <w:tcPr>
            <w:tcW w:w="5211" w:type="dxa"/>
          </w:tcPr>
          <w:p w14:paraId="18E6C365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1.</w:t>
            </w:r>
          </w:p>
        </w:tc>
        <w:tc>
          <w:tcPr>
            <w:tcW w:w="4111" w:type="dxa"/>
          </w:tcPr>
          <w:p w14:paraId="67E2C3DE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1.</w:t>
            </w:r>
          </w:p>
        </w:tc>
      </w:tr>
      <w:tr w:rsidR="0045383C" w:rsidRPr="0045383C" w14:paraId="3F4EF013" w14:textId="77777777" w:rsidTr="00C70857">
        <w:trPr>
          <w:trHeight w:val="284"/>
        </w:trPr>
        <w:tc>
          <w:tcPr>
            <w:tcW w:w="5211" w:type="dxa"/>
          </w:tcPr>
          <w:p w14:paraId="50139781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4. (kötelmi ált.) (gyakorlati jegy!)</w:t>
            </w:r>
          </w:p>
        </w:tc>
        <w:tc>
          <w:tcPr>
            <w:tcW w:w="4111" w:type="dxa"/>
          </w:tcPr>
          <w:p w14:paraId="1AA822E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3.</w:t>
            </w:r>
          </w:p>
        </w:tc>
      </w:tr>
      <w:tr w:rsidR="0045383C" w:rsidRPr="0045383C" w14:paraId="1BA241A9" w14:textId="77777777" w:rsidTr="00C70857">
        <w:trPr>
          <w:trHeight w:val="284"/>
        </w:trPr>
        <w:tc>
          <w:tcPr>
            <w:tcW w:w="5211" w:type="dxa"/>
          </w:tcPr>
          <w:p w14:paraId="525CD6AD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5.</w:t>
            </w:r>
          </w:p>
        </w:tc>
        <w:tc>
          <w:tcPr>
            <w:tcW w:w="4111" w:type="dxa"/>
          </w:tcPr>
          <w:p w14:paraId="4EA49984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4.</w:t>
            </w:r>
          </w:p>
        </w:tc>
      </w:tr>
      <w:tr w:rsidR="0045383C" w:rsidRPr="0045383C" w14:paraId="26B152F8" w14:textId="77777777" w:rsidTr="00C70857">
        <w:trPr>
          <w:trHeight w:val="284"/>
        </w:trPr>
        <w:tc>
          <w:tcPr>
            <w:tcW w:w="5211" w:type="dxa"/>
          </w:tcPr>
          <w:p w14:paraId="3ABDA8AB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Évfolyamdolgozat</w:t>
            </w:r>
          </w:p>
        </w:tc>
        <w:tc>
          <w:tcPr>
            <w:tcW w:w="4111" w:type="dxa"/>
          </w:tcPr>
          <w:p w14:paraId="18FC6B69" w14:textId="77777777" w:rsidR="0045383C" w:rsidRPr="00C70857" w:rsidRDefault="00F33034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Évfolyamdolgozat</w:t>
            </w:r>
          </w:p>
        </w:tc>
      </w:tr>
      <w:tr w:rsidR="0045383C" w:rsidRPr="0045383C" w14:paraId="1D67288B" w14:textId="77777777" w:rsidTr="00C70857">
        <w:trPr>
          <w:trHeight w:val="284"/>
        </w:trPr>
        <w:tc>
          <w:tcPr>
            <w:tcW w:w="5211" w:type="dxa"/>
          </w:tcPr>
          <w:p w14:paraId="7BC8B3EE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3. (eljárás)</w:t>
            </w:r>
          </w:p>
        </w:tc>
        <w:tc>
          <w:tcPr>
            <w:tcW w:w="4111" w:type="dxa"/>
          </w:tcPr>
          <w:p w14:paraId="5DABA85F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II.</w:t>
            </w:r>
          </w:p>
        </w:tc>
      </w:tr>
      <w:tr w:rsidR="0045383C" w:rsidRPr="0045383C" w14:paraId="759FBEEE" w14:textId="77777777" w:rsidTr="00C70857">
        <w:trPr>
          <w:trHeight w:val="284"/>
        </w:trPr>
        <w:tc>
          <w:tcPr>
            <w:tcW w:w="5211" w:type="dxa"/>
          </w:tcPr>
          <w:p w14:paraId="198B22C8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Munkajog 2.</w:t>
            </w:r>
          </w:p>
        </w:tc>
        <w:tc>
          <w:tcPr>
            <w:tcW w:w="4111" w:type="dxa"/>
          </w:tcPr>
          <w:p w14:paraId="09C214AC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2.</w:t>
            </w:r>
          </w:p>
        </w:tc>
      </w:tr>
      <w:tr w:rsidR="0045383C" w:rsidRPr="0045383C" w14:paraId="335913EA" w14:textId="77777777" w:rsidTr="00C70857">
        <w:trPr>
          <w:trHeight w:val="284"/>
        </w:trPr>
        <w:tc>
          <w:tcPr>
            <w:tcW w:w="5211" w:type="dxa"/>
          </w:tcPr>
          <w:p w14:paraId="0C6CB65C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jog 2.</w:t>
            </w:r>
          </w:p>
        </w:tc>
        <w:tc>
          <w:tcPr>
            <w:tcW w:w="4111" w:type="dxa"/>
          </w:tcPr>
          <w:p w14:paraId="419CB1AD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közjog 2.</w:t>
            </w:r>
          </w:p>
        </w:tc>
      </w:tr>
      <w:tr w:rsidR="0045383C" w:rsidRPr="0045383C" w14:paraId="72410EA5" w14:textId="77777777" w:rsidTr="00C70857">
        <w:trPr>
          <w:trHeight w:val="284"/>
        </w:trPr>
        <w:tc>
          <w:tcPr>
            <w:tcW w:w="5211" w:type="dxa"/>
          </w:tcPr>
          <w:p w14:paraId="7B5DB838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2.</w:t>
            </w:r>
          </w:p>
        </w:tc>
        <w:tc>
          <w:tcPr>
            <w:tcW w:w="4111" w:type="dxa"/>
          </w:tcPr>
          <w:p w14:paraId="55712FBB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2.</w:t>
            </w:r>
          </w:p>
        </w:tc>
      </w:tr>
      <w:tr w:rsidR="0045383C" w:rsidRPr="0045383C" w14:paraId="7B38F4A2" w14:textId="77777777" w:rsidTr="00C70857">
        <w:trPr>
          <w:trHeight w:val="284"/>
        </w:trPr>
        <w:tc>
          <w:tcPr>
            <w:tcW w:w="5211" w:type="dxa"/>
          </w:tcPr>
          <w:p w14:paraId="44DBB77E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5.(kötelmi különös)</w:t>
            </w:r>
          </w:p>
        </w:tc>
        <w:tc>
          <w:tcPr>
            <w:tcW w:w="4111" w:type="dxa"/>
          </w:tcPr>
          <w:p w14:paraId="3C1B37D0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4.</w:t>
            </w:r>
          </w:p>
        </w:tc>
      </w:tr>
      <w:tr w:rsidR="0045383C" w:rsidRPr="0045383C" w14:paraId="69B565A5" w14:textId="77777777" w:rsidTr="00C70857">
        <w:trPr>
          <w:trHeight w:val="284"/>
        </w:trPr>
        <w:tc>
          <w:tcPr>
            <w:tcW w:w="5211" w:type="dxa"/>
          </w:tcPr>
          <w:p w14:paraId="530DF565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1.</w:t>
            </w:r>
          </w:p>
        </w:tc>
        <w:tc>
          <w:tcPr>
            <w:tcW w:w="4111" w:type="dxa"/>
          </w:tcPr>
          <w:p w14:paraId="598BF7FC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1.</w:t>
            </w:r>
          </w:p>
        </w:tc>
      </w:tr>
      <w:tr w:rsidR="0045383C" w:rsidRPr="0045383C" w14:paraId="5921C192" w14:textId="77777777" w:rsidTr="00C70857">
        <w:trPr>
          <w:trHeight w:val="284"/>
        </w:trPr>
        <w:tc>
          <w:tcPr>
            <w:tcW w:w="5211" w:type="dxa"/>
          </w:tcPr>
          <w:p w14:paraId="6F0968BE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Európai Közjog és Politika 1.</w:t>
            </w:r>
          </w:p>
        </w:tc>
        <w:tc>
          <w:tcPr>
            <w:tcW w:w="4111" w:type="dxa"/>
          </w:tcPr>
          <w:p w14:paraId="57044040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1.</w:t>
            </w:r>
          </w:p>
        </w:tc>
      </w:tr>
      <w:tr w:rsidR="0045383C" w:rsidRPr="0045383C" w14:paraId="45B995BC" w14:textId="77777777" w:rsidTr="00C70857">
        <w:trPr>
          <w:trHeight w:val="284"/>
        </w:trPr>
        <w:tc>
          <w:tcPr>
            <w:tcW w:w="5211" w:type="dxa"/>
          </w:tcPr>
          <w:p w14:paraId="7F0BF492" w14:textId="77777777" w:rsidR="0045383C" w:rsidRPr="00C70857" w:rsidRDefault="0045383C" w:rsidP="007A346F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Környezetvédelmi jog 1.</w:t>
            </w:r>
          </w:p>
        </w:tc>
        <w:tc>
          <w:tcPr>
            <w:tcW w:w="4111" w:type="dxa"/>
          </w:tcPr>
          <w:p w14:paraId="08B292E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Környezetvédelmi jog 1.</w:t>
            </w:r>
          </w:p>
        </w:tc>
      </w:tr>
      <w:tr w:rsidR="0045383C" w:rsidRPr="0045383C" w14:paraId="5E1475C0" w14:textId="77777777" w:rsidTr="00C70857">
        <w:trPr>
          <w:trHeight w:val="284"/>
        </w:trPr>
        <w:tc>
          <w:tcPr>
            <w:tcW w:w="5211" w:type="dxa"/>
          </w:tcPr>
          <w:p w14:paraId="7BB21886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4. (szakigazgatás)</w:t>
            </w:r>
          </w:p>
        </w:tc>
        <w:tc>
          <w:tcPr>
            <w:tcW w:w="4111" w:type="dxa"/>
          </w:tcPr>
          <w:p w14:paraId="7A63B49A" w14:textId="77777777" w:rsidR="0045383C" w:rsidRPr="00C70857" w:rsidRDefault="0045383C" w:rsidP="007A346F">
            <w:pPr>
              <w:ind w:left="396" w:hanging="39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III.</w:t>
            </w:r>
          </w:p>
        </w:tc>
      </w:tr>
      <w:tr w:rsidR="0045383C" w:rsidRPr="0045383C" w14:paraId="0253141F" w14:textId="77777777" w:rsidTr="00C70857">
        <w:trPr>
          <w:trHeight w:val="284"/>
        </w:trPr>
        <w:tc>
          <w:tcPr>
            <w:tcW w:w="5211" w:type="dxa"/>
          </w:tcPr>
          <w:p w14:paraId="51F61FB0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 1. VAGY</w:t>
            </w:r>
          </w:p>
          <w:p w14:paraId="6A2A9414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 1-2.</w:t>
            </w:r>
          </w:p>
        </w:tc>
        <w:tc>
          <w:tcPr>
            <w:tcW w:w="4111" w:type="dxa"/>
          </w:tcPr>
          <w:p w14:paraId="7E7FA7BE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</w:t>
            </w:r>
          </w:p>
        </w:tc>
      </w:tr>
      <w:tr w:rsidR="0045383C" w:rsidRPr="0045383C" w14:paraId="24D0FC25" w14:textId="77777777" w:rsidTr="00C70857">
        <w:trPr>
          <w:trHeight w:val="284"/>
        </w:trPr>
        <w:tc>
          <w:tcPr>
            <w:tcW w:w="5211" w:type="dxa"/>
          </w:tcPr>
          <w:p w14:paraId="4837928C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1.</w:t>
            </w:r>
          </w:p>
        </w:tc>
        <w:tc>
          <w:tcPr>
            <w:tcW w:w="4111" w:type="dxa"/>
          </w:tcPr>
          <w:p w14:paraId="16FDE1ED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1.</w:t>
            </w:r>
          </w:p>
        </w:tc>
      </w:tr>
      <w:tr w:rsidR="0045383C" w:rsidRPr="0045383C" w14:paraId="13997EF5" w14:textId="77777777" w:rsidTr="00C70857">
        <w:trPr>
          <w:trHeight w:val="284"/>
        </w:trPr>
        <w:tc>
          <w:tcPr>
            <w:tcW w:w="5211" w:type="dxa"/>
          </w:tcPr>
          <w:p w14:paraId="0065D004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perjog 1.</w:t>
            </w:r>
          </w:p>
        </w:tc>
        <w:tc>
          <w:tcPr>
            <w:tcW w:w="4111" w:type="dxa"/>
          </w:tcPr>
          <w:p w14:paraId="5CE9E23F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1.</w:t>
            </w:r>
          </w:p>
        </w:tc>
      </w:tr>
      <w:tr w:rsidR="0045383C" w:rsidRPr="0045383C" w14:paraId="03509537" w14:textId="77777777" w:rsidTr="00C70857">
        <w:trPr>
          <w:trHeight w:val="284"/>
        </w:trPr>
        <w:tc>
          <w:tcPr>
            <w:tcW w:w="5211" w:type="dxa"/>
          </w:tcPr>
          <w:p w14:paraId="02A8265E" w14:textId="77777777" w:rsidR="0045383C" w:rsidRPr="00C70857" w:rsidRDefault="0045383C" w:rsidP="0045383C">
            <w:pPr>
              <w:rPr>
                <w:rFonts w:ascii="Times New Roman" w:hAnsi="Times New Roman" w:cs="Times New Roman"/>
                <w:bCs/>
                <w:snapToGrid w:val="0"/>
              </w:rPr>
            </w:pPr>
            <w:proofErr w:type="spellStart"/>
            <w:r w:rsidRPr="00C70857">
              <w:rPr>
                <w:rFonts w:ascii="Times New Roman" w:hAnsi="Times New Roman" w:cs="Times New Roman"/>
                <w:bCs/>
                <w:snapToGrid w:val="0"/>
              </w:rPr>
              <w:t>Polg</w:t>
            </w:r>
            <w:proofErr w:type="spellEnd"/>
            <w:r w:rsidRPr="00C70857">
              <w:rPr>
                <w:rFonts w:ascii="Times New Roman" w:hAnsi="Times New Roman" w:cs="Times New Roman"/>
                <w:bCs/>
                <w:snapToGrid w:val="0"/>
              </w:rPr>
              <w:t xml:space="preserve">. jog 3. (öröklés) ÉS </w:t>
            </w:r>
            <w:proofErr w:type="spellStart"/>
            <w:r w:rsidRPr="00C70857">
              <w:rPr>
                <w:rFonts w:ascii="Times New Roman" w:hAnsi="Times New Roman" w:cs="Times New Roman"/>
                <w:bCs/>
                <w:snapToGrid w:val="0"/>
              </w:rPr>
              <w:t>Polg</w:t>
            </w:r>
            <w:proofErr w:type="spellEnd"/>
            <w:r w:rsidRPr="00C70857">
              <w:rPr>
                <w:rFonts w:ascii="Times New Roman" w:hAnsi="Times New Roman" w:cs="Times New Roman"/>
                <w:bCs/>
                <w:snapToGrid w:val="0"/>
              </w:rPr>
              <w:t>. jog 6. (szellemi)</w:t>
            </w:r>
          </w:p>
        </w:tc>
        <w:tc>
          <w:tcPr>
            <w:tcW w:w="4111" w:type="dxa"/>
          </w:tcPr>
          <w:p w14:paraId="07D4A1D1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5.</w:t>
            </w:r>
          </w:p>
        </w:tc>
      </w:tr>
      <w:tr w:rsidR="0045383C" w:rsidRPr="0045383C" w14:paraId="080028B8" w14:textId="77777777" w:rsidTr="00C70857">
        <w:trPr>
          <w:trHeight w:val="284"/>
        </w:trPr>
        <w:tc>
          <w:tcPr>
            <w:tcW w:w="5211" w:type="dxa"/>
          </w:tcPr>
          <w:p w14:paraId="4579119F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2.</w:t>
            </w:r>
          </w:p>
        </w:tc>
        <w:tc>
          <w:tcPr>
            <w:tcW w:w="4111" w:type="dxa"/>
          </w:tcPr>
          <w:p w14:paraId="50A5E99E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2.</w:t>
            </w:r>
          </w:p>
        </w:tc>
      </w:tr>
      <w:tr w:rsidR="0045383C" w:rsidRPr="0045383C" w14:paraId="60DD6D27" w14:textId="77777777" w:rsidTr="00C70857">
        <w:trPr>
          <w:trHeight w:val="284"/>
        </w:trPr>
        <w:tc>
          <w:tcPr>
            <w:tcW w:w="5211" w:type="dxa"/>
          </w:tcPr>
          <w:p w14:paraId="0926D7EA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Európai Közjog és Politika 2 ÉS</w:t>
            </w:r>
          </w:p>
          <w:p w14:paraId="3235E0E9" w14:textId="77777777" w:rsidR="0045383C" w:rsidRPr="00C70857" w:rsidRDefault="00C70857" w:rsidP="0045383C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</w:t>
            </w:r>
            <w:r w:rsidR="0045383C"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gazdasági joga 1. vagy </w:t>
            </w:r>
            <w:proofErr w:type="spellStart"/>
            <w:r w:rsidR="0045383C" w:rsidRPr="00C70857">
              <w:rPr>
                <w:rFonts w:ascii="Times New Roman" w:hAnsi="Times New Roman" w:cs="Times New Roman"/>
                <w:snapToGrid w:val="0"/>
                <w:color w:val="000000"/>
              </w:rPr>
              <w:t>Eu</w:t>
            </w:r>
            <w:proofErr w:type="spellEnd"/>
            <w:r w:rsidR="0045383C"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Köz. Ker. Joga 1.</w:t>
            </w:r>
          </w:p>
        </w:tc>
        <w:tc>
          <w:tcPr>
            <w:tcW w:w="4111" w:type="dxa"/>
          </w:tcPr>
          <w:p w14:paraId="58020743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2.</w:t>
            </w:r>
          </w:p>
        </w:tc>
      </w:tr>
      <w:tr w:rsidR="0045383C" w:rsidRPr="0045383C" w14:paraId="2B39E207" w14:textId="77777777" w:rsidTr="00C70857">
        <w:trPr>
          <w:trHeight w:val="284"/>
        </w:trPr>
        <w:tc>
          <w:tcPr>
            <w:tcW w:w="5211" w:type="dxa"/>
          </w:tcPr>
          <w:p w14:paraId="29B16CE0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Polgári jog 7. (társasági)</w:t>
            </w:r>
          </w:p>
        </w:tc>
        <w:tc>
          <w:tcPr>
            <w:tcW w:w="4111" w:type="dxa"/>
          </w:tcPr>
          <w:p w14:paraId="16AAA2F2" w14:textId="77777777" w:rsidR="0045383C" w:rsidRPr="00C70857" w:rsidRDefault="0045383C" w:rsidP="0045383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VI.</w:t>
            </w:r>
          </w:p>
        </w:tc>
      </w:tr>
      <w:tr w:rsidR="0045383C" w:rsidRPr="0045383C" w14:paraId="7B7DFF90" w14:textId="77777777" w:rsidTr="00C70857">
        <w:trPr>
          <w:trHeight w:val="284"/>
        </w:trPr>
        <w:tc>
          <w:tcPr>
            <w:tcW w:w="5211" w:type="dxa"/>
          </w:tcPr>
          <w:p w14:paraId="66A0DE4A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Környezetvédelmi jog 2.</w:t>
            </w:r>
          </w:p>
        </w:tc>
        <w:tc>
          <w:tcPr>
            <w:tcW w:w="4111" w:type="dxa"/>
          </w:tcPr>
          <w:p w14:paraId="447C9C1E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Környezetvédelmi jog 2.</w:t>
            </w:r>
          </w:p>
        </w:tc>
      </w:tr>
      <w:tr w:rsidR="0045383C" w:rsidRPr="0045383C" w14:paraId="138F3D2D" w14:textId="77777777" w:rsidTr="00C70857">
        <w:trPr>
          <w:trHeight w:val="284"/>
        </w:trPr>
        <w:tc>
          <w:tcPr>
            <w:tcW w:w="5211" w:type="dxa"/>
          </w:tcPr>
          <w:p w14:paraId="2BC24142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2.</w:t>
            </w:r>
          </w:p>
        </w:tc>
        <w:tc>
          <w:tcPr>
            <w:tcW w:w="4111" w:type="dxa"/>
          </w:tcPr>
          <w:p w14:paraId="564E43E3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2.</w:t>
            </w:r>
          </w:p>
        </w:tc>
      </w:tr>
      <w:tr w:rsidR="0045383C" w:rsidRPr="0045383C" w14:paraId="0B351B91" w14:textId="77777777" w:rsidTr="00C70857">
        <w:trPr>
          <w:trHeight w:val="284"/>
        </w:trPr>
        <w:tc>
          <w:tcPr>
            <w:tcW w:w="5211" w:type="dxa"/>
          </w:tcPr>
          <w:p w14:paraId="792A956D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perjog 2.</w:t>
            </w:r>
          </w:p>
        </w:tc>
        <w:tc>
          <w:tcPr>
            <w:tcW w:w="4111" w:type="dxa"/>
          </w:tcPr>
          <w:p w14:paraId="71B36BA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2</w:t>
            </w:r>
            <w:r w:rsidR="00F33034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</w:tc>
      </w:tr>
      <w:tr w:rsidR="0045383C" w:rsidRPr="0045383C" w14:paraId="3A067761" w14:textId="77777777" w:rsidTr="00C70857">
        <w:trPr>
          <w:trHeight w:val="284"/>
        </w:trPr>
        <w:tc>
          <w:tcPr>
            <w:tcW w:w="5211" w:type="dxa"/>
          </w:tcPr>
          <w:p w14:paraId="0F6F4AF1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Büntetés-végrehajtási jog 1-2.</w:t>
            </w:r>
          </w:p>
        </w:tc>
        <w:tc>
          <w:tcPr>
            <w:tcW w:w="4111" w:type="dxa"/>
          </w:tcPr>
          <w:p w14:paraId="3B9ABB0B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Büntetés-végrehajtási jog</w:t>
            </w:r>
          </w:p>
        </w:tc>
      </w:tr>
      <w:tr w:rsidR="0045383C" w:rsidRPr="0045383C" w14:paraId="59424CE5" w14:textId="77777777" w:rsidTr="00C70857">
        <w:trPr>
          <w:trHeight w:val="284"/>
        </w:trPr>
        <w:tc>
          <w:tcPr>
            <w:tcW w:w="5211" w:type="dxa"/>
          </w:tcPr>
          <w:p w14:paraId="251E8AAC" w14:textId="77777777" w:rsidR="0045383C" w:rsidRPr="00C70857" w:rsidRDefault="0045383C" w:rsidP="003F42AE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Európai Közjog és Politika 2. </w:t>
            </w:r>
            <w:r w:rsidR="003F42AE">
              <w:rPr>
                <w:rFonts w:ascii="Times New Roman" w:hAnsi="Times New Roman" w:cs="Times New Roman"/>
                <w:snapToGrid w:val="0"/>
                <w:color w:val="000000"/>
              </w:rPr>
              <w:t>ÉS</w:t>
            </w: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Európai Unió gazdasági joga 1.</w:t>
            </w:r>
          </w:p>
        </w:tc>
        <w:tc>
          <w:tcPr>
            <w:tcW w:w="4111" w:type="dxa"/>
          </w:tcPr>
          <w:p w14:paraId="1FBAB86F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3.</w:t>
            </w:r>
          </w:p>
        </w:tc>
      </w:tr>
      <w:tr w:rsidR="0045383C" w:rsidRPr="0045383C" w14:paraId="7CED4CC0" w14:textId="77777777" w:rsidTr="00C70857">
        <w:trPr>
          <w:trHeight w:val="284"/>
        </w:trPr>
        <w:tc>
          <w:tcPr>
            <w:tcW w:w="5211" w:type="dxa"/>
          </w:tcPr>
          <w:p w14:paraId="5F8CCD79" w14:textId="77777777"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nemperes eljárások joga</w:t>
            </w:r>
          </w:p>
        </w:tc>
        <w:tc>
          <w:tcPr>
            <w:tcW w:w="4111" w:type="dxa"/>
          </w:tcPr>
          <w:p w14:paraId="37B38475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3.</w:t>
            </w:r>
          </w:p>
        </w:tc>
      </w:tr>
      <w:tr w:rsidR="0045383C" w:rsidRPr="0045383C" w14:paraId="56AA511B" w14:textId="77777777" w:rsidTr="00C70857">
        <w:trPr>
          <w:trHeight w:val="284"/>
        </w:trPr>
        <w:tc>
          <w:tcPr>
            <w:tcW w:w="5211" w:type="dxa"/>
          </w:tcPr>
          <w:p w14:paraId="36A6503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Társadalombiztosítási jog</w:t>
            </w:r>
          </w:p>
        </w:tc>
        <w:tc>
          <w:tcPr>
            <w:tcW w:w="4111" w:type="dxa"/>
          </w:tcPr>
          <w:p w14:paraId="255F5E1D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TB és szociális jog</w:t>
            </w:r>
          </w:p>
        </w:tc>
      </w:tr>
      <w:tr w:rsidR="0045383C" w:rsidRPr="0045383C" w14:paraId="33C191CF" w14:textId="77777777" w:rsidTr="00C70857">
        <w:trPr>
          <w:trHeight w:val="284"/>
        </w:trPr>
        <w:tc>
          <w:tcPr>
            <w:tcW w:w="5211" w:type="dxa"/>
          </w:tcPr>
          <w:p w14:paraId="5EF65917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Verseny- és kartelljog</w:t>
            </w:r>
          </w:p>
        </w:tc>
        <w:tc>
          <w:tcPr>
            <w:tcW w:w="4111" w:type="dxa"/>
          </w:tcPr>
          <w:p w14:paraId="2BC4B0DB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Versenyjog </w:t>
            </w:r>
          </w:p>
        </w:tc>
      </w:tr>
      <w:tr w:rsidR="0045383C" w:rsidRPr="0045383C" w14:paraId="5146DAA3" w14:textId="77777777" w:rsidTr="00C70857">
        <w:trPr>
          <w:trHeight w:val="284"/>
        </w:trPr>
        <w:tc>
          <w:tcPr>
            <w:tcW w:w="5211" w:type="dxa"/>
          </w:tcPr>
          <w:p w14:paraId="24037A48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etika</w:t>
            </w:r>
          </w:p>
        </w:tc>
        <w:tc>
          <w:tcPr>
            <w:tcW w:w="4111" w:type="dxa"/>
          </w:tcPr>
          <w:p w14:paraId="3476EBF5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etikai problémák</w:t>
            </w:r>
          </w:p>
        </w:tc>
      </w:tr>
      <w:tr w:rsidR="0045383C" w:rsidRPr="0045383C" w14:paraId="019C0171" w14:textId="77777777" w:rsidTr="00C70857">
        <w:trPr>
          <w:trHeight w:val="284"/>
        </w:trPr>
        <w:tc>
          <w:tcPr>
            <w:tcW w:w="5211" w:type="dxa"/>
          </w:tcPr>
          <w:p w14:paraId="263E87BE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Statisztika</w:t>
            </w:r>
          </w:p>
        </w:tc>
        <w:tc>
          <w:tcPr>
            <w:tcW w:w="4111" w:type="dxa"/>
          </w:tcPr>
          <w:p w14:paraId="47EA4669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Statisztika</w:t>
            </w:r>
          </w:p>
        </w:tc>
      </w:tr>
      <w:tr w:rsidR="0045383C" w:rsidRPr="0045383C" w14:paraId="69E79417" w14:textId="77777777" w:rsidTr="00C70857">
        <w:trPr>
          <w:trHeight w:val="284"/>
        </w:trPr>
        <w:tc>
          <w:tcPr>
            <w:tcW w:w="5211" w:type="dxa"/>
          </w:tcPr>
          <w:p w14:paraId="58EFF09D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Érveléstechnikai alapismeretek</w:t>
            </w:r>
          </w:p>
        </w:tc>
        <w:tc>
          <w:tcPr>
            <w:tcW w:w="4111" w:type="dxa"/>
          </w:tcPr>
          <w:p w14:paraId="07EEA975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érvelés, jogi retorika</w:t>
            </w:r>
          </w:p>
        </w:tc>
      </w:tr>
      <w:tr w:rsidR="0045383C" w:rsidRPr="0045383C" w14:paraId="191295B4" w14:textId="77777777" w:rsidTr="00C70857">
        <w:trPr>
          <w:trHeight w:val="284"/>
        </w:trPr>
        <w:tc>
          <w:tcPr>
            <w:tcW w:w="5211" w:type="dxa"/>
          </w:tcPr>
          <w:p w14:paraId="74292519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Jogszociológia 1-2. </w:t>
            </w:r>
          </w:p>
        </w:tc>
        <w:tc>
          <w:tcPr>
            <w:tcW w:w="4111" w:type="dxa"/>
          </w:tcPr>
          <w:p w14:paraId="69811BC0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Jogszociológia</w:t>
            </w:r>
          </w:p>
        </w:tc>
      </w:tr>
      <w:tr w:rsidR="0045383C" w:rsidRPr="0045383C" w14:paraId="2DFFE678" w14:textId="77777777" w:rsidTr="00C70857">
        <w:trPr>
          <w:trHeight w:val="284"/>
        </w:trPr>
        <w:tc>
          <w:tcPr>
            <w:tcW w:w="5211" w:type="dxa"/>
          </w:tcPr>
          <w:p w14:paraId="7905E504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Politológia 1-2.</w:t>
            </w:r>
          </w:p>
        </w:tc>
        <w:tc>
          <w:tcPr>
            <w:tcW w:w="4111" w:type="dxa"/>
          </w:tcPr>
          <w:p w14:paraId="722FC75B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Politológia</w:t>
            </w:r>
          </w:p>
        </w:tc>
      </w:tr>
      <w:tr w:rsidR="0045383C" w:rsidRPr="0045383C" w14:paraId="4AD00FB6" w14:textId="77777777" w:rsidTr="00C70857">
        <w:trPr>
          <w:trHeight w:val="284"/>
        </w:trPr>
        <w:tc>
          <w:tcPr>
            <w:tcW w:w="5211" w:type="dxa"/>
          </w:tcPr>
          <w:p w14:paraId="4D395F89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Jogösszehasonlítás: civil és </w:t>
            </w: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common</w:t>
            </w:r>
            <w:proofErr w:type="spellEnd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law</w:t>
            </w:r>
            <w:proofErr w:type="spellEnd"/>
          </w:p>
        </w:tc>
        <w:tc>
          <w:tcPr>
            <w:tcW w:w="4111" w:type="dxa"/>
          </w:tcPr>
          <w:p w14:paraId="2D12F1B9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</w:t>
            </w:r>
            <w:proofErr w:type="gram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.jogi</w:t>
            </w:r>
            <w:proofErr w:type="spellEnd"/>
            <w:proofErr w:type="gramEnd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kultúrák és </w:t>
            </w: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összehas.b</w:t>
            </w:r>
            <w:proofErr w:type="spellEnd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…</w:t>
            </w:r>
          </w:p>
        </w:tc>
      </w:tr>
      <w:tr w:rsidR="0045383C" w:rsidRPr="0045383C" w14:paraId="73ABE633" w14:textId="77777777" w:rsidTr="00C70857">
        <w:trPr>
          <w:trHeight w:val="284"/>
        </w:trPr>
        <w:tc>
          <w:tcPr>
            <w:tcW w:w="5211" w:type="dxa"/>
          </w:tcPr>
          <w:p w14:paraId="2AF79A3A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Agrárjog 1. VAGY</w:t>
            </w:r>
          </w:p>
          <w:p w14:paraId="77E46621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Agrárjog 1-2.</w:t>
            </w:r>
          </w:p>
        </w:tc>
        <w:tc>
          <w:tcPr>
            <w:tcW w:w="4111" w:type="dxa"/>
          </w:tcPr>
          <w:p w14:paraId="102EEFA2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Agrárigazgatás</w:t>
            </w:r>
          </w:p>
        </w:tc>
      </w:tr>
      <w:tr w:rsidR="0045383C" w:rsidRPr="0045383C" w14:paraId="442BA14D" w14:textId="77777777" w:rsidTr="00C70857">
        <w:trPr>
          <w:trHeight w:val="284"/>
        </w:trPr>
        <w:tc>
          <w:tcPr>
            <w:tcW w:w="5211" w:type="dxa"/>
          </w:tcPr>
          <w:p w14:paraId="24AB3641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Kriminalisztika</w:t>
            </w:r>
          </w:p>
        </w:tc>
        <w:tc>
          <w:tcPr>
            <w:tcW w:w="4111" w:type="dxa"/>
          </w:tcPr>
          <w:p w14:paraId="574D1BAD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Kriminalisztika</w:t>
            </w:r>
          </w:p>
        </w:tc>
      </w:tr>
      <w:tr w:rsidR="0045383C" w:rsidRPr="0045383C" w14:paraId="573D3777" w14:textId="77777777" w:rsidTr="00C70857">
        <w:trPr>
          <w:trHeight w:val="284"/>
        </w:trPr>
        <w:tc>
          <w:tcPr>
            <w:tcW w:w="5211" w:type="dxa"/>
          </w:tcPr>
          <w:p w14:paraId="58D7DE90" w14:textId="77777777" w:rsidR="0045383C" w:rsidRPr="00C70857" w:rsidRDefault="0045383C" w:rsidP="005E53F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büntetőjog</w:t>
            </w:r>
          </w:p>
        </w:tc>
        <w:tc>
          <w:tcPr>
            <w:tcW w:w="4111" w:type="dxa"/>
          </w:tcPr>
          <w:p w14:paraId="6C82211D" w14:textId="77777777" w:rsidR="0045383C" w:rsidRPr="00C70857" w:rsidRDefault="0045383C" w:rsidP="005E53F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és európai büntetőjog</w:t>
            </w:r>
          </w:p>
        </w:tc>
      </w:tr>
      <w:tr w:rsidR="0045383C" w:rsidRPr="0045383C" w14:paraId="35FA6844" w14:textId="77777777" w:rsidTr="00C70857">
        <w:trPr>
          <w:trHeight w:val="284"/>
        </w:trPr>
        <w:tc>
          <w:tcPr>
            <w:tcW w:w="5211" w:type="dxa"/>
          </w:tcPr>
          <w:p w14:paraId="6285B9A7" w14:textId="77777777"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Sportjog</w:t>
            </w:r>
          </w:p>
        </w:tc>
        <w:tc>
          <w:tcPr>
            <w:tcW w:w="4111" w:type="dxa"/>
          </w:tcPr>
          <w:p w14:paraId="3F302B50" w14:textId="77777777" w:rsidR="0045383C" w:rsidRPr="00C70857" w:rsidRDefault="0045383C" w:rsidP="0045383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Sportjog</w:t>
            </w:r>
          </w:p>
        </w:tc>
      </w:tr>
    </w:tbl>
    <w:p w14:paraId="627EC820" w14:textId="77777777" w:rsidR="00B45347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06225" w14:textId="77777777" w:rsidR="00C70857" w:rsidRDefault="00C7085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1FC36" w14:textId="6E061C77"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3C">
        <w:rPr>
          <w:rFonts w:ascii="Times New Roman" w:hAnsi="Times New Roman" w:cs="Times New Roman"/>
          <w:sz w:val="24"/>
          <w:szCs w:val="24"/>
        </w:rPr>
        <w:t>Budapest, 202</w:t>
      </w:r>
      <w:r w:rsidR="00CA4150">
        <w:rPr>
          <w:rFonts w:ascii="Times New Roman" w:hAnsi="Times New Roman" w:cs="Times New Roman"/>
          <w:sz w:val="24"/>
          <w:szCs w:val="24"/>
        </w:rPr>
        <w:t>4</w:t>
      </w:r>
      <w:r w:rsidRPr="0045383C">
        <w:rPr>
          <w:rFonts w:ascii="Times New Roman" w:hAnsi="Times New Roman" w:cs="Times New Roman"/>
          <w:sz w:val="24"/>
          <w:szCs w:val="24"/>
        </w:rPr>
        <w:t>. 0</w:t>
      </w:r>
      <w:r w:rsidR="00CA4150">
        <w:rPr>
          <w:rFonts w:ascii="Times New Roman" w:hAnsi="Times New Roman" w:cs="Times New Roman"/>
          <w:sz w:val="24"/>
          <w:szCs w:val="24"/>
        </w:rPr>
        <w:t>3</w:t>
      </w:r>
      <w:r w:rsidRPr="0045383C">
        <w:rPr>
          <w:rFonts w:ascii="Times New Roman" w:hAnsi="Times New Roman" w:cs="Times New Roman"/>
          <w:sz w:val="24"/>
          <w:szCs w:val="24"/>
        </w:rPr>
        <w:t xml:space="preserve">. </w:t>
      </w:r>
      <w:r w:rsidR="009F5AAD">
        <w:rPr>
          <w:rFonts w:ascii="Times New Roman" w:hAnsi="Times New Roman" w:cs="Times New Roman"/>
          <w:sz w:val="24"/>
          <w:szCs w:val="24"/>
        </w:rPr>
        <w:t>1</w:t>
      </w:r>
      <w:r w:rsidR="00CA4150">
        <w:rPr>
          <w:rFonts w:ascii="Times New Roman" w:hAnsi="Times New Roman" w:cs="Times New Roman"/>
          <w:sz w:val="24"/>
          <w:szCs w:val="24"/>
        </w:rPr>
        <w:t>3.</w:t>
      </w:r>
    </w:p>
    <w:p w14:paraId="19456422" w14:textId="77777777"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F2EE4" w14:textId="77777777"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69FB1" w14:textId="77777777" w:rsidR="00D27AFD" w:rsidRPr="0045383C" w:rsidRDefault="00D27AFD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9325A" w14:textId="77777777"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3C">
        <w:rPr>
          <w:rFonts w:ascii="Times New Roman" w:hAnsi="Times New Roman" w:cs="Times New Roman"/>
          <w:sz w:val="24"/>
          <w:szCs w:val="24"/>
        </w:rPr>
        <w:t>Kreditátviteli Bizottság</w:t>
      </w:r>
    </w:p>
    <w:p w14:paraId="584D737F" w14:textId="77777777"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AFF2" w14:textId="77777777" w:rsidR="0028678F" w:rsidRPr="0045383C" w:rsidRDefault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78F" w:rsidRPr="0045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1D64E7"/>
    <w:rsid w:val="0028678F"/>
    <w:rsid w:val="003F42AE"/>
    <w:rsid w:val="00411E37"/>
    <w:rsid w:val="0045383C"/>
    <w:rsid w:val="005A1831"/>
    <w:rsid w:val="005B2226"/>
    <w:rsid w:val="0061005D"/>
    <w:rsid w:val="008E3065"/>
    <w:rsid w:val="009F5AAD"/>
    <w:rsid w:val="00AB0CAD"/>
    <w:rsid w:val="00B45347"/>
    <w:rsid w:val="00B566A9"/>
    <w:rsid w:val="00C47648"/>
    <w:rsid w:val="00C70857"/>
    <w:rsid w:val="00CA4150"/>
    <w:rsid w:val="00D27AFD"/>
    <w:rsid w:val="00D62B07"/>
    <w:rsid w:val="00E54A35"/>
    <w:rsid w:val="00F3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B58"/>
  <w15:docId w15:val="{DAF40B7F-5D5E-4F6F-9785-429FBB0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9"/>
    <w:qFormat/>
    <w:rsid w:val="0045383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2867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678F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5383C"/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2024-03-14T12:38:00Z</dcterms:created>
  <dcterms:modified xsi:type="dcterms:W3CDTF">2024-03-14T12:38:00Z</dcterms:modified>
</cp:coreProperties>
</file>