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85" w:rsidRPr="00006E85" w:rsidRDefault="00006E85" w:rsidP="003221EA">
      <w:pPr>
        <w:pStyle w:val="NormlWeb"/>
        <w:spacing w:line="360" w:lineRule="auto"/>
        <w:jc w:val="center"/>
      </w:pPr>
      <w:bookmarkStart w:id="0" w:name="_GoBack"/>
      <w:bookmarkEnd w:id="0"/>
      <w:r w:rsidRPr="00006E85">
        <w:t>NEMZETKÖZI GAZDASÁGI ISMERETEK</w:t>
      </w:r>
    </w:p>
    <w:p w:rsidR="00006E85" w:rsidRPr="00006E85" w:rsidRDefault="00006E85" w:rsidP="003221EA">
      <w:pPr>
        <w:pStyle w:val="NormlWeb"/>
        <w:spacing w:line="360" w:lineRule="auto"/>
        <w:jc w:val="center"/>
      </w:pPr>
      <w:r w:rsidRPr="00006E85">
        <w:t>TÉTELEK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B6068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Globalizáció fogalma</w:t>
            </w:r>
            <w:r w:rsidR="003B6068">
              <w:t>, a</w:t>
            </w:r>
            <w:r w:rsidRPr="003221EA">
              <w:t xml:space="preserve"> globalizációs folyamatok jellemzése.</w:t>
            </w:r>
            <w:r w:rsidR="002455E9">
              <w:t xml:space="preserve"> A 2008-as pénzügyi válság előzményei</w:t>
            </w:r>
            <w:r w:rsidR="003B6068">
              <w:t>,</w:t>
            </w:r>
            <w:r w:rsidR="002455E9">
              <w:t xml:space="preserve"> sajátosságai.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A nemzetközi munkamegosztás okai. Az abszolút és komparatív előnyök. Szabad</w:t>
            </w:r>
            <w:r w:rsidR="007422BB">
              <w:t xml:space="preserve"> </w:t>
            </w:r>
            <w:r w:rsidRPr="003221EA">
              <w:t>kereskedelem és protekcionizmus. A kereskedelempolitika eszközrendszere. A GATT és a WTO.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 xml:space="preserve">A nemzetközi pénzügyi rendszer változásai. A </w:t>
            </w:r>
            <w:proofErr w:type="spellStart"/>
            <w:r w:rsidRPr="003221EA">
              <w:t>Bretton</w:t>
            </w:r>
            <w:proofErr w:type="spellEnd"/>
            <w:r w:rsidRPr="003221EA">
              <w:t xml:space="preserve"> </w:t>
            </w:r>
            <w:proofErr w:type="spellStart"/>
            <w:r w:rsidRPr="003221EA">
              <w:t>Woods-i</w:t>
            </w:r>
            <w:proofErr w:type="spellEnd"/>
            <w:r w:rsidRPr="003221EA">
              <w:t xml:space="preserve"> rendszer működése és válsága. A lebegtetett árfolyamrendszer. Az IMF fő feladatai. Az árfolyamszint változásának </w:t>
            </w:r>
            <w:proofErr w:type="spellStart"/>
            <w:r w:rsidRPr="003221EA">
              <w:t>kül-</w:t>
            </w:r>
            <w:proofErr w:type="spellEnd"/>
            <w:r w:rsidRPr="003221EA">
              <w:t xml:space="preserve"> és belgazdasági hatásai.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line="360" w:lineRule="auto"/>
              <w:ind w:left="714" w:hanging="357"/>
            </w:pPr>
            <w:r w:rsidRPr="003221EA">
              <w:t xml:space="preserve">A nemzetközi tőkeáramlás formái és okai. A nemzetközi tőkeáramlás gazdaságpolitikai következményei. A </w:t>
            </w:r>
            <w:proofErr w:type="spellStart"/>
            <w:r w:rsidRPr="003221EA">
              <w:t>működőtőke</w:t>
            </w:r>
            <w:proofErr w:type="spellEnd"/>
            <w:r w:rsidRPr="003221EA">
              <w:t xml:space="preserve"> beruházások típusai, hatásuk. Magyarország és a külföldi tőke.</w:t>
            </w:r>
            <w:r w:rsidRPr="003221EA">
              <w:rPr>
                <w:sz w:val="20"/>
                <w:szCs w:val="20"/>
              </w:rPr>
              <w:t xml:space="preserve"> 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1C402D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Az európai integráció mozgatóerői. Az európai integráció fejlődésének főbb szakaszai. Közös politikák.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Az európai pénzügyi integráció folyamata. A Gazdasági és Pénzügyi Unió. Az euró-övezet válságának a fő okai.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Magyarország gazdasága a rendszerváltás utáni évtizedben. A magyar gazdaság nyitott jellege és adottságai. Hazánk külgazdasági kapcsolatai, a magyar külkereskedelem földrajzi</w:t>
            </w:r>
            <w:r w:rsidR="00114DD6">
              <w:t>-</w:t>
            </w:r>
            <w:r w:rsidRPr="003221EA">
              <w:t xml:space="preserve"> és áruszerkezete.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Magyar gazdaság az ezredforduló után. Az európai integráció következményei és hatásai. Magyarország és a pénzügyi válság.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lastRenderedPageBreak/>
              <w:t xml:space="preserve">A világ energiabiztonsága. Környezet és globalizáció. </w:t>
            </w:r>
          </w:p>
        </w:tc>
      </w:tr>
      <w:tr w:rsidR="003221EA" w:rsidRPr="003221EA" w:rsidTr="003221EA">
        <w:trPr>
          <w:trHeight w:val="1482"/>
        </w:trPr>
        <w:tc>
          <w:tcPr>
            <w:tcW w:w="9212" w:type="dxa"/>
            <w:vAlign w:val="center"/>
          </w:tcPr>
          <w:p w:rsidR="003221EA" w:rsidRPr="003221EA" w:rsidRDefault="003221EA" w:rsidP="003221EA">
            <w:pPr>
              <w:numPr>
                <w:ilvl w:val="0"/>
                <w:numId w:val="1"/>
              </w:numPr>
              <w:spacing w:before="100" w:beforeAutospacing="1" w:after="240" w:line="360" w:lineRule="auto"/>
            </w:pPr>
            <w:r w:rsidRPr="003221EA">
              <w:t>A világ népessége, népesedési folyamatok a fejlett és a fejlődő országokban.</w:t>
            </w:r>
          </w:p>
        </w:tc>
      </w:tr>
    </w:tbl>
    <w:p w:rsidR="00006E85" w:rsidRPr="00006E85" w:rsidRDefault="00006E85" w:rsidP="00006E85">
      <w:pPr>
        <w:jc w:val="both"/>
      </w:pPr>
    </w:p>
    <w:p w:rsidR="00EA4620" w:rsidRPr="00006E85" w:rsidRDefault="00EA4620" w:rsidP="00006E85">
      <w:pPr>
        <w:jc w:val="both"/>
      </w:pPr>
    </w:p>
    <w:sectPr w:rsidR="00EA4620" w:rsidRPr="0000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647"/>
    <w:multiLevelType w:val="multilevel"/>
    <w:tmpl w:val="ACB0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5"/>
    <w:rsid w:val="00006E85"/>
    <w:rsid w:val="00114DD6"/>
    <w:rsid w:val="001C402D"/>
    <w:rsid w:val="002455E9"/>
    <w:rsid w:val="003221EA"/>
    <w:rsid w:val="00394EB6"/>
    <w:rsid w:val="003B6068"/>
    <w:rsid w:val="007422BB"/>
    <w:rsid w:val="00E3534B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5190-412B-4490-B959-D0A4046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6E85"/>
    <w:pPr>
      <w:spacing w:before="100" w:beforeAutospacing="1" w:after="100" w:afterAutospacing="1"/>
    </w:pPr>
  </w:style>
  <w:style w:type="paragraph" w:customStyle="1" w:styleId="western">
    <w:name w:val="western"/>
    <w:basedOn w:val="Norml"/>
    <w:rsid w:val="00006E85"/>
    <w:pPr>
      <w:spacing w:before="100" w:beforeAutospacing="1" w:after="119"/>
    </w:pPr>
    <w:rPr>
      <w:color w:val="000000"/>
    </w:rPr>
  </w:style>
  <w:style w:type="table" w:styleId="Rcsostblzat">
    <w:name w:val="Table Grid"/>
    <w:basedOn w:val="Normltblzat"/>
    <w:uiPriority w:val="59"/>
    <w:rsid w:val="0032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Járdány Zsoltné</cp:lastModifiedBy>
  <cp:revision>2</cp:revision>
  <dcterms:created xsi:type="dcterms:W3CDTF">2017-09-05T15:10:00Z</dcterms:created>
  <dcterms:modified xsi:type="dcterms:W3CDTF">2017-09-05T15:10:00Z</dcterms:modified>
</cp:coreProperties>
</file>