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9F" w:rsidRDefault="00A05BEA" w:rsidP="00F06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099F">
        <w:rPr>
          <w:rFonts w:ascii="Times New Roman" w:hAnsi="Times New Roman"/>
          <w:b/>
          <w:sz w:val="24"/>
          <w:szCs w:val="24"/>
          <w:u w:val="single"/>
        </w:rPr>
        <w:t>Tantárgy címe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C3E" w:rsidRPr="00C84C3E" w:rsidRDefault="00F06617" w:rsidP="00F06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Élet a börtönön belül, a börtönélet belső szabályai</w:t>
      </w:r>
      <w:r w:rsidRPr="00491323">
        <w:rPr>
          <w:rFonts w:ascii="Times New Roman" w:hAnsi="Times New Roman"/>
          <w:b/>
          <w:sz w:val="24"/>
          <w:szCs w:val="24"/>
        </w:rPr>
        <w:t xml:space="preserve"> </w:t>
      </w:r>
    </w:p>
    <w:p w:rsidR="00C84C3E" w:rsidRPr="00C84C3E" w:rsidRDefault="00C84C3E" w:rsidP="00C66E2D">
      <w:pPr>
        <w:spacing w:after="0"/>
        <w:rPr>
          <w:rFonts w:ascii="Times New Roman" w:hAnsi="Times New Roman"/>
          <w:sz w:val="24"/>
          <w:szCs w:val="24"/>
        </w:rPr>
      </w:pPr>
    </w:p>
    <w:p w:rsidR="0073099F" w:rsidRDefault="00A81DF1" w:rsidP="00C66E2D">
      <w:pPr>
        <w:spacing w:after="0"/>
        <w:rPr>
          <w:rFonts w:ascii="Times New Roman" w:hAnsi="Times New Roman"/>
          <w:sz w:val="24"/>
          <w:szCs w:val="24"/>
        </w:rPr>
      </w:pPr>
      <w:r w:rsidRPr="0073099F">
        <w:rPr>
          <w:rFonts w:ascii="Times New Roman" w:hAnsi="Times New Roman"/>
          <w:b/>
          <w:sz w:val="24"/>
          <w:szCs w:val="24"/>
          <w:u w:val="single"/>
        </w:rPr>
        <w:t>Tantárgyjegyző</w:t>
      </w:r>
      <w:r w:rsidRPr="00651B7F">
        <w:rPr>
          <w:rFonts w:ascii="Times New Roman" w:hAnsi="Times New Roman"/>
          <w:b/>
          <w:sz w:val="24"/>
          <w:szCs w:val="24"/>
        </w:rPr>
        <w:t>:</w:t>
      </w:r>
    </w:p>
    <w:p w:rsidR="00A81DF1" w:rsidRPr="00C84C3E" w:rsidRDefault="00C84C3E" w:rsidP="00C66E2D">
      <w:pPr>
        <w:spacing w:after="0"/>
        <w:rPr>
          <w:rFonts w:ascii="Times New Roman" w:hAnsi="Times New Roman"/>
          <w:sz w:val="24"/>
          <w:szCs w:val="24"/>
        </w:rPr>
      </w:pPr>
      <w:r w:rsidRPr="00C84C3E">
        <w:rPr>
          <w:rFonts w:ascii="Times New Roman" w:hAnsi="Times New Roman"/>
          <w:sz w:val="24"/>
          <w:szCs w:val="24"/>
        </w:rPr>
        <w:t xml:space="preserve">dr. </w:t>
      </w:r>
      <w:r w:rsidR="00C83A8A">
        <w:rPr>
          <w:rFonts w:ascii="Times New Roman" w:hAnsi="Times New Roman"/>
          <w:sz w:val="24"/>
          <w:szCs w:val="24"/>
        </w:rPr>
        <w:t>Pöstyéni Réka</w:t>
      </w:r>
    </w:p>
    <w:p w:rsidR="00C84C3E" w:rsidRPr="00C84C3E" w:rsidRDefault="00C84C3E" w:rsidP="00C66E2D">
      <w:pPr>
        <w:spacing w:after="0"/>
        <w:rPr>
          <w:rFonts w:ascii="Times New Roman" w:hAnsi="Times New Roman"/>
          <w:sz w:val="24"/>
          <w:szCs w:val="24"/>
        </w:rPr>
      </w:pPr>
    </w:p>
    <w:p w:rsidR="00A81DF1" w:rsidRPr="00651B7F" w:rsidRDefault="00A81DF1" w:rsidP="00C66E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1B7F">
        <w:rPr>
          <w:rFonts w:ascii="Times New Roman" w:hAnsi="Times New Roman"/>
          <w:b/>
          <w:sz w:val="24"/>
          <w:szCs w:val="24"/>
          <w:u w:val="single"/>
        </w:rPr>
        <w:t>Oktatás célja</w:t>
      </w:r>
      <w:r w:rsidRPr="0073099F">
        <w:rPr>
          <w:rFonts w:ascii="Times New Roman" w:hAnsi="Times New Roman"/>
          <w:b/>
          <w:sz w:val="24"/>
          <w:szCs w:val="24"/>
        </w:rPr>
        <w:t>:</w:t>
      </w:r>
    </w:p>
    <w:p w:rsidR="00C84C3E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speciálkollégium célja, hogy a hallgatók megismerjék a büntetés-végrehajtási intézetek belső rendjét, a fogvatartottak büntetés-végrehajtási intézetbeli tartózkodásának legfontosabb szabályait és jellemzőit</w:t>
      </w:r>
    </w:p>
    <w:p w:rsidR="00C84C3E" w:rsidRPr="00601249" w:rsidRDefault="00C84C3E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81DF1" w:rsidRPr="00651B7F" w:rsidRDefault="00A81DF1" w:rsidP="002F13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1B7F">
        <w:rPr>
          <w:rFonts w:ascii="Times New Roman" w:hAnsi="Times New Roman"/>
          <w:b/>
          <w:sz w:val="24"/>
          <w:szCs w:val="24"/>
          <w:u w:val="single"/>
        </w:rPr>
        <w:t>Tantárgy tartalma</w:t>
      </w:r>
      <w:r w:rsidRPr="0073099F">
        <w:rPr>
          <w:rFonts w:ascii="Times New Roman" w:hAnsi="Times New Roman"/>
          <w:b/>
          <w:sz w:val="24"/>
          <w:szCs w:val="24"/>
        </w:rPr>
        <w:t>:</w:t>
      </w:r>
    </w:p>
    <w:p w:rsidR="00A05BEA" w:rsidRDefault="00651B7F" w:rsidP="00651B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kurzus lényeges részét képezi a fiatalkorú, a női és a férfi fogvatartottak közötti különbségek bemutatása, különös tekintettel a börtönszocializációra, börtönhierarchiára és az agresszivitásra a börtönben. Ezen felül szintén bemutatásra kerülnek a különböző részlegek, rezsimek és szabályaik, valamint a speciálkollégium kitekint az Igazságügyi Megfigyelő és Elmegyógyító Intézet, mint a büntetés-végrehajtás speciális intézményének belső szabályaira is, elsősorban a fegyelemsértések eltérő jellegének bemutatása céljából. A kurzus részét képezné egy alkalommal egy büntetés-végrehajtási intézet látogatása, hogy a tanultakat a hallgatók a gyakorlatban is megtapasztalhassák.</w:t>
      </w:r>
    </w:p>
    <w:p w:rsidR="00651B7F" w:rsidRDefault="00651B7F" w:rsidP="002F1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81DF1" w:rsidRPr="00651B7F" w:rsidRDefault="00A81DF1" w:rsidP="002F137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651B7F">
        <w:rPr>
          <w:rFonts w:ascii="Times New Roman" w:hAnsi="Times New Roman"/>
          <w:b/>
          <w:sz w:val="24"/>
          <w:szCs w:val="24"/>
          <w:u w:val="single"/>
          <w:lang w:eastAsia="hu-HU"/>
        </w:rPr>
        <w:t>Követelmények</w:t>
      </w:r>
      <w:r w:rsidRPr="0073099F">
        <w:rPr>
          <w:rFonts w:ascii="Times New Roman" w:hAnsi="Times New Roman"/>
          <w:b/>
          <w:sz w:val="24"/>
          <w:szCs w:val="24"/>
          <w:lang w:eastAsia="hu-HU"/>
        </w:rPr>
        <w:t>:</w:t>
      </w:r>
      <w:r w:rsidRPr="00651B7F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A81DF1" w:rsidRPr="00F06617" w:rsidRDefault="00A05BEA" w:rsidP="008C6E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06617">
        <w:rPr>
          <w:rFonts w:ascii="Times New Roman" w:hAnsi="Times New Roman"/>
          <w:sz w:val="24"/>
          <w:szCs w:val="24"/>
          <w:lang w:eastAsia="hu-HU"/>
        </w:rPr>
        <w:t>A kurz</w:t>
      </w:r>
      <w:r w:rsidR="00A81DF1" w:rsidRPr="00F06617">
        <w:rPr>
          <w:rFonts w:ascii="Times New Roman" w:hAnsi="Times New Roman"/>
          <w:sz w:val="24"/>
          <w:szCs w:val="24"/>
          <w:lang w:eastAsia="hu-HU"/>
        </w:rPr>
        <w:t xml:space="preserve">uson való </w:t>
      </w:r>
      <w:r w:rsidRPr="00F06617">
        <w:rPr>
          <w:rFonts w:ascii="Times New Roman" w:hAnsi="Times New Roman"/>
          <w:sz w:val="24"/>
          <w:szCs w:val="24"/>
          <w:lang w:eastAsia="hu-HU"/>
        </w:rPr>
        <w:t>aktív</w:t>
      </w:r>
      <w:r w:rsidR="00A81DF1" w:rsidRPr="00F06617">
        <w:rPr>
          <w:rFonts w:ascii="Times New Roman" w:hAnsi="Times New Roman"/>
          <w:sz w:val="24"/>
          <w:szCs w:val="24"/>
          <w:lang w:eastAsia="hu-HU"/>
        </w:rPr>
        <w:t xml:space="preserve"> részvétel és </w:t>
      </w:r>
      <w:r w:rsidR="00F06617">
        <w:rPr>
          <w:rFonts w:ascii="Times New Roman" w:hAnsi="Times New Roman"/>
          <w:sz w:val="24"/>
          <w:szCs w:val="24"/>
          <w:lang w:eastAsia="hu-HU"/>
        </w:rPr>
        <w:t xml:space="preserve">írásbeli </w:t>
      </w:r>
      <w:r w:rsidR="00A81DF1" w:rsidRPr="00F06617">
        <w:rPr>
          <w:rFonts w:ascii="Times New Roman" w:hAnsi="Times New Roman"/>
          <w:sz w:val="24"/>
          <w:szCs w:val="24"/>
          <w:lang w:eastAsia="hu-HU"/>
        </w:rPr>
        <w:t>beszámoló</w:t>
      </w:r>
      <w:r w:rsidRPr="00F06617">
        <w:rPr>
          <w:rFonts w:ascii="Times New Roman" w:hAnsi="Times New Roman"/>
          <w:sz w:val="24"/>
          <w:szCs w:val="24"/>
          <w:lang w:eastAsia="hu-HU"/>
        </w:rPr>
        <w:t xml:space="preserve"> (</w:t>
      </w:r>
      <w:r w:rsidR="00F06617">
        <w:rPr>
          <w:rFonts w:ascii="Times New Roman" w:hAnsi="Times New Roman"/>
          <w:sz w:val="24"/>
          <w:szCs w:val="24"/>
          <w:lang w:eastAsia="hu-HU"/>
        </w:rPr>
        <w:t>véleményalkotási feladat, valamelyik, az órákon elhangzott témában</w:t>
      </w:r>
      <w:r w:rsidRPr="00F06617">
        <w:rPr>
          <w:rFonts w:ascii="Times New Roman" w:hAnsi="Times New Roman"/>
          <w:sz w:val="24"/>
          <w:szCs w:val="24"/>
          <w:lang w:eastAsia="hu-HU"/>
        </w:rPr>
        <w:t>)</w:t>
      </w:r>
    </w:p>
    <w:p w:rsidR="00F06617" w:rsidRPr="00F06617" w:rsidRDefault="00F06617" w:rsidP="008C6E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06617">
        <w:rPr>
          <w:rFonts w:ascii="Times New Roman" w:hAnsi="Times New Roman"/>
          <w:sz w:val="24"/>
          <w:szCs w:val="24"/>
        </w:rPr>
        <w:t>Beszámoló: a háromfokozatú értékelési rendszer szerint jól megfelelt (5), megfelelt (3),  nem felelt meg (1) minősítéssel történik.</w:t>
      </w:r>
    </w:p>
    <w:p w:rsidR="00A05BEA" w:rsidRDefault="00A05BEA" w:rsidP="008C6E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A81DF1" w:rsidRPr="00651B7F" w:rsidRDefault="00A81DF1" w:rsidP="002F13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651B7F">
        <w:rPr>
          <w:rFonts w:ascii="Times New Roman" w:hAnsi="Times New Roman"/>
          <w:b/>
          <w:sz w:val="24"/>
          <w:szCs w:val="24"/>
          <w:u w:val="single"/>
          <w:lang w:eastAsia="hu-HU"/>
        </w:rPr>
        <w:t>Ajánlott irodalom</w:t>
      </w:r>
      <w:r w:rsidRPr="0073099F"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:rsidR="00F06617" w:rsidRPr="00E16110" w:rsidRDefault="00F06617" w:rsidP="00F0661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Balogh Attila: </w:t>
      </w:r>
      <w:r>
        <w:rPr>
          <w:rFonts w:ascii="Times New Roman" w:hAnsi="Times New Roman"/>
          <w:sz w:val="24"/>
          <w:szCs w:val="24"/>
          <w:lang w:val="en-US"/>
        </w:rPr>
        <w:t xml:space="preserve">Kábítószer-prevenciós részlegek a büntetés-végrehajtási intézetekben.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Börtönügyi Szemle, </w:t>
      </w:r>
      <w:r>
        <w:rPr>
          <w:rFonts w:ascii="Times New Roman" w:hAnsi="Times New Roman"/>
          <w:sz w:val="24"/>
          <w:szCs w:val="24"/>
          <w:lang w:val="en-US"/>
        </w:rPr>
        <w:t>2005/1. szám, 93-104.</w:t>
      </w:r>
    </w:p>
    <w:p w:rsidR="00F06617" w:rsidRPr="00F95A57" w:rsidRDefault="00F06617" w:rsidP="00F0661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Boros János: </w:t>
      </w:r>
      <w:r>
        <w:rPr>
          <w:rFonts w:ascii="Times New Roman" w:hAnsi="Times New Roman"/>
          <w:sz w:val="24"/>
          <w:szCs w:val="24"/>
          <w:lang w:val="en-US"/>
        </w:rPr>
        <w:t>Agresszivitás a börtönben. Igazságügyi Minisztérium, Tudományos és Tájékoztatási Főosztály, Budapest 1980. 5-41.</w:t>
      </w:r>
    </w:p>
    <w:p w:rsidR="00F06617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Boros János: </w:t>
      </w:r>
      <w:r>
        <w:rPr>
          <w:rStyle w:val="Kiemels2"/>
          <w:rFonts w:ascii="Times New Roman" w:hAnsi="Times New Roman"/>
          <w:b w:val="0"/>
          <w:sz w:val="24"/>
          <w:szCs w:val="24"/>
        </w:rPr>
        <w:t>Szervezet és erőszak. A börtönök működését elősegítő tényezők.</w:t>
      </w:r>
      <w:r w:rsidRPr="007B08EC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Kiemels"/>
          <w:rFonts w:ascii="Times New Roman" w:hAnsi="Times New Roman"/>
          <w:sz w:val="24"/>
          <w:szCs w:val="24"/>
        </w:rPr>
        <w:t>Belügyi</w:t>
      </w:r>
      <w:r w:rsidRPr="007B08EC">
        <w:rPr>
          <w:rStyle w:val="Kiemels"/>
          <w:rFonts w:ascii="Times New Roman" w:hAnsi="Times New Roman"/>
          <w:sz w:val="24"/>
          <w:szCs w:val="24"/>
        </w:rPr>
        <w:t xml:space="preserve"> Szemle</w:t>
      </w:r>
      <w:r>
        <w:rPr>
          <w:rFonts w:ascii="Times New Roman" w:hAnsi="Times New Roman"/>
          <w:sz w:val="24"/>
          <w:szCs w:val="24"/>
        </w:rPr>
        <w:t>, 2000/7-8. szám,</w:t>
      </w:r>
      <w:r w:rsidRPr="007B0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129</w:t>
      </w:r>
      <w:r w:rsidRPr="007B08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134</w:t>
      </w:r>
      <w:r w:rsidRPr="007B08EC">
        <w:rPr>
          <w:rFonts w:ascii="Times New Roman" w:hAnsi="Times New Roman"/>
          <w:sz w:val="24"/>
          <w:szCs w:val="24"/>
        </w:rPr>
        <w:t>.</w:t>
      </w:r>
    </w:p>
    <w:p w:rsidR="00F06617" w:rsidRDefault="00F06617" w:rsidP="00F06617">
      <w:pPr>
        <w:pStyle w:val="pszerzo"/>
        <w:jc w:val="both"/>
      </w:pPr>
      <w:r w:rsidRPr="003E13EF">
        <w:rPr>
          <w:b/>
        </w:rPr>
        <w:t>Fehér Lenke –</w:t>
      </w:r>
      <w:r>
        <w:t xml:space="preserve"> </w:t>
      </w:r>
      <w:r>
        <w:rPr>
          <w:b/>
        </w:rPr>
        <w:t>P</w:t>
      </w:r>
      <w:r w:rsidRPr="003E13EF">
        <w:rPr>
          <w:b/>
        </w:rPr>
        <w:t>arti Katalin:</w:t>
      </w:r>
      <w:r>
        <w:t xml:space="preserve"> A női elítélte</w:t>
      </w:r>
      <w:r w:rsidR="0014187C">
        <w:t>k</w:t>
      </w:r>
      <w:r>
        <w:t xml:space="preserve"> helyzete a magyar büntetés-végrehajtási intézetekben. </w:t>
      </w:r>
      <w:r>
        <w:rPr>
          <w:i/>
        </w:rPr>
        <w:t xml:space="preserve">Börtönügyi Szemle, </w:t>
      </w:r>
      <w:r>
        <w:t>2003/3. szám. 19-34.</w:t>
      </w:r>
    </w:p>
    <w:p w:rsidR="00F06617" w:rsidRDefault="00F06617" w:rsidP="00F066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Fekete Mária – Grád András: </w:t>
      </w:r>
      <w:r>
        <w:rPr>
          <w:rFonts w:ascii="Times New Roman" w:hAnsi="Times New Roman"/>
          <w:sz w:val="24"/>
          <w:szCs w:val="24"/>
        </w:rPr>
        <w:t>Pszichológia és pszichopatológia jogászoknak. HVG-ORAC Lap- és Könyvkiadó Kft., Budapest, 2012. 480-495., 514-516.</w:t>
      </w:r>
    </w:p>
    <w:p w:rsidR="00F06617" w:rsidRPr="00A507D7" w:rsidRDefault="00F06617" w:rsidP="00F066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95A57">
        <w:rPr>
          <w:rFonts w:ascii="Times New Roman" w:hAnsi="Times New Roman"/>
          <w:b/>
          <w:sz w:val="24"/>
          <w:szCs w:val="24"/>
        </w:rPr>
        <w:t>Fiáth Titanilla:</w:t>
      </w:r>
      <w:r>
        <w:rPr>
          <w:rFonts w:ascii="Times New Roman" w:hAnsi="Times New Roman"/>
          <w:sz w:val="24"/>
          <w:szCs w:val="24"/>
        </w:rPr>
        <w:t xml:space="preserve"> Börtönkönyv. Kulturális antropológia a rácsok mögött. Háttér Kiadó, Budapest, 2012.  </w:t>
      </w:r>
    </w:p>
    <w:p w:rsidR="00F06617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Fliegauf Gergely: </w:t>
      </w:r>
      <w:r>
        <w:rPr>
          <w:rFonts w:ascii="Times New Roman" w:hAnsi="Times New Roman"/>
          <w:sz w:val="24"/>
          <w:szCs w:val="24"/>
          <w:lang w:eastAsia="hu-HU"/>
        </w:rPr>
        <w:t>Börtönártalmak. In: Fliegauf Gergely – Ránki Sára: Fogva tartott gondolatok. L’Harmattan, 2007. 31-125.</w:t>
      </w:r>
    </w:p>
    <w:p w:rsidR="00F06617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617" w:rsidRPr="00F95A57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lastRenderedPageBreak/>
        <w:t xml:space="preserve">Fliegauf Gergely: </w:t>
      </w:r>
      <w:r>
        <w:rPr>
          <w:rFonts w:ascii="Times New Roman" w:hAnsi="Times New Roman"/>
          <w:sz w:val="24"/>
          <w:szCs w:val="24"/>
          <w:lang w:eastAsia="hu-HU"/>
        </w:rPr>
        <w:t xml:space="preserve">Új lehetőségek a fiatalkorúak büntetés-végrehajtásában. 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Börtönügyi Szemle, </w:t>
      </w:r>
      <w:r>
        <w:rPr>
          <w:rFonts w:ascii="Times New Roman" w:hAnsi="Times New Roman"/>
          <w:sz w:val="24"/>
          <w:szCs w:val="24"/>
          <w:lang w:eastAsia="hu-HU"/>
        </w:rPr>
        <w:t>2002/2. szám, 5-10.</w:t>
      </w:r>
    </w:p>
    <w:p w:rsidR="00F06617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06617" w:rsidRDefault="00F06617" w:rsidP="00F06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Hegedűs Judit</w:t>
      </w:r>
      <w:r w:rsidRPr="00AA4F2E">
        <w:rPr>
          <w:rFonts w:ascii="Times New Roman" w:hAnsi="Times New Roman"/>
          <w:b/>
          <w:sz w:val="24"/>
          <w:szCs w:val="24"/>
        </w:rPr>
        <w:t>:</w:t>
      </w:r>
      <w:r w:rsidRPr="00AA4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Javítóinézetben élő fiatalok és az erőszak. </w:t>
      </w:r>
      <w:r>
        <w:rPr>
          <w:rStyle w:val="Kiemels"/>
          <w:rFonts w:ascii="Times New Roman" w:hAnsi="Times New Roman"/>
          <w:sz w:val="24"/>
          <w:szCs w:val="24"/>
        </w:rPr>
        <w:t>Belügyi</w:t>
      </w:r>
      <w:r w:rsidRPr="007B08EC">
        <w:rPr>
          <w:rStyle w:val="Kiemels"/>
          <w:rFonts w:ascii="Times New Roman" w:hAnsi="Times New Roman"/>
          <w:sz w:val="24"/>
          <w:szCs w:val="24"/>
        </w:rPr>
        <w:t xml:space="preserve"> Szemle</w:t>
      </w:r>
      <w:r>
        <w:rPr>
          <w:rFonts w:ascii="Times New Roman" w:hAnsi="Times New Roman"/>
          <w:sz w:val="24"/>
          <w:szCs w:val="24"/>
        </w:rPr>
        <w:t>, 2000/7-8. szám,</w:t>
      </w:r>
      <w:r w:rsidRPr="007B0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69-80.</w:t>
      </w:r>
    </w:p>
    <w:p w:rsidR="00F06617" w:rsidRDefault="00F06617" w:rsidP="00F06617">
      <w:pPr>
        <w:pStyle w:val="pszerzo"/>
        <w:jc w:val="both"/>
      </w:pPr>
      <w:r>
        <w:rPr>
          <w:b/>
        </w:rPr>
        <w:t xml:space="preserve">Makai Tibor: </w:t>
      </w:r>
      <w:r>
        <w:t xml:space="preserve">A Budapesti Fegyház és Börtön kábítószer-prevenciós körletének működése. </w:t>
      </w:r>
      <w:r>
        <w:rPr>
          <w:i/>
        </w:rPr>
        <w:t xml:space="preserve">Börtönügyi Szemle, </w:t>
      </w:r>
      <w:r>
        <w:t>2009/1. szám, 69-76.</w:t>
      </w:r>
    </w:p>
    <w:p w:rsidR="00F06617" w:rsidRPr="008D47D5" w:rsidRDefault="00F06617" w:rsidP="00F06617">
      <w:pPr>
        <w:pStyle w:val="pszerzo"/>
        <w:jc w:val="both"/>
      </w:pPr>
      <w:r>
        <w:rPr>
          <w:b/>
        </w:rPr>
        <w:t xml:space="preserve">Nagy Anita: </w:t>
      </w:r>
      <w:r>
        <w:t xml:space="preserve">Szabadulás a büntetés-végrehajtási intézetből, Bíbor Kiadó, Miskolc, 2015. 153-184.  </w:t>
      </w:r>
    </w:p>
    <w:p w:rsidR="00F06617" w:rsidRPr="000E3699" w:rsidRDefault="00F06617" w:rsidP="00F06617">
      <w:pPr>
        <w:pStyle w:val="pszerzo"/>
        <w:jc w:val="both"/>
      </w:pPr>
      <w:r>
        <w:rPr>
          <w:b/>
        </w:rPr>
        <w:t xml:space="preserve">Lajtár István: </w:t>
      </w:r>
      <w:r>
        <w:t>Fogvatartotti jogok a jogállami elvek tükrében. In: Tiszteletkötet dr. Kovács Tamás 75. születésnapjára, OKRI, Budapest, 2015. 289-302.</w:t>
      </w:r>
    </w:p>
    <w:p w:rsidR="00F06617" w:rsidRDefault="00F06617" w:rsidP="00F06617">
      <w:pPr>
        <w:pStyle w:val="pszerzo"/>
        <w:jc w:val="both"/>
      </w:pPr>
      <w:r>
        <w:rPr>
          <w:b/>
        </w:rPr>
        <w:t>Solt Ágnes</w:t>
      </w:r>
      <w:r w:rsidRPr="00B86719">
        <w:rPr>
          <w:b/>
        </w:rPr>
        <w:t xml:space="preserve">: </w:t>
      </w:r>
      <w:r>
        <w:rPr>
          <w:rStyle w:val="Kiemels"/>
          <w:i w:val="0"/>
        </w:rPr>
        <w:t>Nők, férfiak, fiatalok a börtönben</w:t>
      </w:r>
      <w:r>
        <w:rPr>
          <w:rStyle w:val="Kiemels"/>
        </w:rPr>
        <w:t xml:space="preserve">. </w:t>
      </w:r>
      <w:r w:rsidRPr="001D34BF">
        <w:rPr>
          <w:rStyle w:val="Kiemels"/>
          <w:i w:val="0"/>
        </w:rPr>
        <w:t>In: Vókó György (szerk.): Kriminológiai Tanulmányok 5</w:t>
      </w:r>
      <w:r>
        <w:rPr>
          <w:rStyle w:val="Kiemels"/>
          <w:i w:val="0"/>
        </w:rPr>
        <w:t>3</w:t>
      </w:r>
      <w:r w:rsidRPr="001D34BF">
        <w:rPr>
          <w:rStyle w:val="Kiemels"/>
          <w:i w:val="0"/>
        </w:rPr>
        <w:t>., OKRI, Budapest, 201</w:t>
      </w:r>
      <w:r>
        <w:rPr>
          <w:rStyle w:val="Kiemels"/>
          <w:i w:val="0"/>
        </w:rPr>
        <w:t>6</w:t>
      </w:r>
      <w:r>
        <w:rPr>
          <w:rStyle w:val="Kiemels"/>
        </w:rPr>
        <w:t>.</w:t>
      </w:r>
      <w:r w:rsidRPr="001D34BF">
        <w:rPr>
          <w:rStyle w:val="Kiemels"/>
        </w:rPr>
        <w:t xml:space="preserve"> </w:t>
      </w:r>
      <w:r w:rsidRPr="001D34BF">
        <w:t>1</w:t>
      </w:r>
      <w:r>
        <w:t>81</w:t>
      </w:r>
      <w:r w:rsidRPr="001D34BF">
        <w:t>–</w:t>
      </w:r>
      <w:r>
        <w:t>202</w:t>
      </w:r>
      <w:r w:rsidRPr="001D34BF">
        <w:t>.</w:t>
      </w:r>
    </w:p>
    <w:p w:rsidR="00F06617" w:rsidRPr="00B537CF" w:rsidRDefault="00F06617" w:rsidP="00F06617">
      <w:pPr>
        <w:pStyle w:val="pszerzo"/>
        <w:jc w:val="both"/>
        <w:rPr>
          <w:rStyle w:val="oldal"/>
        </w:rPr>
      </w:pPr>
      <w:r>
        <w:rPr>
          <w:b/>
        </w:rPr>
        <w:t xml:space="preserve">Szűcs András: </w:t>
      </w:r>
      <w:r>
        <w:t xml:space="preserve">A fogvatartottakkal kapcsolatos bánásmód törvényességének helyzete Magyarországon (Egy ügyészségi vizsgálat tapasztalatai). </w:t>
      </w:r>
      <w:r>
        <w:rPr>
          <w:i/>
        </w:rPr>
        <w:t xml:space="preserve">Börtönügyi Szemle, </w:t>
      </w:r>
      <w:r>
        <w:t>2003/3. szám. 9-18.</w:t>
      </w:r>
    </w:p>
    <w:p w:rsidR="00F06617" w:rsidRPr="000E3699" w:rsidRDefault="00F06617" w:rsidP="00F06617">
      <w:pPr>
        <w:pStyle w:val="pszerzo"/>
        <w:jc w:val="both"/>
        <w:rPr>
          <w:rStyle w:val="oldal"/>
        </w:rPr>
      </w:pPr>
      <w:r w:rsidRPr="000E3699">
        <w:rPr>
          <w:rStyle w:val="oldal"/>
          <w:b/>
        </w:rPr>
        <w:t>Vókó György:</w:t>
      </w:r>
      <w:r>
        <w:rPr>
          <w:rStyle w:val="oldal"/>
          <w:b/>
        </w:rPr>
        <w:t xml:space="preserve"> </w:t>
      </w:r>
      <w:r>
        <w:rPr>
          <w:rStyle w:val="oldal"/>
        </w:rPr>
        <w:t>A fogvatartottak munkával foglalkoztatásának sajátosságai. I</w:t>
      </w:r>
      <w:r>
        <w:t>n: Tiszteletkötet dr. Kovács Tamás 75. születésnapjára, OKRI, Budapest, 2015. 313-332.</w:t>
      </w:r>
    </w:p>
    <w:p w:rsidR="00F06617" w:rsidRPr="00177E1F" w:rsidRDefault="00F06617" w:rsidP="00F066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Vókó György: </w:t>
      </w:r>
      <w:r>
        <w:rPr>
          <w:rFonts w:ascii="Times New Roman" w:hAnsi="Times New Roman"/>
          <w:bCs/>
          <w:sz w:val="24"/>
          <w:szCs w:val="24"/>
          <w:lang w:eastAsia="hu-HU"/>
        </w:rPr>
        <w:t>Fogvatartottakkal való bánásmód Magyarországon. In: Virág György (szerk.): OKRI Szemle, OKRI, Budapest, 2009. 55-80.</w:t>
      </w:r>
    </w:p>
    <w:p w:rsidR="004657D2" w:rsidRDefault="004657D2" w:rsidP="004657D2"/>
    <w:p w:rsidR="004657D2" w:rsidRPr="007B08EC" w:rsidRDefault="004657D2" w:rsidP="007B08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sectPr w:rsidR="004657D2" w:rsidRPr="007B08EC" w:rsidSect="00351C4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09" w:rsidRDefault="00340809" w:rsidP="0088738F">
      <w:pPr>
        <w:spacing w:after="0" w:line="240" w:lineRule="auto"/>
      </w:pPr>
      <w:r>
        <w:separator/>
      </w:r>
    </w:p>
  </w:endnote>
  <w:endnote w:type="continuationSeparator" w:id="0">
    <w:p w:rsidR="00340809" w:rsidRDefault="00340809" w:rsidP="008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09" w:rsidRDefault="00340809" w:rsidP="0088738F">
      <w:pPr>
        <w:spacing w:after="0" w:line="240" w:lineRule="auto"/>
      </w:pPr>
      <w:r>
        <w:separator/>
      </w:r>
    </w:p>
  </w:footnote>
  <w:footnote w:type="continuationSeparator" w:id="0">
    <w:p w:rsidR="00340809" w:rsidRDefault="00340809" w:rsidP="0088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3"/>
    <w:rsid w:val="00005140"/>
    <w:rsid w:val="0014187C"/>
    <w:rsid w:val="001E48CA"/>
    <w:rsid w:val="0023604D"/>
    <w:rsid w:val="002F1373"/>
    <w:rsid w:val="00340809"/>
    <w:rsid w:val="00351C4F"/>
    <w:rsid w:val="003C4C57"/>
    <w:rsid w:val="003C4E16"/>
    <w:rsid w:val="0043595B"/>
    <w:rsid w:val="004657D2"/>
    <w:rsid w:val="004869C2"/>
    <w:rsid w:val="004E31EC"/>
    <w:rsid w:val="00566D8A"/>
    <w:rsid w:val="00601249"/>
    <w:rsid w:val="00643F79"/>
    <w:rsid w:val="00651B7F"/>
    <w:rsid w:val="006B4F0F"/>
    <w:rsid w:val="00700C7A"/>
    <w:rsid w:val="0073099F"/>
    <w:rsid w:val="007A2AAD"/>
    <w:rsid w:val="007B08EC"/>
    <w:rsid w:val="0084284B"/>
    <w:rsid w:val="00863A38"/>
    <w:rsid w:val="0088738F"/>
    <w:rsid w:val="008C6EDA"/>
    <w:rsid w:val="00927822"/>
    <w:rsid w:val="009D285D"/>
    <w:rsid w:val="009D2AF1"/>
    <w:rsid w:val="009F4FEC"/>
    <w:rsid w:val="00A05BEA"/>
    <w:rsid w:val="00A23F7A"/>
    <w:rsid w:val="00A2487A"/>
    <w:rsid w:val="00A81DF1"/>
    <w:rsid w:val="00AA4F2E"/>
    <w:rsid w:val="00AA7C27"/>
    <w:rsid w:val="00B50814"/>
    <w:rsid w:val="00B60974"/>
    <w:rsid w:val="00B86719"/>
    <w:rsid w:val="00C60DEF"/>
    <w:rsid w:val="00C66E2D"/>
    <w:rsid w:val="00C83A8A"/>
    <w:rsid w:val="00C84C3E"/>
    <w:rsid w:val="00D04A79"/>
    <w:rsid w:val="00DB30FF"/>
    <w:rsid w:val="00E14280"/>
    <w:rsid w:val="00F06617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4D049-E9DE-4CDA-80AF-E7E35BA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37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873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8738F"/>
    <w:rPr>
      <w:rFonts w:cs="Times New Roman"/>
    </w:rPr>
  </w:style>
  <w:style w:type="paragraph" w:customStyle="1" w:styleId="pszerzo">
    <w:name w:val="pszerzo"/>
    <w:basedOn w:val="Norml"/>
    <w:rsid w:val="007B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cim">
    <w:name w:val="pcim"/>
    <w:basedOn w:val="Norml"/>
    <w:rsid w:val="007B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fejezet">
    <w:name w:val="pfejezet"/>
    <w:basedOn w:val="Norml"/>
    <w:rsid w:val="007B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7B08EC"/>
  </w:style>
  <w:style w:type="character" w:customStyle="1" w:styleId="kiado">
    <w:name w:val="kiado"/>
    <w:basedOn w:val="Bekezdsalapbettpusa"/>
    <w:rsid w:val="007B08EC"/>
  </w:style>
  <w:style w:type="character" w:customStyle="1" w:styleId="ev">
    <w:name w:val="ev"/>
    <w:basedOn w:val="Bekezdsalapbettpusa"/>
    <w:rsid w:val="007B08EC"/>
  </w:style>
  <w:style w:type="character" w:customStyle="1" w:styleId="oldal">
    <w:name w:val="oldal"/>
    <w:basedOn w:val="Bekezdsalapbettpusa"/>
    <w:rsid w:val="007B08EC"/>
  </w:style>
  <w:style w:type="character" w:styleId="Kiemels2">
    <w:name w:val="Strong"/>
    <w:basedOn w:val="Bekezdsalapbettpusa"/>
    <w:uiPriority w:val="22"/>
    <w:qFormat/>
    <w:locked/>
    <w:rsid w:val="007B08EC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7B0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JOBJ40GXA0 Szexualitás és bűnözés</vt:lpstr>
    </vt:vector>
  </TitlesOfParts>
  <Company>PPKE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JOBJ40GXA0 Szexualitás és bűnözés</dc:title>
  <dc:creator>x</dc:creator>
  <cp:lastModifiedBy>Réti Anna</cp:lastModifiedBy>
  <cp:revision>2</cp:revision>
  <cp:lastPrinted>2014-07-08T07:58:00Z</cp:lastPrinted>
  <dcterms:created xsi:type="dcterms:W3CDTF">2019-09-24T07:28:00Z</dcterms:created>
  <dcterms:modified xsi:type="dcterms:W3CDTF">2019-09-24T07:28:00Z</dcterms:modified>
</cp:coreProperties>
</file>