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63" w:rsidRDefault="00A12D63">
      <w:pPr>
        <w:rPr>
          <w:b/>
          <w:sz w:val="28"/>
          <w:szCs w:val="28"/>
          <w:lang w:val="en-GB"/>
        </w:rPr>
      </w:pPr>
      <w:bookmarkStart w:id="0" w:name="_GoBack"/>
      <w:bookmarkEnd w:id="0"/>
      <w:r w:rsidRPr="006A3BF1">
        <w:rPr>
          <w:b/>
          <w:sz w:val="28"/>
          <w:szCs w:val="28"/>
          <w:lang w:val="en-GB"/>
        </w:rPr>
        <w:t>Syllabus</w:t>
      </w:r>
      <w:r w:rsidR="006A3BF1" w:rsidRPr="006A3BF1">
        <w:rPr>
          <w:b/>
          <w:sz w:val="28"/>
          <w:szCs w:val="28"/>
          <w:lang w:val="en-GB"/>
        </w:rPr>
        <w:t xml:space="preserve"> for the Language of Contracts</w:t>
      </w:r>
    </w:p>
    <w:p w:rsidR="004124A9" w:rsidRPr="004124A9" w:rsidRDefault="004124A9">
      <w:pPr>
        <w:rPr>
          <w:b/>
          <w:i/>
          <w:lang w:val="en-GB"/>
        </w:rPr>
      </w:pPr>
      <w:r>
        <w:rPr>
          <w:b/>
          <w:sz w:val="28"/>
          <w:szCs w:val="28"/>
          <w:lang w:val="en-GB"/>
        </w:rPr>
        <w:t>Description:</w:t>
      </w:r>
      <w:r w:rsidRPr="002B05DE">
        <w:rPr>
          <w:b/>
          <w:i/>
          <w:sz w:val="28"/>
          <w:szCs w:val="28"/>
          <w:lang w:val="en-GB"/>
        </w:rPr>
        <w:t xml:space="preserve"> </w:t>
      </w:r>
      <w:r w:rsidRPr="002B05DE">
        <w:rPr>
          <w:b/>
          <w:i/>
          <w:lang w:val="en-GB"/>
        </w:rPr>
        <w:t>This is a pragmatic course with the aim to expose the students to contract thinking. Involvement is international, so are the affected areas of law. We will highlight legal practice and utilitarian solutions covering the loopholes created by the divergence of legal systems, naturally, in various types of contracts. The approach is double-fold: linguistic and legal, with the students’ permanent cooperation during the classes and preparation as well as task preparation at home. Compiling an own glossary during the course is handy and feasible for future use.</w:t>
      </w:r>
    </w:p>
    <w:tbl>
      <w:tblPr>
        <w:tblStyle w:val="Rcsostblzat"/>
        <w:tblW w:w="0" w:type="auto"/>
        <w:tblLook w:val="04A0" w:firstRow="1" w:lastRow="0" w:firstColumn="1" w:lastColumn="0" w:noHBand="0" w:noVBand="1"/>
      </w:tblPr>
      <w:tblGrid>
        <w:gridCol w:w="1584"/>
        <w:gridCol w:w="3986"/>
        <w:gridCol w:w="5906"/>
        <w:gridCol w:w="2518"/>
      </w:tblGrid>
      <w:tr w:rsidR="003463EC" w:rsidRPr="006A3BF1" w:rsidTr="00A401B5">
        <w:trPr>
          <w:trHeight w:val="589"/>
        </w:trPr>
        <w:tc>
          <w:tcPr>
            <w:tcW w:w="1640" w:type="dxa"/>
          </w:tcPr>
          <w:p w:rsidR="003463EC" w:rsidRPr="006A3BF1" w:rsidRDefault="003463EC" w:rsidP="00A12D63">
            <w:pPr>
              <w:rPr>
                <w:b/>
                <w:sz w:val="28"/>
                <w:szCs w:val="28"/>
                <w:lang w:val="en-GB"/>
              </w:rPr>
            </w:pPr>
            <w:r w:rsidRPr="006A3BF1">
              <w:rPr>
                <w:b/>
                <w:sz w:val="28"/>
                <w:szCs w:val="28"/>
                <w:lang w:val="en-GB"/>
              </w:rPr>
              <w:t>date</w:t>
            </w:r>
          </w:p>
        </w:tc>
        <w:tc>
          <w:tcPr>
            <w:tcW w:w="4167" w:type="dxa"/>
          </w:tcPr>
          <w:p w:rsidR="003463EC" w:rsidRPr="006A3BF1" w:rsidRDefault="003463EC" w:rsidP="00A12D63">
            <w:pPr>
              <w:rPr>
                <w:b/>
                <w:sz w:val="28"/>
                <w:szCs w:val="28"/>
                <w:lang w:val="en-GB"/>
              </w:rPr>
            </w:pPr>
            <w:r w:rsidRPr="006A3BF1">
              <w:rPr>
                <w:b/>
                <w:sz w:val="28"/>
                <w:szCs w:val="28"/>
                <w:lang w:val="en-GB"/>
              </w:rPr>
              <w:t>topic</w:t>
            </w:r>
          </w:p>
        </w:tc>
        <w:tc>
          <w:tcPr>
            <w:tcW w:w="6208" w:type="dxa"/>
          </w:tcPr>
          <w:p w:rsidR="003463EC" w:rsidRPr="006A3BF1" w:rsidRDefault="003463EC" w:rsidP="00A12D63">
            <w:pPr>
              <w:rPr>
                <w:b/>
                <w:sz w:val="28"/>
                <w:szCs w:val="28"/>
                <w:lang w:val="en-GB"/>
              </w:rPr>
            </w:pPr>
            <w:r w:rsidRPr="006A3BF1">
              <w:rPr>
                <w:b/>
                <w:sz w:val="28"/>
                <w:szCs w:val="28"/>
                <w:lang w:val="en-GB"/>
              </w:rPr>
              <w:t>source, page</w:t>
            </w:r>
          </w:p>
        </w:tc>
        <w:tc>
          <w:tcPr>
            <w:tcW w:w="1445" w:type="dxa"/>
          </w:tcPr>
          <w:p w:rsidR="003463EC" w:rsidRPr="006A3BF1" w:rsidRDefault="003463EC" w:rsidP="00A12D63">
            <w:pPr>
              <w:rPr>
                <w:b/>
                <w:sz w:val="28"/>
                <w:szCs w:val="28"/>
                <w:lang w:val="en-GB"/>
              </w:rPr>
            </w:pPr>
            <w:r w:rsidRPr="006A3BF1">
              <w:rPr>
                <w:b/>
                <w:sz w:val="28"/>
                <w:szCs w:val="28"/>
                <w:lang w:val="en-GB"/>
              </w:rPr>
              <w:t>task</w:t>
            </w:r>
          </w:p>
        </w:tc>
      </w:tr>
      <w:tr w:rsidR="003463EC" w:rsidRPr="006A3BF1" w:rsidTr="00A401B5">
        <w:trPr>
          <w:trHeight w:val="980"/>
        </w:trPr>
        <w:tc>
          <w:tcPr>
            <w:tcW w:w="1640" w:type="dxa"/>
          </w:tcPr>
          <w:p w:rsidR="003463EC" w:rsidRPr="006A3BF1" w:rsidRDefault="00814DFE" w:rsidP="00A12D63">
            <w:pPr>
              <w:rPr>
                <w:lang w:val="en-GB"/>
              </w:rPr>
            </w:pPr>
            <w:r>
              <w:rPr>
                <w:lang w:val="en-GB"/>
              </w:rPr>
              <w:t>1</w:t>
            </w:r>
          </w:p>
        </w:tc>
        <w:tc>
          <w:tcPr>
            <w:tcW w:w="4167" w:type="dxa"/>
          </w:tcPr>
          <w:p w:rsidR="003463EC" w:rsidRPr="006A3BF1" w:rsidRDefault="003463EC" w:rsidP="00A12D63">
            <w:pPr>
              <w:rPr>
                <w:lang w:val="en-GB"/>
              </w:rPr>
            </w:pPr>
            <w:r>
              <w:rPr>
                <w:lang w:val="en-GB"/>
              </w:rPr>
              <w:t>words, concepts</w:t>
            </w:r>
          </w:p>
        </w:tc>
        <w:tc>
          <w:tcPr>
            <w:tcW w:w="6208" w:type="dxa"/>
          </w:tcPr>
          <w:p w:rsidR="003463EC" w:rsidRPr="006A3BF1" w:rsidRDefault="003463EC" w:rsidP="00A12D63">
            <w:pPr>
              <w:rPr>
                <w:lang w:val="en-GB"/>
              </w:rPr>
            </w:pPr>
          </w:p>
          <w:p w:rsidR="003463EC" w:rsidRDefault="003463EC" w:rsidP="003463EC">
            <w:pPr>
              <w:rPr>
                <w:lang w:val="en-GB"/>
              </w:rPr>
            </w:pPr>
            <w:r w:rsidRPr="003463EC">
              <w:rPr>
                <w:lang w:val="en-GB"/>
              </w:rPr>
              <w:t>Rawdon Wyatt: Check your English Vocabulary for Law, page 13, page 15., Contracts 1 and 2</w:t>
            </w:r>
          </w:p>
          <w:p w:rsidR="00814DFE" w:rsidRPr="003463EC" w:rsidRDefault="00814DFE" w:rsidP="003463EC">
            <w:pPr>
              <w:rPr>
                <w:lang w:val="en-GB"/>
              </w:rPr>
            </w:pPr>
          </w:p>
          <w:p w:rsidR="003463EC" w:rsidRPr="006A3BF1" w:rsidRDefault="003463EC" w:rsidP="00A12D63">
            <w:pPr>
              <w:rPr>
                <w:lang w:val="en-GB"/>
              </w:rPr>
            </w:pPr>
          </w:p>
        </w:tc>
        <w:tc>
          <w:tcPr>
            <w:tcW w:w="1445" w:type="dxa"/>
          </w:tcPr>
          <w:p w:rsidR="003463EC" w:rsidRPr="006A3BF1" w:rsidRDefault="003463EC" w:rsidP="00A12D63">
            <w:pPr>
              <w:rPr>
                <w:lang w:val="en-GB"/>
              </w:rPr>
            </w:pPr>
          </w:p>
        </w:tc>
      </w:tr>
      <w:tr w:rsidR="003463EC" w:rsidRPr="006A3BF1" w:rsidTr="00A401B5">
        <w:trPr>
          <w:trHeight w:val="448"/>
        </w:trPr>
        <w:tc>
          <w:tcPr>
            <w:tcW w:w="1640" w:type="dxa"/>
          </w:tcPr>
          <w:p w:rsidR="003463EC" w:rsidRPr="006A3BF1" w:rsidRDefault="00814DFE" w:rsidP="00A12D63">
            <w:pPr>
              <w:rPr>
                <w:lang w:val="en-GB"/>
              </w:rPr>
            </w:pPr>
            <w:r>
              <w:rPr>
                <w:lang w:val="en-GB"/>
              </w:rPr>
              <w:t>2</w:t>
            </w:r>
          </w:p>
        </w:tc>
        <w:tc>
          <w:tcPr>
            <w:tcW w:w="4167" w:type="dxa"/>
          </w:tcPr>
          <w:p w:rsidR="003463EC" w:rsidRPr="006A3BF1" w:rsidRDefault="00814DFE" w:rsidP="00FE3064">
            <w:pPr>
              <w:rPr>
                <w:lang w:val="en-GB"/>
              </w:rPr>
            </w:pPr>
            <w:r>
              <w:rPr>
                <w:lang w:val="en-GB"/>
              </w:rPr>
              <w:t>terms</w:t>
            </w:r>
          </w:p>
        </w:tc>
        <w:tc>
          <w:tcPr>
            <w:tcW w:w="6208" w:type="dxa"/>
          </w:tcPr>
          <w:p w:rsidR="00814DFE" w:rsidRDefault="00814DFE" w:rsidP="00814DFE">
            <w:pPr>
              <w:pStyle w:val="Listaszerbekezds"/>
              <w:rPr>
                <w:b/>
                <w:lang w:val="en-GB"/>
              </w:rPr>
            </w:pPr>
          </w:p>
          <w:p w:rsidR="00814DFE" w:rsidRPr="00814DFE" w:rsidRDefault="00814DFE" w:rsidP="00814DFE">
            <w:pPr>
              <w:rPr>
                <w:lang w:val="en-GB"/>
              </w:rPr>
            </w:pPr>
            <w:proofErr w:type="spellStart"/>
            <w:r w:rsidRPr="00814DFE">
              <w:rPr>
                <w:lang w:val="en-GB"/>
              </w:rPr>
              <w:t>András</w:t>
            </w:r>
            <w:proofErr w:type="spellEnd"/>
            <w:r w:rsidRPr="00814DFE">
              <w:rPr>
                <w:lang w:val="en-GB"/>
              </w:rPr>
              <w:t xml:space="preserve"> </w:t>
            </w:r>
            <w:proofErr w:type="spellStart"/>
            <w:r w:rsidRPr="00814DFE">
              <w:rPr>
                <w:lang w:val="en-GB"/>
              </w:rPr>
              <w:t>Petz</w:t>
            </w:r>
            <w:proofErr w:type="spellEnd"/>
            <w:r w:rsidRPr="00814DFE">
              <w:rPr>
                <w:lang w:val="en-GB"/>
              </w:rPr>
              <w:t>: Law of Contracts and Torts, page 127- 158.</w:t>
            </w:r>
          </w:p>
          <w:p w:rsidR="003463EC" w:rsidRPr="006A3BF1" w:rsidRDefault="003463EC" w:rsidP="00A12D63">
            <w:pPr>
              <w:rPr>
                <w:lang w:val="en-GB"/>
              </w:rPr>
            </w:pPr>
          </w:p>
        </w:tc>
        <w:tc>
          <w:tcPr>
            <w:tcW w:w="1445" w:type="dxa"/>
          </w:tcPr>
          <w:p w:rsidR="003463EC" w:rsidRPr="006A3BF1" w:rsidRDefault="00814DFE" w:rsidP="00A12D63">
            <w:pPr>
              <w:rPr>
                <w:lang w:val="en-GB"/>
              </w:rPr>
            </w:pPr>
            <w:r>
              <w:rPr>
                <w:lang w:val="en-GB"/>
              </w:rPr>
              <w:t>discussion</w:t>
            </w:r>
          </w:p>
        </w:tc>
      </w:tr>
      <w:tr w:rsidR="00814DFE" w:rsidRPr="006A3BF1" w:rsidTr="00A401B5">
        <w:trPr>
          <w:trHeight w:val="448"/>
        </w:trPr>
        <w:tc>
          <w:tcPr>
            <w:tcW w:w="1640" w:type="dxa"/>
          </w:tcPr>
          <w:p w:rsidR="00814DFE" w:rsidRPr="006A3BF1" w:rsidRDefault="00814DFE" w:rsidP="00814DFE">
            <w:pPr>
              <w:rPr>
                <w:lang w:val="en-GB"/>
              </w:rPr>
            </w:pPr>
            <w:r>
              <w:rPr>
                <w:lang w:val="en-GB"/>
              </w:rPr>
              <w:t>3</w:t>
            </w:r>
          </w:p>
        </w:tc>
        <w:tc>
          <w:tcPr>
            <w:tcW w:w="4167" w:type="dxa"/>
          </w:tcPr>
          <w:p w:rsidR="00814DFE" w:rsidRPr="006A3BF1" w:rsidRDefault="00814DFE" w:rsidP="00814DFE">
            <w:pPr>
              <w:rPr>
                <w:lang w:val="en-GB"/>
              </w:rPr>
            </w:pPr>
            <w:r>
              <w:rPr>
                <w:lang w:val="en-GB"/>
              </w:rPr>
              <w:t xml:space="preserve">forming a contract1, 2 </w:t>
            </w:r>
          </w:p>
        </w:tc>
        <w:tc>
          <w:tcPr>
            <w:tcW w:w="6208" w:type="dxa"/>
          </w:tcPr>
          <w:p w:rsidR="00814DFE" w:rsidRPr="003463EC" w:rsidRDefault="00814DFE" w:rsidP="00814DFE">
            <w:pPr>
              <w:rPr>
                <w:lang w:val="en-GB"/>
              </w:rPr>
            </w:pPr>
            <w:r w:rsidRPr="003463EC">
              <w:rPr>
                <w:lang w:val="en-GB"/>
              </w:rPr>
              <w:t xml:space="preserve">Gillian D Brown-Sally Rice: Professional English in Use –Law; contract </w:t>
            </w:r>
            <w:r>
              <w:rPr>
                <w:lang w:val="en-GB"/>
              </w:rPr>
              <w:t>pp.68-71</w:t>
            </w:r>
          </w:p>
          <w:p w:rsidR="00814DFE" w:rsidRPr="006A3BF1" w:rsidRDefault="00814DFE" w:rsidP="00814DFE">
            <w:pPr>
              <w:rPr>
                <w:lang w:val="en-GB"/>
              </w:rPr>
            </w:pPr>
          </w:p>
          <w:p w:rsidR="00814DFE" w:rsidRPr="006A3BF1" w:rsidRDefault="00814DFE" w:rsidP="00814DFE">
            <w:pPr>
              <w:rPr>
                <w:lang w:val="en-GB"/>
              </w:rPr>
            </w:pPr>
          </w:p>
        </w:tc>
        <w:tc>
          <w:tcPr>
            <w:tcW w:w="1445" w:type="dxa"/>
          </w:tcPr>
          <w:p w:rsidR="00814DFE" w:rsidRPr="006A3BF1" w:rsidRDefault="00814DFE" w:rsidP="00814DFE">
            <w:pPr>
              <w:rPr>
                <w:lang w:val="en-GB"/>
              </w:rPr>
            </w:pPr>
          </w:p>
        </w:tc>
      </w:tr>
      <w:tr w:rsidR="00814DFE" w:rsidRPr="006A3BF1" w:rsidTr="00A401B5">
        <w:trPr>
          <w:trHeight w:val="460"/>
        </w:trPr>
        <w:tc>
          <w:tcPr>
            <w:tcW w:w="1640" w:type="dxa"/>
          </w:tcPr>
          <w:p w:rsidR="00814DFE" w:rsidRPr="006A3BF1" w:rsidRDefault="00814DFE" w:rsidP="00814DFE">
            <w:pPr>
              <w:rPr>
                <w:lang w:val="en-GB"/>
              </w:rPr>
            </w:pPr>
            <w:r>
              <w:rPr>
                <w:lang w:val="en-GB"/>
              </w:rPr>
              <w:t>4</w:t>
            </w:r>
          </w:p>
        </w:tc>
        <w:tc>
          <w:tcPr>
            <w:tcW w:w="4167" w:type="dxa"/>
          </w:tcPr>
          <w:p w:rsidR="00814DFE" w:rsidRPr="006A3BF1" w:rsidRDefault="00814DFE" w:rsidP="00814DFE">
            <w:pPr>
              <w:rPr>
                <w:lang w:val="en-GB"/>
              </w:rPr>
            </w:pPr>
            <w:r>
              <w:rPr>
                <w:lang w:val="en-GB"/>
              </w:rPr>
              <w:t xml:space="preserve">structure of a commercial contract, express and implied terms  </w:t>
            </w:r>
          </w:p>
        </w:tc>
        <w:tc>
          <w:tcPr>
            <w:tcW w:w="6208" w:type="dxa"/>
          </w:tcPr>
          <w:p w:rsidR="00814DFE" w:rsidRPr="003463EC" w:rsidRDefault="00814DFE" w:rsidP="00814DFE">
            <w:pPr>
              <w:rPr>
                <w:lang w:val="en-GB"/>
              </w:rPr>
            </w:pPr>
            <w:r w:rsidRPr="003463EC">
              <w:rPr>
                <w:lang w:val="en-GB"/>
              </w:rPr>
              <w:t xml:space="preserve">Gillian D Brown-Sally Rice: Professional English in Use –Law; contract </w:t>
            </w:r>
            <w:r>
              <w:rPr>
                <w:lang w:val="en-GB"/>
              </w:rPr>
              <w:t>pp.72- 76</w:t>
            </w:r>
          </w:p>
          <w:p w:rsidR="00814DFE" w:rsidRPr="006A3BF1" w:rsidRDefault="00814DFE" w:rsidP="00814DFE">
            <w:pPr>
              <w:rPr>
                <w:lang w:val="en-GB"/>
              </w:rPr>
            </w:pPr>
          </w:p>
        </w:tc>
        <w:tc>
          <w:tcPr>
            <w:tcW w:w="1445" w:type="dxa"/>
          </w:tcPr>
          <w:p w:rsidR="00814DFE" w:rsidRPr="006A3BF1" w:rsidRDefault="00814DFE" w:rsidP="00814DFE">
            <w:pPr>
              <w:rPr>
                <w:lang w:val="en-GB"/>
              </w:rPr>
            </w:pPr>
          </w:p>
        </w:tc>
      </w:tr>
      <w:tr w:rsidR="00814DFE" w:rsidRPr="006A3BF1" w:rsidTr="00A401B5">
        <w:trPr>
          <w:trHeight w:val="448"/>
        </w:trPr>
        <w:tc>
          <w:tcPr>
            <w:tcW w:w="1640" w:type="dxa"/>
          </w:tcPr>
          <w:p w:rsidR="00814DFE" w:rsidRPr="006A3BF1" w:rsidRDefault="00814DFE" w:rsidP="00814DFE">
            <w:pPr>
              <w:rPr>
                <w:lang w:val="en-GB"/>
              </w:rPr>
            </w:pPr>
            <w:r>
              <w:rPr>
                <w:lang w:val="en-GB"/>
              </w:rPr>
              <w:t>5</w:t>
            </w:r>
          </w:p>
        </w:tc>
        <w:tc>
          <w:tcPr>
            <w:tcW w:w="4167" w:type="dxa"/>
          </w:tcPr>
          <w:p w:rsidR="00814DFE" w:rsidRPr="006A3BF1" w:rsidRDefault="00814DFE" w:rsidP="00814DFE">
            <w:pPr>
              <w:rPr>
                <w:lang w:val="en-GB"/>
              </w:rPr>
            </w:pPr>
            <w:r>
              <w:rPr>
                <w:lang w:val="en-GB"/>
              </w:rPr>
              <w:t xml:space="preserve">exclusion, limitation and standard clauses , </w:t>
            </w:r>
            <w:proofErr w:type="spellStart"/>
            <w:r>
              <w:rPr>
                <w:lang w:val="en-GB"/>
              </w:rPr>
              <w:t>privity</w:t>
            </w:r>
            <w:proofErr w:type="spellEnd"/>
            <w:r>
              <w:rPr>
                <w:lang w:val="en-GB"/>
              </w:rPr>
              <w:t xml:space="preserve"> of contract, discharge and remedies </w:t>
            </w:r>
          </w:p>
        </w:tc>
        <w:tc>
          <w:tcPr>
            <w:tcW w:w="6208" w:type="dxa"/>
          </w:tcPr>
          <w:p w:rsidR="00814DFE" w:rsidRPr="003463EC" w:rsidRDefault="00814DFE" w:rsidP="00814DFE">
            <w:pPr>
              <w:rPr>
                <w:lang w:val="en-GB"/>
              </w:rPr>
            </w:pPr>
            <w:r w:rsidRPr="003463EC">
              <w:rPr>
                <w:lang w:val="en-GB"/>
              </w:rPr>
              <w:t xml:space="preserve">Gillian D Brown-Sally Rice: Professional English in Use –Law; contract </w:t>
            </w:r>
            <w:r>
              <w:rPr>
                <w:lang w:val="en-GB"/>
              </w:rPr>
              <w:t>pp. 76-79.</w:t>
            </w:r>
          </w:p>
          <w:p w:rsidR="00814DFE" w:rsidRPr="006A3BF1" w:rsidRDefault="00814DFE" w:rsidP="00814DFE">
            <w:pPr>
              <w:rPr>
                <w:lang w:val="en-GB"/>
              </w:rPr>
            </w:pPr>
          </w:p>
          <w:p w:rsidR="00814DFE" w:rsidRPr="006A3BF1" w:rsidRDefault="00814DFE" w:rsidP="00814DFE">
            <w:pPr>
              <w:rPr>
                <w:lang w:val="en-GB"/>
              </w:rPr>
            </w:pPr>
          </w:p>
        </w:tc>
        <w:tc>
          <w:tcPr>
            <w:tcW w:w="1445" w:type="dxa"/>
          </w:tcPr>
          <w:p w:rsidR="00814DFE" w:rsidRPr="006A3BF1" w:rsidRDefault="00814DFE" w:rsidP="00814DFE">
            <w:pPr>
              <w:rPr>
                <w:lang w:val="en-GB"/>
              </w:rPr>
            </w:pPr>
          </w:p>
        </w:tc>
      </w:tr>
      <w:tr w:rsidR="00814DFE" w:rsidRPr="006A3BF1" w:rsidTr="00A401B5">
        <w:trPr>
          <w:trHeight w:val="460"/>
        </w:trPr>
        <w:tc>
          <w:tcPr>
            <w:tcW w:w="1640" w:type="dxa"/>
          </w:tcPr>
          <w:p w:rsidR="00814DFE" w:rsidRPr="006A3BF1" w:rsidRDefault="00814DFE" w:rsidP="00814DFE">
            <w:pPr>
              <w:rPr>
                <w:lang w:val="en-GB"/>
              </w:rPr>
            </w:pPr>
            <w:r>
              <w:rPr>
                <w:lang w:val="en-GB"/>
              </w:rPr>
              <w:t>6</w:t>
            </w:r>
          </w:p>
        </w:tc>
        <w:tc>
          <w:tcPr>
            <w:tcW w:w="4167" w:type="dxa"/>
          </w:tcPr>
          <w:p w:rsidR="00814DFE" w:rsidRPr="006A3BF1" w:rsidRDefault="00814DFE" w:rsidP="00814DFE">
            <w:pPr>
              <w:rPr>
                <w:lang w:val="en-GB"/>
              </w:rPr>
            </w:pPr>
            <w:r>
              <w:rPr>
                <w:lang w:val="en-GB"/>
              </w:rPr>
              <w:t>the practice of thinking in these terms</w:t>
            </w:r>
          </w:p>
        </w:tc>
        <w:tc>
          <w:tcPr>
            <w:tcW w:w="6208" w:type="dxa"/>
          </w:tcPr>
          <w:p w:rsidR="00814DFE" w:rsidRPr="00D64A11" w:rsidRDefault="00814DFE" w:rsidP="00814DFE">
            <w:pPr>
              <w:rPr>
                <w:lang w:val="en-GB"/>
              </w:rPr>
            </w:pPr>
            <w:r w:rsidRPr="00D64A11">
              <w:rPr>
                <w:lang w:val="en-GB"/>
              </w:rPr>
              <w:t xml:space="preserve">Amy </w:t>
            </w:r>
            <w:proofErr w:type="spellStart"/>
            <w:r w:rsidRPr="00D64A11">
              <w:rPr>
                <w:lang w:val="en-GB"/>
              </w:rPr>
              <w:t>Krois</w:t>
            </w:r>
            <w:proofErr w:type="spellEnd"/>
            <w:r w:rsidRPr="00D64A11">
              <w:rPr>
                <w:lang w:val="en-GB"/>
              </w:rPr>
              <w:t xml:space="preserve">- Lindner- Matt Firth and </w:t>
            </w:r>
            <w:proofErr w:type="spellStart"/>
            <w:r w:rsidRPr="00D64A11">
              <w:rPr>
                <w:lang w:val="en-GB"/>
              </w:rPr>
              <w:t>Translegal</w:t>
            </w:r>
            <w:proofErr w:type="spellEnd"/>
            <w:r w:rsidRPr="00D64A11">
              <w:rPr>
                <w:lang w:val="en-GB"/>
              </w:rPr>
              <w:t>: Introduction to International Legal English (blue book)</w:t>
            </w:r>
            <w:r>
              <w:rPr>
                <w:lang w:val="en-GB"/>
              </w:rPr>
              <w:t>, unit 2, contract law, pp 18-27.</w:t>
            </w:r>
          </w:p>
          <w:p w:rsidR="00814DFE" w:rsidRPr="006A3BF1" w:rsidRDefault="00814DFE" w:rsidP="00814DFE">
            <w:pPr>
              <w:rPr>
                <w:lang w:val="en-GB"/>
              </w:rPr>
            </w:pPr>
          </w:p>
          <w:p w:rsidR="00814DFE" w:rsidRPr="006A3BF1" w:rsidRDefault="00814DFE" w:rsidP="00814DFE">
            <w:pPr>
              <w:rPr>
                <w:lang w:val="en-GB"/>
              </w:rPr>
            </w:pPr>
          </w:p>
        </w:tc>
        <w:tc>
          <w:tcPr>
            <w:tcW w:w="1445" w:type="dxa"/>
          </w:tcPr>
          <w:p w:rsidR="00814DFE" w:rsidRPr="006A3BF1" w:rsidRDefault="00814DFE" w:rsidP="00814DFE">
            <w:pPr>
              <w:rPr>
                <w:lang w:val="en-GB"/>
              </w:rPr>
            </w:pPr>
          </w:p>
        </w:tc>
      </w:tr>
      <w:tr w:rsidR="00814DFE" w:rsidRPr="006A3BF1" w:rsidTr="00A401B5">
        <w:trPr>
          <w:trHeight w:val="448"/>
        </w:trPr>
        <w:tc>
          <w:tcPr>
            <w:tcW w:w="1640" w:type="dxa"/>
          </w:tcPr>
          <w:p w:rsidR="00814DFE" w:rsidRPr="006A3BF1" w:rsidRDefault="00814DFE" w:rsidP="00814DFE">
            <w:pPr>
              <w:rPr>
                <w:lang w:val="en-GB"/>
              </w:rPr>
            </w:pPr>
            <w:r>
              <w:rPr>
                <w:lang w:val="en-GB"/>
              </w:rPr>
              <w:lastRenderedPageBreak/>
              <w:t>7</w:t>
            </w:r>
          </w:p>
        </w:tc>
        <w:tc>
          <w:tcPr>
            <w:tcW w:w="4167" w:type="dxa"/>
          </w:tcPr>
          <w:p w:rsidR="00814DFE" w:rsidRPr="006A3BF1" w:rsidRDefault="00814DFE" w:rsidP="00814DFE">
            <w:pPr>
              <w:rPr>
                <w:lang w:val="en-GB"/>
              </w:rPr>
            </w:pPr>
            <w:r>
              <w:rPr>
                <w:lang w:val="en-GB"/>
              </w:rPr>
              <w:t>Contract formation</w:t>
            </w:r>
          </w:p>
        </w:tc>
        <w:tc>
          <w:tcPr>
            <w:tcW w:w="6208" w:type="dxa"/>
          </w:tcPr>
          <w:p w:rsidR="00814DFE" w:rsidRPr="00C93E60" w:rsidRDefault="00814DFE" w:rsidP="00814DFE">
            <w:pPr>
              <w:rPr>
                <w:lang w:val="en-GB"/>
              </w:rPr>
            </w:pPr>
            <w:r w:rsidRPr="00C93E60">
              <w:rPr>
                <w:lang w:val="en-GB"/>
              </w:rPr>
              <w:t xml:space="preserve">Amy </w:t>
            </w:r>
            <w:proofErr w:type="spellStart"/>
            <w:r w:rsidRPr="00C93E60">
              <w:rPr>
                <w:lang w:val="en-GB"/>
              </w:rPr>
              <w:t>Krois</w:t>
            </w:r>
            <w:proofErr w:type="spellEnd"/>
            <w:r w:rsidRPr="00C93E60">
              <w:rPr>
                <w:lang w:val="en-GB"/>
              </w:rPr>
              <w:t xml:space="preserve">- Lindner and </w:t>
            </w:r>
            <w:proofErr w:type="spellStart"/>
            <w:r w:rsidRPr="00C93E60">
              <w:rPr>
                <w:lang w:val="en-GB"/>
              </w:rPr>
              <w:t>Translegal</w:t>
            </w:r>
            <w:proofErr w:type="spellEnd"/>
            <w:r w:rsidRPr="00C93E60">
              <w:rPr>
                <w:lang w:val="en-GB"/>
              </w:rPr>
              <w:t>: International Legal English (purple book)</w:t>
            </w:r>
            <w:r>
              <w:rPr>
                <w:lang w:val="en-GB"/>
              </w:rPr>
              <w:t xml:space="preserve"> unit 5, pp.64-76.</w:t>
            </w:r>
          </w:p>
          <w:p w:rsidR="00814DFE" w:rsidRPr="006A3BF1" w:rsidRDefault="00814DFE" w:rsidP="00814DFE">
            <w:pPr>
              <w:rPr>
                <w:lang w:val="en-GB"/>
              </w:rPr>
            </w:pPr>
          </w:p>
          <w:p w:rsidR="00814DFE" w:rsidRPr="006A3BF1" w:rsidRDefault="00814DFE" w:rsidP="00814DFE">
            <w:pPr>
              <w:rPr>
                <w:lang w:val="en-GB"/>
              </w:rPr>
            </w:pPr>
          </w:p>
        </w:tc>
        <w:tc>
          <w:tcPr>
            <w:tcW w:w="1445" w:type="dxa"/>
          </w:tcPr>
          <w:p w:rsidR="00814DFE" w:rsidRPr="006A3BF1" w:rsidRDefault="00814DFE" w:rsidP="00814DFE">
            <w:pPr>
              <w:rPr>
                <w:lang w:val="en-GB"/>
              </w:rPr>
            </w:pPr>
            <w:r>
              <w:rPr>
                <w:lang w:val="en-GB"/>
              </w:rPr>
              <w:t>find presentations related to the topic</w:t>
            </w:r>
          </w:p>
        </w:tc>
      </w:tr>
      <w:tr w:rsidR="00814DFE" w:rsidRPr="006A3BF1" w:rsidTr="00A401B5">
        <w:trPr>
          <w:trHeight w:val="460"/>
        </w:trPr>
        <w:tc>
          <w:tcPr>
            <w:tcW w:w="1640" w:type="dxa"/>
          </w:tcPr>
          <w:p w:rsidR="00814DFE" w:rsidRPr="006A3BF1" w:rsidRDefault="00814DFE" w:rsidP="00814DFE">
            <w:pPr>
              <w:rPr>
                <w:lang w:val="en-GB"/>
              </w:rPr>
            </w:pPr>
            <w:r>
              <w:rPr>
                <w:lang w:val="en-GB"/>
              </w:rPr>
              <w:t>8</w:t>
            </w:r>
          </w:p>
        </w:tc>
        <w:tc>
          <w:tcPr>
            <w:tcW w:w="4167" w:type="dxa"/>
          </w:tcPr>
          <w:p w:rsidR="00814DFE" w:rsidRPr="006A3BF1" w:rsidRDefault="00814DFE" w:rsidP="00814DFE">
            <w:pPr>
              <w:rPr>
                <w:lang w:val="en-GB"/>
              </w:rPr>
            </w:pPr>
            <w:r>
              <w:rPr>
                <w:lang w:val="en-GB"/>
              </w:rPr>
              <w:t>Remedies</w:t>
            </w:r>
          </w:p>
        </w:tc>
        <w:tc>
          <w:tcPr>
            <w:tcW w:w="6208" w:type="dxa"/>
          </w:tcPr>
          <w:p w:rsidR="00814DFE" w:rsidRPr="00C93E60" w:rsidRDefault="00814DFE" w:rsidP="00814DFE">
            <w:pPr>
              <w:rPr>
                <w:lang w:val="en-GB"/>
              </w:rPr>
            </w:pPr>
            <w:r w:rsidRPr="00C93E60">
              <w:rPr>
                <w:lang w:val="en-GB"/>
              </w:rPr>
              <w:t xml:space="preserve">Amy </w:t>
            </w:r>
            <w:proofErr w:type="spellStart"/>
            <w:r w:rsidRPr="00C93E60">
              <w:rPr>
                <w:lang w:val="en-GB"/>
              </w:rPr>
              <w:t>Krois</w:t>
            </w:r>
            <w:proofErr w:type="spellEnd"/>
            <w:r w:rsidRPr="00C93E60">
              <w:rPr>
                <w:lang w:val="en-GB"/>
              </w:rPr>
              <w:t xml:space="preserve">- Lindner and </w:t>
            </w:r>
            <w:proofErr w:type="spellStart"/>
            <w:r w:rsidRPr="00C93E60">
              <w:rPr>
                <w:lang w:val="en-GB"/>
              </w:rPr>
              <w:t>Translegal</w:t>
            </w:r>
            <w:proofErr w:type="spellEnd"/>
            <w:r w:rsidRPr="00C93E60">
              <w:rPr>
                <w:lang w:val="en-GB"/>
              </w:rPr>
              <w:t>: International Legal English (purple book)</w:t>
            </w:r>
            <w:r>
              <w:rPr>
                <w:lang w:val="en-GB"/>
              </w:rPr>
              <w:t xml:space="preserve"> unit 5, pp.78-97.</w:t>
            </w:r>
          </w:p>
          <w:p w:rsidR="00814DFE" w:rsidRPr="006A3BF1" w:rsidRDefault="00814DFE" w:rsidP="00814DFE">
            <w:pPr>
              <w:rPr>
                <w:lang w:val="en-GB"/>
              </w:rPr>
            </w:pPr>
          </w:p>
          <w:p w:rsidR="00814DFE" w:rsidRPr="006A3BF1" w:rsidRDefault="00814DFE" w:rsidP="00814DFE">
            <w:pPr>
              <w:rPr>
                <w:lang w:val="en-GB"/>
              </w:rPr>
            </w:pPr>
          </w:p>
        </w:tc>
        <w:tc>
          <w:tcPr>
            <w:tcW w:w="1445" w:type="dxa"/>
          </w:tcPr>
          <w:p w:rsidR="00814DFE" w:rsidRPr="006A3BF1" w:rsidRDefault="00814DFE" w:rsidP="00814DFE">
            <w:pPr>
              <w:rPr>
                <w:lang w:val="en-GB"/>
              </w:rPr>
            </w:pPr>
          </w:p>
        </w:tc>
      </w:tr>
      <w:tr w:rsidR="00814DFE" w:rsidRPr="006A3BF1" w:rsidTr="00A401B5">
        <w:trPr>
          <w:trHeight w:val="448"/>
        </w:trPr>
        <w:tc>
          <w:tcPr>
            <w:tcW w:w="1640" w:type="dxa"/>
          </w:tcPr>
          <w:p w:rsidR="00814DFE" w:rsidRPr="006A3BF1" w:rsidRDefault="00814DFE" w:rsidP="00814DFE">
            <w:pPr>
              <w:rPr>
                <w:lang w:val="en-GB"/>
              </w:rPr>
            </w:pPr>
            <w:r>
              <w:rPr>
                <w:lang w:val="en-GB"/>
              </w:rPr>
              <w:t>9</w:t>
            </w:r>
          </w:p>
        </w:tc>
        <w:tc>
          <w:tcPr>
            <w:tcW w:w="4167" w:type="dxa"/>
          </w:tcPr>
          <w:p w:rsidR="00814DFE" w:rsidRPr="006A3BF1" w:rsidRDefault="00814DFE" w:rsidP="00814DFE">
            <w:pPr>
              <w:rPr>
                <w:lang w:val="en-GB"/>
              </w:rPr>
            </w:pPr>
            <w:r>
              <w:rPr>
                <w:lang w:val="en-GB"/>
              </w:rPr>
              <w:t>Assignment and third-party rights</w:t>
            </w:r>
          </w:p>
        </w:tc>
        <w:tc>
          <w:tcPr>
            <w:tcW w:w="6208" w:type="dxa"/>
          </w:tcPr>
          <w:p w:rsidR="00814DFE" w:rsidRPr="006A3BF1" w:rsidRDefault="00814DFE" w:rsidP="00814DFE">
            <w:pPr>
              <w:rPr>
                <w:lang w:val="en-GB"/>
              </w:rPr>
            </w:pPr>
          </w:p>
          <w:p w:rsidR="00814DFE" w:rsidRPr="00C93E60" w:rsidRDefault="00814DFE" w:rsidP="00814DFE">
            <w:pPr>
              <w:rPr>
                <w:lang w:val="en-GB"/>
              </w:rPr>
            </w:pPr>
            <w:r w:rsidRPr="00C93E60">
              <w:rPr>
                <w:lang w:val="en-GB"/>
              </w:rPr>
              <w:t xml:space="preserve">Amy </w:t>
            </w:r>
            <w:proofErr w:type="spellStart"/>
            <w:r w:rsidRPr="00C93E60">
              <w:rPr>
                <w:lang w:val="en-GB"/>
              </w:rPr>
              <w:t>Krois</w:t>
            </w:r>
            <w:proofErr w:type="spellEnd"/>
            <w:r w:rsidRPr="00C93E60">
              <w:rPr>
                <w:lang w:val="en-GB"/>
              </w:rPr>
              <w:t xml:space="preserve">- Lindner and </w:t>
            </w:r>
            <w:proofErr w:type="spellStart"/>
            <w:r w:rsidRPr="00C93E60">
              <w:rPr>
                <w:lang w:val="en-GB"/>
              </w:rPr>
              <w:t>Translegal</w:t>
            </w:r>
            <w:proofErr w:type="spellEnd"/>
            <w:r w:rsidRPr="00C93E60">
              <w:rPr>
                <w:lang w:val="en-GB"/>
              </w:rPr>
              <w:t>: International Legal English (purple book)</w:t>
            </w:r>
            <w:r>
              <w:rPr>
                <w:lang w:val="en-GB"/>
              </w:rPr>
              <w:t xml:space="preserve"> unit 5, pp.92-104.</w:t>
            </w:r>
          </w:p>
          <w:p w:rsidR="00814DFE" w:rsidRPr="006A3BF1" w:rsidRDefault="00814DFE" w:rsidP="00814DFE">
            <w:pPr>
              <w:rPr>
                <w:lang w:val="en-GB"/>
              </w:rPr>
            </w:pPr>
          </w:p>
        </w:tc>
        <w:tc>
          <w:tcPr>
            <w:tcW w:w="1445" w:type="dxa"/>
          </w:tcPr>
          <w:p w:rsidR="00814DFE" w:rsidRPr="006A3BF1" w:rsidRDefault="00814DFE" w:rsidP="00814DFE">
            <w:pPr>
              <w:rPr>
                <w:lang w:val="en-GB"/>
              </w:rPr>
            </w:pPr>
          </w:p>
        </w:tc>
      </w:tr>
      <w:tr w:rsidR="00814DFE" w:rsidRPr="006A3BF1" w:rsidTr="00A401B5">
        <w:trPr>
          <w:trHeight w:val="448"/>
        </w:trPr>
        <w:tc>
          <w:tcPr>
            <w:tcW w:w="1640" w:type="dxa"/>
          </w:tcPr>
          <w:p w:rsidR="00814DFE" w:rsidRPr="006A3BF1" w:rsidRDefault="00814DFE" w:rsidP="00814DFE">
            <w:pPr>
              <w:rPr>
                <w:lang w:val="en-GB"/>
              </w:rPr>
            </w:pPr>
            <w:r>
              <w:rPr>
                <w:lang w:val="en-GB"/>
              </w:rPr>
              <w:t>10</w:t>
            </w:r>
          </w:p>
        </w:tc>
        <w:tc>
          <w:tcPr>
            <w:tcW w:w="4167" w:type="dxa"/>
          </w:tcPr>
          <w:p w:rsidR="00814DFE" w:rsidRPr="006A3BF1" w:rsidRDefault="00814DFE" w:rsidP="00814DFE">
            <w:pPr>
              <w:rPr>
                <w:lang w:val="en-GB"/>
              </w:rPr>
            </w:pPr>
            <w:r>
              <w:rPr>
                <w:lang w:val="en-GB"/>
              </w:rPr>
              <w:t>contracts, drafting contracts</w:t>
            </w:r>
          </w:p>
        </w:tc>
        <w:tc>
          <w:tcPr>
            <w:tcW w:w="6208" w:type="dxa"/>
          </w:tcPr>
          <w:p w:rsidR="00814DFE" w:rsidRPr="006A3BF1" w:rsidRDefault="00814DFE" w:rsidP="00814DFE">
            <w:pPr>
              <w:rPr>
                <w:lang w:val="en-GB"/>
              </w:rPr>
            </w:pPr>
            <w:proofErr w:type="spellStart"/>
            <w:r>
              <w:rPr>
                <w:lang w:val="en-GB"/>
              </w:rPr>
              <w:t>Balog</w:t>
            </w:r>
            <w:r w:rsidR="00835772">
              <w:rPr>
                <w:lang w:val="en-GB"/>
              </w:rPr>
              <w:t>h</w:t>
            </w:r>
            <w:r>
              <w:rPr>
                <w:lang w:val="en-GB"/>
              </w:rPr>
              <w:t>-Imre</w:t>
            </w:r>
            <w:proofErr w:type="spellEnd"/>
            <w:r w:rsidR="00835772">
              <w:rPr>
                <w:lang w:val="en-GB"/>
              </w:rPr>
              <w:t>-</w:t>
            </w:r>
            <w:r>
              <w:rPr>
                <w:lang w:val="en-GB"/>
              </w:rPr>
              <w:t xml:space="preserve"> Unger: Practice book in legal English</w:t>
            </w:r>
          </w:p>
          <w:p w:rsidR="00814DFE" w:rsidRPr="006A3BF1" w:rsidRDefault="00735D78" w:rsidP="00814DFE">
            <w:pPr>
              <w:rPr>
                <w:lang w:val="en-GB"/>
              </w:rPr>
            </w:pPr>
            <w:r>
              <w:rPr>
                <w:lang w:val="en-GB"/>
              </w:rPr>
              <w:t xml:space="preserve">dr. </w:t>
            </w:r>
            <w:proofErr w:type="spellStart"/>
            <w:r>
              <w:rPr>
                <w:lang w:val="en-GB"/>
              </w:rPr>
              <w:t>Kovács</w:t>
            </w:r>
            <w:proofErr w:type="spellEnd"/>
            <w:r>
              <w:rPr>
                <w:lang w:val="en-GB"/>
              </w:rPr>
              <w:t xml:space="preserve"> </w:t>
            </w:r>
            <w:proofErr w:type="spellStart"/>
            <w:r>
              <w:rPr>
                <w:lang w:val="en-GB"/>
              </w:rPr>
              <w:t>Tímea</w:t>
            </w:r>
            <w:proofErr w:type="spellEnd"/>
            <w:r>
              <w:rPr>
                <w:lang w:val="en-GB"/>
              </w:rPr>
              <w:t xml:space="preserve">: </w:t>
            </w:r>
            <w:proofErr w:type="spellStart"/>
            <w:r>
              <w:rPr>
                <w:lang w:val="en-GB"/>
              </w:rPr>
              <w:t>Szerződések</w:t>
            </w:r>
            <w:proofErr w:type="spellEnd"/>
            <w:r>
              <w:rPr>
                <w:lang w:val="en-GB"/>
              </w:rPr>
              <w:t xml:space="preserve"> </w:t>
            </w:r>
            <w:proofErr w:type="spellStart"/>
            <w:r>
              <w:rPr>
                <w:lang w:val="en-GB"/>
              </w:rPr>
              <w:t>joga</w:t>
            </w:r>
            <w:proofErr w:type="spellEnd"/>
            <w:r>
              <w:rPr>
                <w:lang w:val="en-GB"/>
              </w:rPr>
              <w:t>.- Contract law</w:t>
            </w:r>
          </w:p>
        </w:tc>
        <w:tc>
          <w:tcPr>
            <w:tcW w:w="1445" w:type="dxa"/>
          </w:tcPr>
          <w:p w:rsidR="00814DFE" w:rsidRPr="006A3BF1" w:rsidRDefault="00814DFE" w:rsidP="00814DFE">
            <w:pPr>
              <w:rPr>
                <w:lang w:val="en-GB"/>
              </w:rPr>
            </w:pPr>
          </w:p>
        </w:tc>
      </w:tr>
      <w:tr w:rsidR="004124A9" w:rsidRPr="006A3BF1" w:rsidTr="00A401B5">
        <w:trPr>
          <w:trHeight w:val="448"/>
        </w:trPr>
        <w:tc>
          <w:tcPr>
            <w:tcW w:w="12015" w:type="dxa"/>
            <w:gridSpan w:val="3"/>
          </w:tcPr>
          <w:p w:rsidR="004124A9" w:rsidRPr="006A3BF1" w:rsidRDefault="00A401B5" w:rsidP="00814DFE">
            <w:pPr>
              <w:rPr>
                <w:lang w:val="en-GB"/>
              </w:rPr>
            </w:pPr>
            <w:r w:rsidRPr="00A401B5">
              <w:rPr>
                <w:b/>
                <w:lang w:val="en-GB"/>
              </w:rPr>
              <w:t>Absence</w:t>
            </w:r>
            <w:r>
              <w:rPr>
                <w:lang w:val="en-GB"/>
              </w:rPr>
              <w:t>, therefore, is allowed just for one occasion; students are expected to participate whole-heartedly and with due diligence.</w:t>
            </w:r>
          </w:p>
          <w:p w:rsidR="004124A9" w:rsidRPr="006A3BF1" w:rsidRDefault="004124A9" w:rsidP="00814DFE">
            <w:pPr>
              <w:rPr>
                <w:lang w:val="en-GB"/>
              </w:rPr>
            </w:pPr>
          </w:p>
        </w:tc>
        <w:tc>
          <w:tcPr>
            <w:tcW w:w="1445" w:type="dxa"/>
          </w:tcPr>
          <w:p w:rsidR="004124A9" w:rsidRPr="006A3BF1" w:rsidRDefault="00B70981" w:rsidP="00814DFE">
            <w:pPr>
              <w:rPr>
                <w:lang w:val="en-GB"/>
              </w:rPr>
            </w:pPr>
            <w:r>
              <w:rPr>
                <w:lang w:val="en-GB"/>
              </w:rPr>
              <w:t>unger.aniko@jak.ppke.hu</w:t>
            </w:r>
          </w:p>
        </w:tc>
      </w:tr>
    </w:tbl>
    <w:p w:rsidR="00103BF8" w:rsidRPr="006A3BF1" w:rsidRDefault="00103BF8">
      <w:pPr>
        <w:rPr>
          <w:lang w:val="en-GB"/>
        </w:rPr>
      </w:pPr>
    </w:p>
    <w:p w:rsidR="006A3BF1" w:rsidRDefault="006A3BF1">
      <w:pPr>
        <w:rPr>
          <w:b/>
          <w:lang w:val="en-GB"/>
        </w:rPr>
      </w:pPr>
      <w:r w:rsidRPr="006A3BF1">
        <w:rPr>
          <w:b/>
          <w:lang w:val="en-GB"/>
        </w:rPr>
        <w:t xml:space="preserve">Bibliography: </w:t>
      </w:r>
    </w:p>
    <w:p w:rsidR="00C52F4E" w:rsidRDefault="00C52F4E" w:rsidP="00C52F4E">
      <w:pPr>
        <w:pStyle w:val="Listaszerbekezds"/>
        <w:numPr>
          <w:ilvl w:val="0"/>
          <w:numId w:val="2"/>
        </w:numPr>
        <w:rPr>
          <w:b/>
          <w:lang w:val="en-GB"/>
        </w:rPr>
      </w:pPr>
      <w:r>
        <w:rPr>
          <w:b/>
          <w:lang w:val="en-GB"/>
        </w:rPr>
        <w:t>Rawdon Wyatt: Check your English Vocabulary for Law, page 13, page 15., Contracts 1 and 2</w:t>
      </w:r>
    </w:p>
    <w:p w:rsidR="00C52F4E" w:rsidRPr="006A3BF1" w:rsidRDefault="00C52F4E">
      <w:pPr>
        <w:rPr>
          <w:b/>
          <w:lang w:val="en-GB"/>
        </w:rPr>
      </w:pPr>
    </w:p>
    <w:p w:rsidR="006A3BF1" w:rsidRDefault="006A3BF1" w:rsidP="00C52F4E">
      <w:pPr>
        <w:pStyle w:val="Listaszerbekezds"/>
        <w:numPr>
          <w:ilvl w:val="0"/>
          <w:numId w:val="2"/>
        </w:numPr>
        <w:rPr>
          <w:b/>
          <w:lang w:val="en-GB"/>
        </w:rPr>
      </w:pPr>
      <w:r w:rsidRPr="006A3BF1">
        <w:rPr>
          <w:b/>
          <w:lang w:val="en-GB"/>
        </w:rPr>
        <w:t xml:space="preserve">Marcella Chartrand - Catherine Millar- Edward Wiltshire: English for Contract and Company Law </w:t>
      </w:r>
    </w:p>
    <w:p w:rsidR="006A3BF1" w:rsidRDefault="006A3BF1" w:rsidP="00C52F4E">
      <w:pPr>
        <w:pStyle w:val="Listaszerbekezds"/>
        <w:numPr>
          <w:ilvl w:val="0"/>
          <w:numId w:val="2"/>
        </w:numPr>
        <w:rPr>
          <w:b/>
          <w:lang w:val="en-GB"/>
        </w:rPr>
      </w:pPr>
      <w:r>
        <w:rPr>
          <w:b/>
          <w:lang w:val="en-GB"/>
        </w:rPr>
        <w:t xml:space="preserve">Amy </w:t>
      </w:r>
      <w:proofErr w:type="spellStart"/>
      <w:r>
        <w:rPr>
          <w:b/>
          <w:lang w:val="en-GB"/>
        </w:rPr>
        <w:t>Krois</w:t>
      </w:r>
      <w:proofErr w:type="spellEnd"/>
      <w:r>
        <w:rPr>
          <w:b/>
          <w:lang w:val="en-GB"/>
        </w:rPr>
        <w:t xml:space="preserve">- Lindner- Matt Firth and </w:t>
      </w:r>
      <w:proofErr w:type="spellStart"/>
      <w:r>
        <w:rPr>
          <w:b/>
          <w:lang w:val="en-GB"/>
        </w:rPr>
        <w:t>Translegal</w:t>
      </w:r>
      <w:proofErr w:type="spellEnd"/>
      <w:r>
        <w:rPr>
          <w:b/>
          <w:lang w:val="en-GB"/>
        </w:rPr>
        <w:t>: Introduction to International Legal English</w:t>
      </w:r>
      <w:r w:rsidR="00D64A11">
        <w:rPr>
          <w:b/>
          <w:lang w:val="en-GB"/>
        </w:rPr>
        <w:t xml:space="preserve"> (blue book)</w:t>
      </w:r>
    </w:p>
    <w:p w:rsidR="0046312A" w:rsidRDefault="0046312A" w:rsidP="0046312A">
      <w:pPr>
        <w:pStyle w:val="Listaszerbekezds"/>
        <w:numPr>
          <w:ilvl w:val="0"/>
          <w:numId w:val="2"/>
        </w:numPr>
        <w:rPr>
          <w:b/>
          <w:lang w:val="en-GB"/>
        </w:rPr>
      </w:pPr>
      <w:r>
        <w:rPr>
          <w:b/>
          <w:lang w:val="en-GB"/>
        </w:rPr>
        <w:t xml:space="preserve">Amy </w:t>
      </w:r>
      <w:proofErr w:type="spellStart"/>
      <w:r>
        <w:rPr>
          <w:b/>
          <w:lang w:val="en-GB"/>
        </w:rPr>
        <w:t>Krois</w:t>
      </w:r>
      <w:proofErr w:type="spellEnd"/>
      <w:r>
        <w:rPr>
          <w:b/>
          <w:lang w:val="en-GB"/>
        </w:rPr>
        <w:t xml:space="preserve">- Lindner and </w:t>
      </w:r>
      <w:proofErr w:type="spellStart"/>
      <w:r>
        <w:rPr>
          <w:b/>
          <w:lang w:val="en-GB"/>
        </w:rPr>
        <w:t>Translegal</w:t>
      </w:r>
      <w:proofErr w:type="spellEnd"/>
      <w:r>
        <w:rPr>
          <w:b/>
          <w:lang w:val="en-GB"/>
        </w:rPr>
        <w:t>: International Legal English (purple book)</w:t>
      </w:r>
    </w:p>
    <w:p w:rsidR="0046312A" w:rsidRDefault="0046312A" w:rsidP="00C93E60">
      <w:pPr>
        <w:pStyle w:val="Listaszerbekezds"/>
        <w:rPr>
          <w:b/>
          <w:lang w:val="en-GB"/>
        </w:rPr>
      </w:pPr>
    </w:p>
    <w:p w:rsidR="00D46AAB" w:rsidRDefault="007D7CAC" w:rsidP="00C52F4E">
      <w:pPr>
        <w:pStyle w:val="Listaszerbekezds"/>
        <w:numPr>
          <w:ilvl w:val="0"/>
          <w:numId w:val="2"/>
        </w:numPr>
        <w:rPr>
          <w:b/>
          <w:lang w:val="en-GB"/>
        </w:rPr>
      </w:pPr>
      <w:proofErr w:type="spellStart"/>
      <w:r>
        <w:rPr>
          <w:b/>
          <w:lang w:val="en-GB"/>
        </w:rPr>
        <w:t>András</w:t>
      </w:r>
      <w:proofErr w:type="spellEnd"/>
      <w:r>
        <w:rPr>
          <w:b/>
          <w:lang w:val="en-GB"/>
        </w:rPr>
        <w:t xml:space="preserve"> </w:t>
      </w:r>
      <w:proofErr w:type="spellStart"/>
      <w:r>
        <w:rPr>
          <w:b/>
          <w:lang w:val="en-GB"/>
        </w:rPr>
        <w:t>Petz</w:t>
      </w:r>
      <w:proofErr w:type="spellEnd"/>
      <w:r>
        <w:rPr>
          <w:b/>
          <w:lang w:val="en-GB"/>
        </w:rPr>
        <w:t>: Law of Contracts and T</w:t>
      </w:r>
      <w:r w:rsidR="00D46AAB">
        <w:rPr>
          <w:b/>
          <w:lang w:val="en-GB"/>
        </w:rPr>
        <w:t>orts</w:t>
      </w:r>
      <w:r w:rsidR="00FF40D9">
        <w:rPr>
          <w:b/>
          <w:lang w:val="en-GB"/>
        </w:rPr>
        <w:t>, page 127- 158.</w:t>
      </w:r>
    </w:p>
    <w:p w:rsidR="00FF40D9" w:rsidRDefault="00FF40D9" w:rsidP="00C52F4E">
      <w:pPr>
        <w:pStyle w:val="Listaszerbekezds"/>
        <w:numPr>
          <w:ilvl w:val="0"/>
          <w:numId w:val="2"/>
        </w:numPr>
        <w:rPr>
          <w:b/>
          <w:lang w:val="en-GB"/>
        </w:rPr>
      </w:pPr>
      <w:r>
        <w:rPr>
          <w:b/>
          <w:lang w:val="en-GB"/>
        </w:rPr>
        <w:t>Rawdon Wyatt: Check your English Vocabulary for Law, page 13, page 15., Contracts 1 and 2</w:t>
      </w:r>
    </w:p>
    <w:p w:rsidR="00C52F4E" w:rsidRDefault="00814DFE" w:rsidP="00C52F4E">
      <w:pPr>
        <w:pStyle w:val="Listaszerbekezds"/>
        <w:numPr>
          <w:ilvl w:val="0"/>
          <w:numId w:val="2"/>
        </w:numPr>
        <w:rPr>
          <w:b/>
          <w:lang w:val="en-GB"/>
        </w:rPr>
      </w:pPr>
      <w:proofErr w:type="spellStart"/>
      <w:r>
        <w:rPr>
          <w:b/>
          <w:lang w:val="en-GB"/>
        </w:rPr>
        <w:t>Balog</w:t>
      </w:r>
      <w:proofErr w:type="spellEnd"/>
      <w:r>
        <w:rPr>
          <w:b/>
          <w:lang w:val="en-GB"/>
        </w:rPr>
        <w:t>-</w:t>
      </w:r>
      <w:proofErr w:type="spellStart"/>
      <w:r>
        <w:rPr>
          <w:b/>
          <w:lang w:val="en-GB"/>
        </w:rPr>
        <w:t>Imre</w:t>
      </w:r>
      <w:proofErr w:type="spellEnd"/>
      <w:r>
        <w:rPr>
          <w:b/>
          <w:lang w:val="en-GB"/>
        </w:rPr>
        <w:t>-Unger: Practice book in legal English</w:t>
      </w:r>
    </w:p>
    <w:p w:rsidR="00C52F4E" w:rsidRDefault="00C52F4E" w:rsidP="00C52F4E">
      <w:pPr>
        <w:pStyle w:val="Listaszerbekezds"/>
        <w:numPr>
          <w:ilvl w:val="0"/>
          <w:numId w:val="2"/>
        </w:numPr>
        <w:rPr>
          <w:b/>
          <w:lang w:val="en-GB"/>
        </w:rPr>
      </w:pPr>
      <w:r>
        <w:rPr>
          <w:b/>
          <w:lang w:val="en-GB"/>
        </w:rPr>
        <w:t>Gillian D Brown-Sally Rice: Professional English in Use –Law; contract pp. 68- 80</w:t>
      </w:r>
    </w:p>
    <w:p w:rsidR="008A2250" w:rsidRDefault="008A2250" w:rsidP="00C52F4E">
      <w:pPr>
        <w:pStyle w:val="Listaszerbekezds"/>
        <w:numPr>
          <w:ilvl w:val="0"/>
          <w:numId w:val="2"/>
        </w:numPr>
        <w:rPr>
          <w:b/>
          <w:lang w:val="en-GB"/>
        </w:rPr>
      </w:pPr>
      <w:r>
        <w:rPr>
          <w:b/>
          <w:lang w:val="en-GB"/>
        </w:rPr>
        <w:t>Black’s Law Dictionary</w:t>
      </w:r>
    </w:p>
    <w:p w:rsidR="00835772" w:rsidRDefault="00835772" w:rsidP="00C52F4E">
      <w:pPr>
        <w:pStyle w:val="Listaszerbekezds"/>
        <w:numPr>
          <w:ilvl w:val="0"/>
          <w:numId w:val="2"/>
        </w:numPr>
        <w:rPr>
          <w:b/>
          <w:lang w:val="en-GB"/>
        </w:rPr>
      </w:pPr>
      <w:r>
        <w:rPr>
          <w:b/>
          <w:lang w:val="en-GB"/>
        </w:rPr>
        <w:lastRenderedPageBreak/>
        <w:t xml:space="preserve">dr. </w:t>
      </w:r>
      <w:proofErr w:type="spellStart"/>
      <w:r>
        <w:rPr>
          <w:b/>
          <w:lang w:val="en-GB"/>
        </w:rPr>
        <w:t>Kovács</w:t>
      </w:r>
      <w:proofErr w:type="spellEnd"/>
      <w:r>
        <w:rPr>
          <w:b/>
          <w:lang w:val="en-GB"/>
        </w:rPr>
        <w:t xml:space="preserve"> </w:t>
      </w:r>
      <w:proofErr w:type="spellStart"/>
      <w:r>
        <w:rPr>
          <w:b/>
          <w:lang w:val="en-GB"/>
        </w:rPr>
        <w:t>Tímea</w:t>
      </w:r>
      <w:proofErr w:type="spellEnd"/>
      <w:r>
        <w:rPr>
          <w:b/>
          <w:lang w:val="en-GB"/>
        </w:rPr>
        <w:t xml:space="preserve">: Contract law – </w:t>
      </w:r>
      <w:proofErr w:type="spellStart"/>
      <w:r>
        <w:rPr>
          <w:b/>
          <w:lang w:val="en-GB"/>
        </w:rPr>
        <w:t>Szerződések</w:t>
      </w:r>
      <w:proofErr w:type="spellEnd"/>
      <w:r>
        <w:rPr>
          <w:b/>
          <w:lang w:val="en-GB"/>
        </w:rPr>
        <w:t xml:space="preserve">  </w:t>
      </w:r>
      <w:proofErr w:type="spellStart"/>
      <w:r>
        <w:rPr>
          <w:b/>
          <w:lang w:val="en-GB"/>
        </w:rPr>
        <w:t>joga</w:t>
      </w:r>
      <w:proofErr w:type="spellEnd"/>
    </w:p>
    <w:sectPr w:rsidR="00835772" w:rsidSect="00A12D6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EC2"/>
    <w:multiLevelType w:val="hybridMultilevel"/>
    <w:tmpl w:val="39445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69E02C0"/>
    <w:multiLevelType w:val="hybridMultilevel"/>
    <w:tmpl w:val="39445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B5015F"/>
    <w:multiLevelType w:val="hybridMultilevel"/>
    <w:tmpl w:val="39445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A"/>
    <w:rsid w:val="00103875"/>
    <w:rsid w:val="00103BF8"/>
    <w:rsid w:val="001D7FB5"/>
    <w:rsid w:val="00244BC6"/>
    <w:rsid w:val="002B05DE"/>
    <w:rsid w:val="003307AF"/>
    <w:rsid w:val="003463EC"/>
    <w:rsid w:val="00400616"/>
    <w:rsid w:val="004124A9"/>
    <w:rsid w:val="0046312A"/>
    <w:rsid w:val="004801EF"/>
    <w:rsid w:val="005C6C8C"/>
    <w:rsid w:val="0065111A"/>
    <w:rsid w:val="00655E6C"/>
    <w:rsid w:val="006A3BF1"/>
    <w:rsid w:val="00735D78"/>
    <w:rsid w:val="007657A1"/>
    <w:rsid w:val="007B45FA"/>
    <w:rsid w:val="007D7CAC"/>
    <w:rsid w:val="00814DFE"/>
    <w:rsid w:val="00835772"/>
    <w:rsid w:val="008A2250"/>
    <w:rsid w:val="008A7C49"/>
    <w:rsid w:val="00A12D63"/>
    <w:rsid w:val="00A401B5"/>
    <w:rsid w:val="00A72B35"/>
    <w:rsid w:val="00B70981"/>
    <w:rsid w:val="00C52F4E"/>
    <w:rsid w:val="00C93E60"/>
    <w:rsid w:val="00D46AAB"/>
    <w:rsid w:val="00D64A11"/>
    <w:rsid w:val="00DD3F9A"/>
    <w:rsid w:val="00FE3064"/>
    <w:rsid w:val="00FF0A4A"/>
    <w:rsid w:val="00FF4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940A9-5F27-4220-B709-C15BE803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1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A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2523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 Anikó</dc:creator>
  <cp:lastModifiedBy>Kuslits Béláné</cp:lastModifiedBy>
  <cp:revision>2</cp:revision>
  <dcterms:created xsi:type="dcterms:W3CDTF">2017-09-12T13:29:00Z</dcterms:created>
  <dcterms:modified xsi:type="dcterms:W3CDTF">2017-09-12T13:29:00Z</dcterms:modified>
</cp:coreProperties>
</file>