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22286" w:rsidRPr="00722286" w:rsidTr="00722286">
        <w:tc>
          <w:tcPr>
            <w:tcW w:w="2500" w:type="pct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Code</w:t>
                  </w:r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JOPJ495XA0</w:t>
                  </w:r>
                  <w:proofErr w:type="gramEnd"/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Family</w:t>
                  </w:r>
                  <w:proofErr w:type="spellEnd"/>
                  <w:proofErr w:type="gram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and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Fundamental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Rights</w:t>
                  </w:r>
                  <w:proofErr w:type="spellEnd"/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Original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subject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Credit: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6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Requirement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type</w:t>
                  </w:r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Report</w:t>
                  </w:r>
                  <w:proofErr w:type="spellEnd"/>
                  <w:proofErr w:type="gram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(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three-scale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)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Internet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address</w:t>
                  </w:r>
                  <w:proofErr w:type="spellEnd"/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::</w:t>
                  </w:r>
                  <w:proofErr w:type="gramEnd"/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  <w:tc>
          <w:tcPr>
            <w:tcW w:w="2500" w:type="pct"/>
            <w:hideMark/>
          </w:tcPr>
          <w:tbl>
            <w:tblPr>
              <w:tblW w:w="49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hu-HU"/>
              </w:rPr>
            </w:pPr>
          </w:p>
          <w:tbl>
            <w:tblPr>
              <w:tblW w:w="49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Notes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Dr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.</w:t>
                  </w:r>
                  <w:proofErr w:type="gram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Molnár Sarolta Judit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unit:</w:t>
                  </w:r>
                  <w:hyperlink r:id="rId6" w:tooltip="JÁK Polgári Jogi Tanszék" w:history="1">
                    <w:r w:rsidRPr="00722286">
                      <w:rPr>
                        <w:rFonts w:ascii="Verdana" w:eastAsia="Times New Roman" w:hAnsi="Verdana" w:cs="Times New Roman"/>
                        <w:color w:val="036EB6"/>
                        <w:sz w:val="17"/>
                        <w:szCs w:val="17"/>
                        <w:lang w:eastAsia="hu-HU"/>
                      </w:rPr>
                      <w:t>JÁK</w:t>
                    </w:r>
                    <w:proofErr w:type="spellEnd"/>
                    <w:r w:rsidRPr="00722286">
                      <w:rPr>
                        <w:rFonts w:ascii="Verdana" w:eastAsia="Times New Roman" w:hAnsi="Verdana" w:cs="Times New Roman"/>
                        <w:color w:val="036EB6"/>
                        <w:sz w:val="17"/>
                        <w:szCs w:val="17"/>
                        <w:lang w:eastAsia="hu-HU"/>
                      </w:rPr>
                      <w:t xml:space="preserve"> Polgári Jogi Tanszék</w:t>
                    </w:r>
                  </w:hyperlink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week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term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</w:tbl>
    <w:p w:rsidR="00722286" w:rsidRPr="00722286" w:rsidRDefault="00722286" w:rsidP="00722286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2286" w:rsidRPr="00722286" w:rsidTr="00722286">
        <w:tc>
          <w:tcPr>
            <w:tcW w:w="0" w:type="auto"/>
            <w:gridSpan w:val="2"/>
            <w:shd w:val="clear" w:color="auto" w:fill="auto"/>
            <w:hideMark/>
          </w:tcPr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u w:val="single"/>
                <w:lang w:eastAsia="hu-HU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u w:val="single"/>
                <w:lang w:eastAsia="hu-HU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u w:val="single"/>
                <w:lang w:eastAsia="hu-HU"/>
              </w:rPr>
              <w:t>Fundamental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u w:val="single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u w:val="single"/>
                <w:lang w:eastAsia="hu-HU"/>
              </w:rPr>
              <w:t>Rights</w:t>
            </w:r>
            <w:proofErr w:type="spellEnd"/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val="en-GB" w:eastAsia="hu-HU"/>
              </w:rPr>
              <w:t>Aim of the course: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Introducing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basic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international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human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law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concepts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rules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organizations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including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European human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regimes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examines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both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horizontal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vertical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relationships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light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fundamental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topics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include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partnering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parenting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major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changes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these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fields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recent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will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acquainted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with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reasoning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case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law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European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Human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comparison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with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that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US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Supreme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especially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important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life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situations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are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similar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still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approaches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differ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widening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perspective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highly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beneficial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thinking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val="en-GB" w:eastAsia="hu-HU"/>
              </w:rPr>
              <w:t>Outline of the course: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Topic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1.     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Introduction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Perspectives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A.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Law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Persons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Law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B.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Comparative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and International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Law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C.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1.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Griswold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v. Connecticut, 381 U.S. 479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(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1965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) 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2.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Eisenstadt v.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Baird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, 405 U.S. 438 (1972)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3.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Haas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Switzerland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(2011) (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extract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4.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Ahrens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Germany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5.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Munoz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Diaz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/Spain (2009)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6.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Stubing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Germany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Topic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2.     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Horizontal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law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: Partnering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A.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Demographic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evolutions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B.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Four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forms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of partnering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D.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Content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E.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Dissolution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F.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lastRenderedPageBreak/>
              <w:t>1.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Munoz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Diaz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/Spain (2007)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2.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Şerife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Yigit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Turkey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, Grand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Chamber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Judgment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3.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Johnston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Others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Ireland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(1986)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4.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Mata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Estevez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/Spain (2001)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5.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Karner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Austria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(2003) 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6.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Burden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United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Kingdom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(2008)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7.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Schalk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Kopf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Austria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8.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Stubing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Germany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9.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United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States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v. Windsor, 570 U.S. ___ (2013)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10.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Obergefell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Hodges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, 576 U.S. ___ (2015)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Topic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3.     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Vertical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Family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law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Parenting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A.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Who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are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parents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?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B.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How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link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child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‘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right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’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parent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legally?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C.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Contact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vis-a-vis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children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D.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The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rights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the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child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E.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Focus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F.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1.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Michael H. v.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Gerald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D., 491 U.S. 110 (1989)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2.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Ahrens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Germany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3.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X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others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Austria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(2013)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4.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Troxel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Granville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, 530 U.S. 57 (2000)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5.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Odievre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/France (2003)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pacing w:val="-1"/>
                <w:sz w:val="20"/>
                <w:szCs w:val="20"/>
                <w:lang w:eastAsia="en-GB"/>
              </w:rPr>
              <w:t>6.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Paradiso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Campanelli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Italy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(2017)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Topic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4.      The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Person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his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Prenatal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status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A.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Introduction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B.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Prenatal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 Life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pacing w:val="-1"/>
                <w:sz w:val="20"/>
                <w:szCs w:val="20"/>
                <w:lang w:eastAsia="en-GB"/>
              </w:rPr>
              <w:t>C.</w:t>
            </w:r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1.     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Evans/UK (Grand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Chamber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Judgment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) (2007)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2.     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Odievre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/France (2003)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lastRenderedPageBreak/>
              <w:t xml:space="preserve">3.     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.Ct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S.H. 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others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Austria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(Grand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Chamber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Judgment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)(2011)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4.     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Roe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Wade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, 410 U.S. 113 (1973)   </w:t>
            </w:r>
          </w:p>
          <w:p w:rsidR="00722286" w:rsidRPr="00722286" w:rsidRDefault="00722286" w:rsidP="00722286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5.     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E.Ct.H.R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., </w:t>
            </w:r>
            <w:proofErr w:type="gram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A</w:t>
            </w:r>
            <w:proofErr w:type="gram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, B and C/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>Ireland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0"/>
                <w:szCs w:val="20"/>
                <w:lang w:eastAsia="en-GB"/>
              </w:rPr>
              <w:t xml:space="preserve"> (2010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Aim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course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: 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Introducing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students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basic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international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and human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law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concepts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rules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organizations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including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European human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regimes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course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examines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both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horizontal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vertical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relationships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light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fundamental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topics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include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partnering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parenting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major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changes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fields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recent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years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Students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acquainted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with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legal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reasoning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law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European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Court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Human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comparison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with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US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Supreme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Court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This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especially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important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life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situations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are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very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similar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still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legal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approaches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may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differ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widening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legal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perspective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can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highly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beneficial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for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legal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thinking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students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17"/>
                <w:szCs w:val="17"/>
                <w:lang w:eastAsia="en-GB"/>
              </w:rPr>
              <w:t>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Course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>contents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Topic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1.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9"/>
                <w:szCs w:val="19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Introduction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Perspectives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A.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Law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Persons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Law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B.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Comparative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and International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Law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C.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1.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Griswold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v. Connecticut, 381 U.S. 479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(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1965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) 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2.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Eisenstadt v.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Baird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, 405 U.S. 438 (1972)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3.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Haas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Switzerland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(2011) (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extract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4.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Ahrens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Germany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5.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Munoz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Diaz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/Spain (2009)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6.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Stubing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Germany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Topic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2.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9"/>
                <w:szCs w:val="19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Horizontal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law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: Partnering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A.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Demographic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evolutions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B.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forms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of partnering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D.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Content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E.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Dissolution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F.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1.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Munoz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Diaz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/Spain (2007)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2.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Şerife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Yigit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Turkey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, Grand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Chamber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Judgment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3.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Johnston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Others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Ireland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(1986)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4.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Mata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Estevez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/Spain (2001)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5.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Karner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Austria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(2003) 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6.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Burden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United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Kingdom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(2008)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7.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Schalk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&amp;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Kopf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Austria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8.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Stubing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Germany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9.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United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States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v. Windsor, 570 U.S. ___ (2013)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lastRenderedPageBreak/>
              <w:t>10.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Obergefell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Hodges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, 576 U.S. ___ (2015)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Topic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3.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9"/>
                <w:szCs w:val="19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Vertical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Family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law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: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Parenting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A.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Who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are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parents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?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B.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How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link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child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‘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right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’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parent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legally?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C.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Contact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vis-a-vis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children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D.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rights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child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E.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Focus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F.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1.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Michael H. v.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Gerald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D., 491 U.S. 110 (1989)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2.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Ahrens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Germany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(2012)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3.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X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others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Austria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(2013)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4.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Troxel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Granville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, 530 U.S. 57 (2000)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5.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Odievre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/France (2003)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pacing w:val="-1"/>
                <w:sz w:val="17"/>
                <w:szCs w:val="17"/>
                <w:lang w:eastAsia="en-GB"/>
              </w:rPr>
              <w:t>6.</w:t>
            </w: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Paradiso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Campanelli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Italy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(2017)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Topic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4.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9"/>
                <w:szCs w:val="19"/>
                <w:lang w:eastAsia="en-GB"/>
              </w:rPr>
              <w:t xml:space="preserve">      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Person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his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Prenatal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status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A.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Introduction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B.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Prenatal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 xml:space="preserve"> Life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pacing w:val="-1"/>
                <w:sz w:val="17"/>
                <w:szCs w:val="17"/>
                <w:lang w:eastAsia="en-GB"/>
              </w:rPr>
              <w:t>C.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6"/>
                <w:szCs w:val="16"/>
                <w:lang w:eastAsia="en-GB"/>
              </w:rPr>
              <w:t xml:space="preserve">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Cases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1.     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Evans/UK (Grand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Chamber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Judgment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) (2007)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2.     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Odievre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/France (2003)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3.     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.Ct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S.H.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others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Austria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(Grand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Chamber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Judgment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)(2011)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4.     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Roe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v.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Wade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, 410 U.S. 113 (1973)  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5.     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E.Ct.H.R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., </w:t>
            </w:r>
            <w:proofErr w:type="gram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A</w:t>
            </w:r>
            <w:proofErr w:type="gram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, B and C/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>Ireland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4A4A4A"/>
                <w:sz w:val="17"/>
                <w:szCs w:val="17"/>
                <w:lang w:eastAsia="en-GB"/>
              </w:rPr>
              <w:t xml:space="preserve"> (2010) 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 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en-GB"/>
              </w:rPr>
              <w:t>Exam</w:t>
            </w:r>
            <w:proofErr w:type="spellEnd"/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calculated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based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: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75%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anonymously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based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provided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);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15% Commenting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home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assignment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10%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Participation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: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Three-quarters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based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comprehensive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1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after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conclude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aims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address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substantive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covered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throughout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semester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Essay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question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simulate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issues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faced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practicing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attorneys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;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questions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require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identify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analyze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variety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issues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Form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: </w:t>
            </w: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open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book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–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this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means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consult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any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written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including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book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commercial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)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other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being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written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contemporaneously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fellow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classmate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However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very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time-intensive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such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bringing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more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likely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not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result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better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since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leafing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through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consumes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precious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time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I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advise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students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prepare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if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it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were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“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closed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book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”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;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better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know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without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referencing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notes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etc.,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more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likely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finish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and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demonstrate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knowledge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Commenting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home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assignment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: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asked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comment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a maximum of 2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pages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mid-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term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I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provide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intensive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feedback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performance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help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improve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it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prepares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final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exam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completion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this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task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count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15%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Participation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: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participation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is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smaller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part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grade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designed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give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credit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level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quality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engagement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discussions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Access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Students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I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want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available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possible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Please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feel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free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contact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molnar.sarolta.judit@jak.ppke.hu,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if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would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like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ask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question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about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If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would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like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meet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me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person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please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e-mail me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with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some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available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times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we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coordinate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a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mutually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acceptable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time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If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want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catch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me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close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proximity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I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would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suggest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see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me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>after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Tentative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Outline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Course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Topics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22286" w:rsidRPr="00722286" w:rsidRDefault="00722286" w:rsidP="0072228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The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following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is an outline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topics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we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cover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during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semester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Please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note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listed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here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evolve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issues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emerge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from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our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discussions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discussion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focus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primarily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highlights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materials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;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not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every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case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note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that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has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been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assigned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will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be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discussed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You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responsible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for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completing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all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assigned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readings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regardless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of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whether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they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are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directly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discussed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in </w:t>
            </w:r>
            <w:proofErr w:type="spellStart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</w:t>
            </w:r>
            <w:proofErr w:type="spellEnd"/>
            <w:r w:rsidRPr="00722286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722286">
              <w:rPr>
                <w:rFonts w:ascii="Times New Roman" w:eastAsia="Times New Roman" w:hAnsi="Times New Roman" w:cs="Times New Roman"/>
                <w:b/>
                <w:color w:val="4A4A4A"/>
                <w:sz w:val="20"/>
                <w:szCs w:val="20"/>
                <w:lang w:val="en-GB" w:eastAsia="hu-HU"/>
              </w:rPr>
              <w:t>Course materials:</w:t>
            </w:r>
          </w:p>
          <w:p w:rsidR="00722286" w:rsidRPr="00722286" w:rsidRDefault="00722286" w:rsidP="0072228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Material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coverd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class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readings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cases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listed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syllabus</w:t>
            </w:r>
            <w:proofErr w:type="spellEnd"/>
            <w:r w:rsidRPr="00722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hu-HU"/>
              </w:rPr>
              <w:t>.</w:t>
            </w:r>
          </w:p>
        </w:tc>
      </w:tr>
    </w:tbl>
    <w:p w:rsidR="008E13B8" w:rsidRDefault="00722286"/>
    <w:sectPr w:rsidR="008E1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86" w:rsidRDefault="00722286" w:rsidP="00722286">
      <w:pPr>
        <w:spacing w:after="0" w:line="240" w:lineRule="auto"/>
      </w:pPr>
      <w:r>
        <w:separator/>
      </w:r>
    </w:p>
  </w:endnote>
  <w:endnote w:type="continuationSeparator" w:id="0">
    <w:p w:rsidR="00722286" w:rsidRDefault="00722286" w:rsidP="007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86" w:rsidRDefault="00722286" w:rsidP="00722286">
      <w:pPr>
        <w:spacing w:after="0" w:line="240" w:lineRule="auto"/>
      </w:pPr>
      <w:r>
        <w:separator/>
      </w:r>
    </w:p>
  </w:footnote>
  <w:footnote w:type="continuationSeparator" w:id="0">
    <w:p w:rsidR="00722286" w:rsidRDefault="00722286" w:rsidP="0072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fej"/>
      <w:rPr>
        <w:rFonts w:ascii="Times New Roman" w:hAnsi="Times New Roman" w:cs="Times New Roman"/>
        <w:sz w:val="20"/>
        <w:szCs w:val="20"/>
      </w:rPr>
    </w:pPr>
  </w:p>
  <w:p w:rsidR="00722286" w:rsidRDefault="00722286">
    <w:pPr>
      <w:pStyle w:val="lfej"/>
      <w:rPr>
        <w:rFonts w:ascii="Times New Roman" w:hAnsi="Times New Roman" w:cs="Times New Roman"/>
        <w:sz w:val="20"/>
        <w:szCs w:val="20"/>
      </w:rPr>
    </w:pPr>
  </w:p>
  <w:p w:rsidR="00722286" w:rsidRPr="00722286" w:rsidRDefault="00722286">
    <w:pPr>
      <w:pStyle w:val="lfej"/>
      <w:rPr>
        <w:rFonts w:ascii="Times New Roman" w:hAnsi="Times New Roman" w:cs="Times New Roman"/>
        <w:b/>
        <w:sz w:val="20"/>
        <w:szCs w:val="20"/>
      </w:rPr>
    </w:pPr>
    <w:proofErr w:type="spellStart"/>
    <w:r w:rsidRPr="00722286">
      <w:rPr>
        <w:rFonts w:ascii="Times New Roman" w:hAnsi="Times New Roman" w:cs="Times New Roman"/>
        <w:b/>
        <w:sz w:val="20"/>
        <w:szCs w:val="20"/>
      </w:rPr>
      <w:t>Course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722286">
      <w:rPr>
        <w:rFonts w:ascii="Times New Roman" w:hAnsi="Times New Roman" w:cs="Times New Roman"/>
        <w:b/>
        <w:sz w:val="20"/>
        <w:szCs w:val="20"/>
      </w:rPr>
      <w:t>description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– JOPJ495XA0 </w:t>
    </w:r>
    <w:proofErr w:type="spellStart"/>
    <w:r w:rsidRPr="00722286">
      <w:rPr>
        <w:rFonts w:ascii="Times New Roman" w:hAnsi="Times New Roman" w:cs="Times New Roman"/>
        <w:b/>
        <w:sz w:val="20"/>
        <w:szCs w:val="20"/>
      </w:rPr>
      <w:t>Family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and </w:t>
    </w:r>
    <w:proofErr w:type="spellStart"/>
    <w:r w:rsidRPr="00722286">
      <w:rPr>
        <w:rFonts w:ascii="Times New Roman" w:hAnsi="Times New Roman" w:cs="Times New Roman"/>
        <w:b/>
        <w:sz w:val="20"/>
        <w:szCs w:val="20"/>
      </w:rPr>
      <w:t>Fundamental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722286">
      <w:rPr>
        <w:rFonts w:ascii="Times New Roman" w:hAnsi="Times New Roman" w:cs="Times New Roman"/>
        <w:b/>
        <w:sz w:val="20"/>
        <w:szCs w:val="20"/>
      </w:rPr>
      <w:t>Rights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86"/>
    <w:rsid w:val="00722286"/>
    <w:rsid w:val="0085513E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49EDE"/>
  <w15:chartTrackingRefBased/>
  <w15:docId w15:val="{115E339F-015D-473C-8FFF-7792AD2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2286"/>
    <w:rPr>
      <w:strike w:val="0"/>
      <w:dstrike w:val="0"/>
      <w:color w:val="036EB6"/>
      <w:u w:val="none"/>
      <w:effect w:val="none"/>
    </w:rPr>
  </w:style>
  <w:style w:type="character" w:customStyle="1" w:styleId="tablerowname1">
    <w:name w:val="tablerowname1"/>
    <w:basedOn w:val="Bekezdsalapbettpusa"/>
    <w:rsid w:val="00722286"/>
    <w:rPr>
      <w:rFonts w:ascii="Verdana" w:hAnsi="Verdana" w:hint="default"/>
      <w:color w:val="4A4A4A"/>
      <w:sz w:val="17"/>
      <w:szCs w:val="17"/>
      <w:bdr w:val="none" w:sz="0" w:space="0" w:color="auto" w:frame="1"/>
      <w:shd w:val="clear" w:color="auto" w:fill="auto"/>
    </w:rPr>
  </w:style>
  <w:style w:type="character" w:customStyle="1" w:styleId="tablerowdata1">
    <w:name w:val="tablerowdata1"/>
    <w:basedOn w:val="Bekezdsalapbettpusa"/>
    <w:rsid w:val="00722286"/>
    <w:rPr>
      <w:rFonts w:ascii="Verdana" w:hAnsi="Verdana" w:hint="default"/>
      <w:b/>
      <w:bCs/>
      <w:color w:val="4A4A4A"/>
      <w:sz w:val="17"/>
      <w:szCs w:val="17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72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286"/>
  </w:style>
  <w:style w:type="paragraph" w:styleId="llb">
    <w:name w:val="footer"/>
    <w:basedOn w:val="Norml"/>
    <w:link w:val="llbChar"/>
    <w:uiPriority w:val="99"/>
    <w:unhideWhenUsed/>
    <w:rsid w:val="0072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upFunction$h_addedsubjects$upModals$upmodal_subjectdata$ctl02$Subject_data1$upParent$tab$ctl01$upSubjectData$dtbBaseData2$ctl15','')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1</cp:revision>
  <dcterms:created xsi:type="dcterms:W3CDTF">2020-05-07T07:25:00Z</dcterms:created>
  <dcterms:modified xsi:type="dcterms:W3CDTF">2020-05-07T07:28:00Z</dcterms:modified>
</cp:coreProperties>
</file>