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27" w:rsidRPr="00013B40" w:rsidRDefault="00F02C27" w:rsidP="00F02C27">
      <w:pPr>
        <w:framePr w:wrap="auto" w:vAnchor="page" w:hAnchor="page" w:x="742" w:y="425"/>
        <w:widowControl/>
        <w:rPr>
          <w:sz w:val="24"/>
          <w:szCs w:val="24"/>
        </w:rPr>
      </w:pPr>
    </w:p>
    <w:p w:rsidR="00F02C27" w:rsidRPr="00013B40" w:rsidRDefault="00F02C27" w:rsidP="00F02C27">
      <w:pPr>
        <w:framePr w:w="6907" w:h="652" w:wrap="auto" w:vAnchor="page" w:hAnchor="page" w:x="2401" w:y="856"/>
        <w:widowControl/>
        <w:spacing w:line="259" w:lineRule="exact"/>
        <w:rPr>
          <w:sz w:val="22"/>
          <w:szCs w:val="22"/>
        </w:rPr>
      </w:pPr>
    </w:p>
    <w:p w:rsidR="00F02C27" w:rsidRPr="00013B40" w:rsidRDefault="00F02C27" w:rsidP="00F02C27">
      <w:pPr>
        <w:framePr w:w="6907" w:h="652" w:wrap="auto" w:vAnchor="page" w:hAnchor="page" w:x="2401" w:y="856"/>
        <w:widowControl/>
        <w:spacing w:line="259" w:lineRule="exact"/>
        <w:rPr>
          <w:sz w:val="22"/>
          <w:szCs w:val="22"/>
        </w:rPr>
      </w:pPr>
      <w:r w:rsidRPr="00013B40">
        <w:rPr>
          <w:sz w:val="22"/>
          <w:szCs w:val="22"/>
        </w:rPr>
        <w:t xml:space="preserve">Sorszám: </w:t>
      </w:r>
      <w:r w:rsidRPr="00013B40">
        <w:rPr>
          <w:sz w:val="52"/>
          <w:szCs w:val="52"/>
        </w:rPr>
        <w:sym w:font="Symbol" w:char="F0FF"/>
      </w:r>
      <w:r w:rsidRPr="00013B40">
        <w:rPr>
          <w:sz w:val="52"/>
          <w:szCs w:val="52"/>
        </w:rPr>
        <w:sym w:font="Symbol" w:char="F0FF"/>
      </w:r>
      <w:r w:rsidRPr="00013B40">
        <w:rPr>
          <w:sz w:val="52"/>
          <w:szCs w:val="52"/>
        </w:rPr>
        <w:t xml:space="preserve"> </w:t>
      </w:r>
      <w:r w:rsidRPr="00013B40">
        <w:rPr>
          <w:sz w:val="52"/>
          <w:szCs w:val="52"/>
        </w:rPr>
        <w:sym w:font="Symbol" w:char="F0FF"/>
      </w:r>
      <w:r w:rsidRPr="00013B40">
        <w:rPr>
          <w:sz w:val="52"/>
          <w:szCs w:val="52"/>
        </w:rPr>
        <w:sym w:font="Symbol" w:char="F0FF"/>
      </w:r>
      <w:r w:rsidRPr="00013B40">
        <w:rPr>
          <w:sz w:val="52"/>
          <w:szCs w:val="52"/>
        </w:rPr>
        <w:sym w:font="Symbol" w:char="F0FF"/>
      </w:r>
      <w:r w:rsidRPr="00013B40">
        <w:rPr>
          <w:sz w:val="52"/>
          <w:szCs w:val="52"/>
        </w:rPr>
        <w:sym w:font="Symbol" w:char="F0FF"/>
      </w:r>
      <w:r w:rsidRPr="00013B40">
        <w:rPr>
          <w:sz w:val="52"/>
          <w:szCs w:val="52"/>
        </w:rPr>
        <w:t xml:space="preserve"> </w:t>
      </w:r>
      <w:r w:rsidRPr="00013B40">
        <w:rPr>
          <w:sz w:val="52"/>
          <w:szCs w:val="52"/>
        </w:rPr>
        <w:sym w:font="Symbol" w:char="F0FF"/>
      </w:r>
      <w:r w:rsidRPr="00013B40">
        <w:rPr>
          <w:sz w:val="52"/>
          <w:szCs w:val="52"/>
        </w:rPr>
        <w:sym w:font="Symbol" w:char="F0FF"/>
      </w:r>
      <w:r w:rsidRPr="00013B40">
        <w:rPr>
          <w:sz w:val="52"/>
          <w:szCs w:val="52"/>
        </w:rPr>
        <w:sym w:font="Symbol" w:char="F0FF"/>
      </w:r>
      <w:r w:rsidRPr="00013B40">
        <w:rPr>
          <w:sz w:val="52"/>
          <w:szCs w:val="52"/>
        </w:rPr>
        <w:sym w:font="Symbol" w:char="F0FF"/>
      </w:r>
      <w:r w:rsidRPr="00013B40">
        <w:rPr>
          <w:sz w:val="52"/>
          <w:szCs w:val="52"/>
        </w:rPr>
        <w:sym w:font="Symbol" w:char="F0FF"/>
      </w:r>
      <w:r w:rsidRPr="00013B40">
        <w:rPr>
          <w:sz w:val="52"/>
          <w:szCs w:val="52"/>
        </w:rPr>
        <w:sym w:font="Symbol" w:char="F0FF"/>
      </w:r>
      <w:r w:rsidRPr="00013B40">
        <w:rPr>
          <w:sz w:val="52"/>
          <w:szCs w:val="52"/>
        </w:rPr>
        <w:t xml:space="preserve"> </w:t>
      </w:r>
      <w:r w:rsidRPr="00013B40">
        <w:rPr>
          <w:sz w:val="52"/>
          <w:szCs w:val="52"/>
        </w:rPr>
        <w:sym w:font="Symbol" w:char="F0FF"/>
      </w:r>
      <w:r w:rsidRPr="00013B40">
        <w:rPr>
          <w:sz w:val="52"/>
          <w:szCs w:val="52"/>
        </w:rPr>
        <w:sym w:font="Symbol" w:char="F0FF"/>
      </w:r>
      <w:r w:rsidRPr="00013B40">
        <w:rPr>
          <w:sz w:val="52"/>
          <w:szCs w:val="52"/>
        </w:rPr>
        <w:sym w:font="Symbol" w:char="F0FF"/>
      </w:r>
      <w:r w:rsidRPr="00013B40">
        <w:rPr>
          <w:sz w:val="52"/>
          <w:szCs w:val="52"/>
        </w:rPr>
        <w:sym w:font="Symbol" w:char="F0FF"/>
      </w:r>
    </w:p>
    <w:p w:rsidR="00F02C27" w:rsidRPr="00013B40" w:rsidRDefault="00F02C27" w:rsidP="00F02C27">
      <w:pPr>
        <w:framePr w:w="1838" w:h="502" w:wrap="auto" w:vAnchor="page" w:hAnchor="page" w:x="9211" w:y="1111"/>
        <w:widowControl/>
        <w:spacing w:line="201" w:lineRule="exact"/>
        <w:rPr>
          <w:b/>
          <w:bCs/>
          <w:sz w:val="16"/>
          <w:szCs w:val="16"/>
        </w:rPr>
      </w:pPr>
      <w:r w:rsidRPr="00013B40">
        <w:rPr>
          <w:b/>
          <w:bCs/>
          <w:sz w:val="16"/>
          <w:szCs w:val="16"/>
        </w:rPr>
        <w:t>(A vizsgahely tölti ki.)</w:t>
      </w:r>
    </w:p>
    <w:p w:rsidR="005B1D76" w:rsidRDefault="007E41E5" w:rsidP="005B1D76">
      <w:pPr>
        <w:widowControl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6A7C1D" wp14:editId="7D283634">
                <wp:simplePos x="0" y="0"/>
                <wp:positionH relativeFrom="column">
                  <wp:posOffset>-169545</wp:posOffset>
                </wp:positionH>
                <wp:positionV relativeFrom="paragraph">
                  <wp:posOffset>9525</wp:posOffset>
                </wp:positionV>
                <wp:extent cx="800100" cy="942975"/>
                <wp:effectExtent l="0" t="0" r="0" b="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1E5" w:rsidRPr="00465E54" w:rsidRDefault="007E41E5" w:rsidP="007E41E5">
                            <w:pPr>
                              <w:jc w:val="center"/>
                              <w:rPr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 w:rsidRPr="007E41E5">
                              <w:rPr>
                                <w:b/>
                                <w:bCs/>
                                <w:color w:val="808080"/>
                                <w:sz w:val="110"/>
                                <w:szCs w:val="11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A7C1D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-13.35pt;margin-top:.75pt;width:63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" filled="f" stroked="f">
                <v:textbox>
                  <w:txbxContent>
                    <w:p w:rsidR="007E41E5" w:rsidRPr="00465E54" w:rsidRDefault="007E41E5" w:rsidP="007E41E5">
                      <w:pPr>
                        <w:jc w:val="center"/>
                        <w:rPr>
                          <w:b/>
                          <w:bCs/>
                          <w:sz w:val="110"/>
                          <w:szCs w:val="110"/>
                        </w:rPr>
                      </w:pPr>
                      <w:r w:rsidRPr="007E41E5">
                        <w:rPr>
                          <w:b/>
                          <w:bCs/>
                          <w:color w:val="808080"/>
                          <w:sz w:val="110"/>
                          <w:szCs w:val="11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§</w:t>
                      </w:r>
                    </w:p>
                  </w:txbxContent>
                </v:textbox>
              </v:shape>
            </w:pict>
          </mc:Fallback>
        </mc:AlternateContent>
      </w:r>
    </w:p>
    <w:p w:rsidR="007E41E5" w:rsidRDefault="00D2049E" w:rsidP="007E41E5">
      <w:pPr>
        <w:framePr w:w="2044" w:h="724" w:wrap="auto" w:vAnchor="page" w:hAnchor="page" w:x="841" w:y="2149"/>
        <w:widowControl/>
        <w:spacing w:line="235" w:lineRule="exac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PPKE JÁK Nyelvi Lektorátus</w:t>
      </w:r>
    </w:p>
    <w:p w:rsidR="007E41E5" w:rsidRDefault="00D2049E" w:rsidP="007E41E5">
      <w:pPr>
        <w:framePr w:w="2044" w:h="724" w:wrap="auto" w:vAnchor="page" w:hAnchor="page" w:x="841" w:y="2149"/>
        <w:widowControl/>
        <w:spacing w:line="235" w:lineRule="exact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Profex</w:t>
      </w:r>
      <w:proofErr w:type="spellEnd"/>
      <w:r>
        <w:rPr>
          <w:b/>
          <w:bCs/>
          <w:sz w:val="18"/>
          <w:szCs w:val="18"/>
        </w:rPr>
        <w:t xml:space="preserve"> </w:t>
      </w:r>
      <w:r w:rsidR="007E41E5">
        <w:rPr>
          <w:b/>
          <w:bCs/>
          <w:sz w:val="18"/>
          <w:szCs w:val="18"/>
        </w:rPr>
        <w:t>Nyelvvizsgahely</w:t>
      </w:r>
    </w:p>
    <w:p w:rsidR="007E41E5" w:rsidRDefault="00D2049E" w:rsidP="007E41E5">
      <w:pPr>
        <w:framePr w:w="2044" w:h="724" w:wrap="auto" w:vAnchor="page" w:hAnchor="page" w:x="841" w:y="2149"/>
        <w:widowControl/>
        <w:spacing w:before="4" w:line="235" w:lineRule="exact"/>
        <w:ind w:right="-13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1088 </w:t>
      </w:r>
      <w:proofErr w:type="spellStart"/>
      <w:r>
        <w:rPr>
          <w:b/>
          <w:bCs/>
          <w:sz w:val="18"/>
          <w:szCs w:val="18"/>
        </w:rPr>
        <w:t>Bp</w:t>
      </w:r>
      <w:r w:rsidR="007E41E5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Szentkirályi</w:t>
      </w:r>
      <w:proofErr w:type="spellEnd"/>
      <w:r>
        <w:rPr>
          <w:b/>
          <w:bCs/>
          <w:sz w:val="18"/>
          <w:szCs w:val="18"/>
        </w:rPr>
        <w:t xml:space="preserve"> u. 28.</w:t>
      </w:r>
      <w:bookmarkStart w:id="0" w:name="_GoBack"/>
      <w:bookmarkEnd w:id="0"/>
    </w:p>
    <w:p w:rsidR="00F02C27" w:rsidRPr="00013B40" w:rsidRDefault="00F02C27" w:rsidP="007E41E5">
      <w:pPr>
        <w:framePr w:w="6297" w:h="1075" w:wrap="auto" w:vAnchor="page" w:hAnchor="page" w:x="2941" w:y="1516"/>
        <w:widowControl/>
        <w:spacing w:line="340" w:lineRule="exact"/>
        <w:ind w:firstLine="1872"/>
        <w:jc w:val="both"/>
        <w:rPr>
          <w:b/>
          <w:bCs/>
          <w:sz w:val="30"/>
          <w:szCs w:val="30"/>
        </w:rPr>
      </w:pPr>
      <w:r w:rsidRPr="00013B40">
        <w:rPr>
          <w:b/>
          <w:bCs/>
          <w:sz w:val="30"/>
          <w:szCs w:val="30"/>
        </w:rPr>
        <w:t>JELENTKEZÉS</w:t>
      </w:r>
    </w:p>
    <w:p w:rsidR="00F02C27" w:rsidRPr="00013B40" w:rsidRDefault="007E41E5" w:rsidP="00F02C27">
      <w:pPr>
        <w:framePr w:w="6297" w:h="1075" w:wrap="auto" w:vAnchor="page" w:hAnchor="page" w:x="2941" w:y="1516"/>
        <w:widowControl/>
        <w:spacing w:line="259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JOGI-ÉS KÖZIGAZGATÁSI</w:t>
      </w:r>
      <w:r w:rsidR="00F02C27" w:rsidRPr="00013B40">
        <w:rPr>
          <w:b/>
          <w:bCs/>
          <w:sz w:val="22"/>
          <w:szCs w:val="22"/>
        </w:rPr>
        <w:t xml:space="preserve"> SZAKMAI NYELVVIZSGÁRA</w:t>
      </w:r>
    </w:p>
    <w:p w:rsidR="00F02C27" w:rsidRPr="00013B40" w:rsidRDefault="00F02C27" w:rsidP="00F02C27">
      <w:pPr>
        <w:framePr w:w="6297" w:h="1075" w:wrap="auto" w:vAnchor="page" w:hAnchor="page" w:x="2941" w:y="1516"/>
        <w:widowControl/>
        <w:spacing w:before="62" w:line="259" w:lineRule="exact"/>
        <w:jc w:val="center"/>
        <w:rPr>
          <w:b/>
          <w:bCs/>
          <w:sz w:val="22"/>
          <w:szCs w:val="22"/>
        </w:rPr>
      </w:pPr>
      <w:proofErr w:type="gramStart"/>
      <w:r w:rsidRPr="00013B40">
        <w:rPr>
          <w:b/>
          <w:bCs/>
          <w:sz w:val="22"/>
          <w:szCs w:val="22"/>
        </w:rPr>
        <w:t>a</w:t>
      </w:r>
      <w:proofErr w:type="gramEnd"/>
      <w:r w:rsidRPr="00013B40">
        <w:rPr>
          <w:b/>
          <w:bCs/>
          <w:sz w:val="22"/>
          <w:szCs w:val="22"/>
        </w:rPr>
        <w:t xml:space="preserve"> ............................................. </w:t>
      </w:r>
      <w:proofErr w:type="gramStart"/>
      <w:r w:rsidRPr="00013B40">
        <w:rPr>
          <w:b/>
          <w:bCs/>
          <w:sz w:val="22"/>
          <w:szCs w:val="22"/>
        </w:rPr>
        <w:t>vizsgaidőszakra</w:t>
      </w:r>
      <w:proofErr w:type="gramEnd"/>
    </w:p>
    <w:p w:rsidR="00F02C27" w:rsidRPr="00C6569A" w:rsidRDefault="00F02C27" w:rsidP="00F02C27">
      <w:pPr>
        <w:framePr w:w="6297" w:h="1075" w:wrap="auto" w:vAnchor="page" w:hAnchor="page" w:x="2941" w:y="1516"/>
        <w:widowControl/>
        <w:spacing w:before="62" w:line="259" w:lineRule="exact"/>
        <w:jc w:val="center"/>
        <w:rPr>
          <w:sz w:val="18"/>
          <w:szCs w:val="18"/>
        </w:rPr>
      </w:pPr>
      <w:r w:rsidRPr="00C6569A">
        <w:rPr>
          <w:sz w:val="18"/>
          <w:szCs w:val="18"/>
        </w:rPr>
        <w:t xml:space="preserve">JELENTKEZÉSI HATÁRIDŐ </w:t>
      </w:r>
      <w:proofErr w:type="gramStart"/>
      <w:r w:rsidRPr="00C6569A">
        <w:rPr>
          <w:sz w:val="18"/>
          <w:szCs w:val="18"/>
        </w:rPr>
        <w:t>A</w:t>
      </w:r>
      <w:proofErr w:type="gramEnd"/>
      <w:r w:rsidRPr="00C6569A">
        <w:rPr>
          <w:sz w:val="18"/>
          <w:szCs w:val="18"/>
        </w:rPr>
        <w:t xml:space="preserve"> VIZSGA ELŐTT 1 HÓNAPPAL</w:t>
      </w:r>
    </w:p>
    <w:p w:rsidR="00F02C27" w:rsidRPr="00013B40" w:rsidRDefault="00F02C27" w:rsidP="00F02C27">
      <w:pPr>
        <w:framePr w:w="6297" w:h="1075" w:wrap="auto" w:vAnchor="page" w:hAnchor="page" w:x="2941" w:y="1516"/>
        <w:widowControl/>
        <w:spacing w:before="62" w:line="259" w:lineRule="exact"/>
        <w:jc w:val="center"/>
        <w:rPr>
          <w:b/>
          <w:bCs/>
          <w:sz w:val="22"/>
          <w:szCs w:val="22"/>
        </w:rPr>
      </w:pPr>
    </w:p>
    <w:p w:rsidR="00F02C27" w:rsidRDefault="00F02C27" w:rsidP="005B1D76">
      <w:pPr>
        <w:widowControl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02C27" w:rsidRDefault="00F02C27" w:rsidP="005B1D76">
      <w:pPr>
        <w:widowControl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02C27" w:rsidRDefault="00F02C27" w:rsidP="005B1D76">
      <w:pPr>
        <w:widowControl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7E41E5" w:rsidRDefault="007E41E5" w:rsidP="005B1D76">
      <w:pPr>
        <w:widowControl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7E41E5" w:rsidRDefault="007E41E5" w:rsidP="005B1D76">
      <w:pPr>
        <w:widowControl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02C27" w:rsidRPr="00013B40" w:rsidRDefault="00F02C27" w:rsidP="00F02C27">
      <w:pPr>
        <w:framePr w:wrap="auto" w:vAnchor="page" w:hAnchor="page" w:x="745" w:y="421"/>
        <w:widowControl/>
        <w:rPr>
          <w:sz w:val="24"/>
          <w:szCs w:val="24"/>
        </w:rPr>
      </w:pPr>
    </w:p>
    <w:p w:rsidR="00F02C27" w:rsidRDefault="00F02C27" w:rsidP="005B1D76">
      <w:pPr>
        <w:widowControl/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B1D76" w:rsidRDefault="005B1D76" w:rsidP="005B1D76">
      <w:pPr>
        <w:widowControl/>
        <w:spacing w:line="360" w:lineRule="auto"/>
        <w:rPr>
          <w:rFonts w:ascii="Arial" w:hAnsi="Arial" w:cs="Arial"/>
          <w:sz w:val="16"/>
          <w:szCs w:val="16"/>
        </w:rPr>
      </w:pPr>
      <w:r w:rsidRPr="00924329">
        <w:rPr>
          <w:b/>
          <w:bCs/>
          <w:sz w:val="24"/>
          <w:szCs w:val="24"/>
          <w:u w:val="single"/>
        </w:rPr>
        <w:t>A vizsgára jelentkező adatai</w:t>
      </w:r>
      <w:r w:rsidRPr="005B1D7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924329">
        <w:rPr>
          <w:sz w:val="24"/>
          <w:szCs w:val="24"/>
        </w:rPr>
        <w:t>(A jelentkező tölti ki</w:t>
      </w:r>
      <w:r w:rsidR="00A0531C">
        <w:rPr>
          <w:sz w:val="24"/>
          <w:szCs w:val="24"/>
        </w:rPr>
        <w:t>,</w:t>
      </w:r>
      <w:r w:rsidRPr="00924329">
        <w:rPr>
          <w:sz w:val="24"/>
          <w:szCs w:val="24"/>
        </w:rPr>
        <w:t xml:space="preserve"> nyomtatott nagybetűkkel.)</w:t>
      </w:r>
    </w:p>
    <w:p w:rsidR="00FB71BB" w:rsidRPr="005B1D76" w:rsidRDefault="00FB71BB" w:rsidP="005B1D76">
      <w:pPr>
        <w:widowControl/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71BB" w:rsidTr="00FB71BB">
        <w:tc>
          <w:tcPr>
            <w:tcW w:w="9062" w:type="dxa"/>
          </w:tcPr>
          <w:p w:rsidR="00FB71BB" w:rsidRPr="005B1D76" w:rsidRDefault="00FB71BB" w:rsidP="00FB71BB">
            <w:pPr>
              <w:widowControl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329">
              <w:rPr>
                <w:b/>
                <w:sz w:val="24"/>
                <w:szCs w:val="24"/>
              </w:rPr>
              <w:t>Viselt (jelenlegi) név</w:t>
            </w:r>
            <w:r w:rsidRPr="005B1D7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FB71BB" w:rsidRPr="005B1D76" w:rsidRDefault="00FB71BB" w:rsidP="00F02C27">
            <w:pPr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4329">
              <w:rPr>
                <w:sz w:val="24"/>
                <w:szCs w:val="24"/>
              </w:rPr>
              <w:t>Előnév</w:t>
            </w:r>
            <w:proofErr w:type="gramStart"/>
            <w:r w:rsidRPr="005B1D76">
              <w:rPr>
                <w:rFonts w:ascii="Arial" w:hAnsi="Arial" w:cs="Arial"/>
                <w:sz w:val="22"/>
                <w:szCs w:val="22"/>
              </w:rPr>
              <w:t>:.........</w:t>
            </w:r>
            <w:proofErr w:type="gramEnd"/>
          </w:p>
          <w:p w:rsidR="00FB71BB" w:rsidRPr="005B1D76" w:rsidRDefault="00FB71BB" w:rsidP="00F02C27">
            <w:pPr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4329">
              <w:rPr>
                <w:sz w:val="24"/>
                <w:szCs w:val="24"/>
              </w:rPr>
              <w:t>Vezetéknév</w:t>
            </w:r>
            <w:proofErr w:type="gramStart"/>
            <w:r w:rsidRPr="00924329">
              <w:rPr>
                <w:sz w:val="24"/>
                <w:szCs w:val="24"/>
              </w:rPr>
              <w:t>:</w:t>
            </w:r>
            <w:r w:rsidRPr="005B1D76">
              <w:rPr>
                <w:rFonts w:ascii="Arial" w:hAnsi="Arial" w:cs="Arial"/>
                <w:sz w:val="22"/>
                <w:szCs w:val="22"/>
              </w:rPr>
              <w:t xml:space="preserve"> ..</w:t>
            </w:r>
            <w:proofErr w:type="gramEnd"/>
            <w:r w:rsidRPr="005B1D7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</w:t>
            </w:r>
          </w:p>
          <w:p w:rsidR="00FB71BB" w:rsidRPr="005B1D76" w:rsidRDefault="00FB71BB" w:rsidP="00F02C27">
            <w:pPr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4329">
              <w:rPr>
                <w:sz w:val="24"/>
                <w:szCs w:val="24"/>
              </w:rPr>
              <w:t>Utónév 1</w:t>
            </w:r>
            <w:proofErr w:type="gramStart"/>
            <w:r w:rsidRPr="005B1D76">
              <w:rPr>
                <w:rFonts w:ascii="Arial" w:hAnsi="Arial" w:cs="Arial"/>
                <w:sz w:val="22"/>
                <w:szCs w:val="22"/>
              </w:rPr>
              <w:t>: ..</w:t>
            </w:r>
            <w:proofErr w:type="gramEnd"/>
            <w:r w:rsidRPr="005B1D7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</w:t>
            </w:r>
          </w:p>
          <w:p w:rsidR="00FB71BB" w:rsidRDefault="00FB71BB" w:rsidP="00F02C27">
            <w:pPr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4329">
              <w:rPr>
                <w:sz w:val="24"/>
                <w:szCs w:val="24"/>
              </w:rPr>
              <w:t>Utónév:</w:t>
            </w:r>
            <w:proofErr w:type="gramStart"/>
            <w:r w:rsidRPr="00924329">
              <w:rPr>
                <w:sz w:val="24"/>
                <w:szCs w:val="24"/>
              </w:rPr>
              <w:t>2</w:t>
            </w:r>
            <w:r w:rsidRPr="005B1D76">
              <w:rPr>
                <w:rFonts w:ascii="Arial" w:hAnsi="Arial" w:cs="Arial"/>
                <w:sz w:val="22"/>
                <w:szCs w:val="22"/>
              </w:rPr>
              <w:t xml:space="preserve"> ..</w:t>
            </w:r>
            <w:proofErr w:type="gramEnd"/>
            <w:r w:rsidRPr="005B1D7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</w:t>
            </w:r>
          </w:p>
          <w:p w:rsidR="00F02C27" w:rsidRPr="005B1D76" w:rsidRDefault="00F02C27" w:rsidP="00F02C27">
            <w:pPr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B71BB" w:rsidRPr="00924329" w:rsidRDefault="00FB71BB" w:rsidP="00FB71BB">
            <w:pPr>
              <w:widowControl/>
              <w:spacing w:line="360" w:lineRule="auto"/>
              <w:rPr>
                <w:b/>
                <w:sz w:val="24"/>
                <w:szCs w:val="24"/>
              </w:rPr>
            </w:pPr>
            <w:r w:rsidRPr="00924329">
              <w:rPr>
                <w:b/>
                <w:sz w:val="24"/>
                <w:szCs w:val="24"/>
              </w:rPr>
              <w:t>Születéskori név:</w:t>
            </w:r>
          </w:p>
          <w:p w:rsidR="00FB71BB" w:rsidRPr="005B1D76" w:rsidRDefault="00FB71BB" w:rsidP="00F02C27">
            <w:pPr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4329">
              <w:rPr>
                <w:sz w:val="24"/>
                <w:szCs w:val="24"/>
              </w:rPr>
              <w:t>Vezetéknév</w:t>
            </w:r>
            <w:proofErr w:type="gramStart"/>
            <w:r w:rsidRPr="00924329">
              <w:rPr>
                <w:sz w:val="24"/>
                <w:szCs w:val="24"/>
              </w:rPr>
              <w:t>:</w:t>
            </w:r>
            <w:r w:rsidRPr="005B1D76">
              <w:rPr>
                <w:rFonts w:ascii="Arial" w:hAnsi="Arial" w:cs="Arial"/>
                <w:sz w:val="22"/>
                <w:szCs w:val="22"/>
              </w:rPr>
              <w:t xml:space="preserve"> ..</w:t>
            </w:r>
            <w:proofErr w:type="gramEnd"/>
            <w:r w:rsidRPr="005B1D7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</w:t>
            </w:r>
          </w:p>
          <w:p w:rsidR="00FB71BB" w:rsidRPr="005B1D76" w:rsidRDefault="00FB71BB" w:rsidP="00F02C27">
            <w:pPr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4329">
              <w:rPr>
                <w:sz w:val="24"/>
                <w:szCs w:val="24"/>
              </w:rPr>
              <w:t>Utónév 1</w:t>
            </w:r>
            <w:proofErr w:type="gramStart"/>
            <w:r w:rsidRPr="00924329">
              <w:rPr>
                <w:sz w:val="24"/>
                <w:szCs w:val="24"/>
              </w:rPr>
              <w:t>:</w:t>
            </w:r>
            <w:r w:rsidRPr="005B1D76">
              <w:rPr>
                <w:rFonts w:ascii="Arial" w:hAnsi="Arial" w:cs="Arial"/>
                <w:sz w:val="22"/>
                <w:szCs w:val="22"/>
              </w:rPr>
              <w:t xml:space="preserve"> ..</w:t>
            </w:r>
            <w:proofErr w:type="gramEnd"/>
            <w:r w:rsidRPr="005B1D7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</w:t>
            </w:r>
          </w:p>
          <w:p w:rsidR="00FB71BB" w:rsidRDefault="00FB71BB" w:rsidP="00F02C27">
            <w:pPr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4329">
              <w:rPr>
                <w:sz w:val="24"/>
                <w:szCs w:val="24"/>
              </w:rPr>
              <w:t>Utónév:</w:t>
            </w:r>
            <w:proofErr w:type="gramStart"/>
            <w:r w:rsidRPr="00924329">
              <w:rPr>
                <w:sz w:val="24"/>
                <w:szCs w:val="24"/>
              </w:rPr>
              <w:t>2</w:t>
            </w:r>
            <w:r w:rsidRPr="005B1D76">
              <w:rPr>
                <w:rFonts w:ascii="Arial" w:hAnsi="Arial" w:cs="Arial"/>
                <w:sz w:val="22"/>
                <w:szCs w:val="22"/>
              </w:rPr>
              <w:t xml:space="preserve"> ..</w:t>
            </w:r>
            <w:proofErr w:type="gramEnd"/>
            <w:r w:rsidRPr="005B1D7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</w:t>
            </w:r>
          </w:p>
          <w:p w:rsidR="00F02C27" w:rsidRPr="005B1D76" w:rsidRDefault="00F02C27" w:rsidP="00F02C27">
            <w:pPr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B71BB" w:rsidRPr="00924329" w:rsidRDefault="00FB71BB" w:rsidP="00FB71BB">
            <w:pPr>
              <w:widowControl/>
              <w:spacing w:line="360" w:lineRule="auto"/>
              <w:rPr>
                <w:b/>
                <w:sz w:val="24"/>
                <w:szCs w:val="24"/>
              </w:rPr>
            </w:pPr>
            <w:r w:rsidRPr="00924329">
              <w:rPr>
                <w:b/>
                <w:sz w:val="24"/>
                <w:szCs w:val="24"/>
              </w:rPr>
              <w:t>Születési hely és idő:</w:t>
            </w:r>
          </w:p>
          <w:p w:rsidR="00FB71BB" w:rsidRPr="005B1D76" w:rsidRDefault="00FB71BB" w:rsidP="00F02C27">
            <w:pPr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4329">
              <w:rPr>
                <w:sz w:val="24"/>
                <w:szCs w:val="24"/>
              </w:rPr>
              <w:t>Ország</w:t>
            </w:r>
            <w:proofErr w:type="gramStart"/>
            <w:r w:rsidRPr="005B1D76">
              <w:rPr>
                <w:rFonts w:ascii="Arial" w:hAnsi="Arial" w:cs="Arial"/>
                <w:sz w:val="22"/>
                <w:szCs w:val="22"/>
              </w:rPr>
              <w:t>: ..</w:t>
            </w:r>
            <w:proofErr w:type="gramEnd"/>
            <w:r w:rsidRPr="005B1D76">
              <w:rPr>
                <w:rFonts w:ascii="Arial" w:hAnsi="Arial" w:cs="Arial"/>
                <w:sz w:val="22"/>
                <w:szCs w:val="22"/>
              </w:rPr>
              <w:t>......................................</w:t>
            </w:r>
          </w:p>
          <w:p w:rsidR="00FB71BB" w:rsidRPr="005B1D76" w:rsidRDefault="00FB71BB" w:rsidP="00F02C27">
            <w:pPr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4329">
              <w:rPr>
                <w:sz w:val="24"/>
                <w:szCs w:val="24"/>
              </w:rPr>
              <w:t>Születési hely</w:t>
            </w:r>
            <w:proofErr w:type="gramStart"/>
            <w:r w:rsidRPr="005B1D76">
              <w:rPr>
                <w:rFonts w:ascii="Arial" w:hAnsi="Arial" w:cs="Arial"/>
                <w:sz w:val="22"/>
                <w:szCs w:val="22"/>
              </w:rPr>
              <w:t>:..................................................................................</w:t>
            </w:r>
            <w:proofErr w:type="gramEnd"/>
          </w:p>
          <w:p w:rsidR="00FB71BB" w:rsidRDefault="00FB71BB" w:rsidP="00F02C27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924329">
              <w:rPr>
                <w:sz w:val="24"/>
                <w:szCs w:val="24"/>
              </w:rPr>
              <w:t>Születési idő</w:t>
            </w:r>
            <w:proofErr w:type="gramStart"/>
            <w:r w:rsidRPr="005B1D76">
              <w:rPr>
                <w:rFonts w:ascii="Arial" w:hAnsi="Arial" w:cs="Arial"/>
                <w:sz w:val="22"/>
                <w:szCs w:val="22"/>
              </w:rPr>
              <w:t>: ..</w:t>
            </w:r>
            <w:proofErr w:type="gramEnd"/>
            <w:r w:rsidRPr="005B1D76">
              <w:rPr>
                <w:rFonts w:ascii="Arial" w:hAnsi="Arial" w:cs="Arial"/>
                <w:sz w:val="22"/>
                <w:szCs w:val="22"/>
              </w:rPr>
              <w:t xml:space="preserve">.......... </w:t>
            </w:r>
            <w:proofErr w:type="gramStart"/>
            <w:r w:rsidRPr="00924329">
              <w:rPr>
                <w:sz w:val="24"/>
                <w:szCs w:val="24"/>
              </w:rPr>
              <w:t>év</w:t>
            </w:r>
            <w:r w:rsidRPr="005B1D76">
              <w:rPr>
                <w:rFonts w:ascii="Arial" w:hAnsi="Arial" w:cs="Arial"/>
                <w:sz w:val="22"/>
                <w:szCs w:val="22"/>
              </w:rPr>
              <w:t xml:space="preserve"> ..</w:t>
            </w:r>
            <w:proofErr w:type="gramEnd"/>
            <w:r w:rsidRPr="005B1D76">
              <w:rPr>
                <w:rFonts w:ascii="Arial" w:hAnsi="Arial" w:cs="Arial"/>
                <w:sz w:val="22"/>
                <w:szCs w:val="22"/>
              </w:rPr>
              <w:t xml:space="preserve">...................................... </w:t>
            </w:r>
            <w:proofErr w:type="gramStart"/>
            <w:r w:rsidRPr="00924329">
              <w:rPr>
                <w:sz w:val="24"/>
                <w:szCs w:val="24"/>
              </w:rPr>
              <w:t>hó</w:t>
            </w:r>
            <w:r w:rsidRPr="005B1D76">
              <w:rPr>
                <w:rFonts w:ascii="Arial" w:hAnsi="Arial" w:cs="Arial"/>
                <w:sz w:val="22"/>
                <w:szCs w:val="22"/>
              </w:rPr>
              <w:t xml:space="preserve"> ..</w:t>
            </w:r>
            <w:proofErr w:type="gramEnd"/>
            <w:r w:rsidRPr="005B1D76">
              <w:rPr>
                <w:rFonts w:ascii="Arial" w:hAnsi="Arial" w:cs="Arial"/>
                <w:sz w:val="22"/>
                <w:szCs w:val="22"/>
              </w:rPr>
              <w:t xml:space="preserve">.......... </w:t>
            </w:r>
            <w:r w:rsidRPr="00924329">
              <w:rPr>
                <w:sz w:val="24"/>
                <w:szCs w:val="24"/>
              </w:rPr>
              <w:t>nap</w:t>
            </w:r>
          </w:p>
          <w:p w:rsidR="00F02C27" w:rsidRPr="005B1D76" w:rsidRDefault="00F02C27" w:rsidP="00F02C27">
            <w:pPr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FB71BB" w:rsidRPr="00924329" w:rsidRDefault="00FB71BB" w:rsidP="00FB71BB">
            <w:pPr>
              <w:widowControl/>
              <w:tabs>
                <w:tab w:val="left" w:pos="5812"/>
              </w:tabs>
              <w:spacing w:line="360" w:lineRule="auto"/>
              <w:rPr>
                <w:b/>
                <w:sz w:val="24"/>
                <w:szCs w:val="24"/>
              </w:rPr>
            </w:pPr>
            <w:r w:rsidRPr="00924329">
              <w:rPr>
                <w:b/>
                <w:sz w:val="24"/>
                <w:szCs w:val="24"/>
              </w:rPr>
              <w:t>Anyja születési neve</w:t>
            </w:r>
          </w:p>
          <w:p w:rsidR="00FB71BB" w:rsidRPr="005B1D76" w:rsidRDefault="00FB71BB" w:rsidP="00F02C27">
            <w:pPr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4329">
              <w:rPr>
                <w:sz w:val="24"/>
                <w:szCs w:val="24"/>
              </w:rPr>
              <w:t>Vezetéknév</w:t>
            </w:r>
            <w:proofErr w:type="gramStart"/>
            <w:r w:rsidRPr="005B1D76">
              <w:rPr>
                <w:rFonts w:ascii="Arial" w:hAnsi="Arial" w:cs="Arial"/>
                <w:sz w:val="22"/>
                <w:szCs w:val="22"/>
              </w:rPr>
              <w:t>: ..</w:t>
            </w:r>
            <w:proofErr w:type="gramEnd"/>
            <w:r w:rsidRPr="005B1D7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</w:t>
            </w:r>
          </w:p>
          <w:p w:rsidR="00FB71BB" w:rsidRPr="005B1D76" w:rsidRDefault="00FB71BB" w:rsidP="00F02C27">
            <w:pPr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4329">
              <w:rPr>
                <w:sz w:val="24"/>
                <w:szCs w:val="24"/>
              </w:rPr>
              <w:t>Utónév 1</w:t>
            </w:r>
            <w:proofErr w:type="gramStart"/>
            <w:r w:rsidRPr="005B1D76">
              <w:rPr>
                <w:rFonts w:ascii="Arial" w:hAnsi="Arial" w:cs="Arial"/>
                <w:sz w:val="22"/>
                <w:szCs w:val="22"/>
              </w:rPr>
              <w:t>: ..</w:t>
            </w:r>
            <w:proofErr w:type="gramEnd"/>
            <w:r w:rsidRPr="005B1D7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</w:t>
            </w:r>
          </w:p>
          <w:p w:rsidR="00FB71BB" w:rsidRPr="005B1D76" w:rsidRDefault="00FB71BB" w:rsidP="00F02C27">
            <w:pPr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4329">
              <w:rPr>
                <w:sz w:val="24"/>
                <w:szCs w:val="24"/>
              </w:rPr>
              <w:t>Utónév:</w:t>
            </w:r>
            <w:proofErr w:type="gramStart"/>
            <w:r w:rsidRPr="00924329">
              <w:rPr>
                <w:sz w:val="24"/>
                <w:szCs w:val="24"/>
              </w:rPr>
              <w:t>2</w:t>
            </w:r>
            <w:r w:rsidRPr="005B1D76">
              <w:rPr>
                <w:rFonts w:ascii="Arial" w:hAnsi="Arial" w:cs="Arial"/>
                <w:sz w:val="22"/>
                <w:szCs w:val="22"/>
              </w:rPr>
              <w:t xml:space="preserve"> ..</w:t>
            </w:r>
            <w:proofErr w:type="gramEnd"/>
            <w:r w:rsidRPr="005B1D7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</w:t>
            </w:r>
          </w:p>
          <w:p w:rsidR="00FB71BB" w:rsidRDefault="00FB71BB" w:rsidP="005B1D76">
            <w:pPr>
              <w:widowControl/>
              <w:tabs>
                <w:tab w:val="left" w:pos="5812"/>
              </w:tabs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B71BB" w:rsidRDefault="00FB71BB" w:rsidP="005B1D76">
      <w:pPr>
        <w:widowControl/>
        <w:tabs>
          <w:tab w:val="left" w:pos="5812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71BB" w:rsidTr="00FB71BB">
        <w:tc>
          <w:tcPr>
            <w:tcW w:w="9062" w:type="dxa"/>
          </w:tcPr>
          <w:p w:rsidR="00FB71BB" w:rsidRPr="00924329" w:rsidRDefault="00FB71BB" w:rsidP="00FB71BB">
            <w:pPr>
              <w:widowControl/>
              <w:tabs>
                <w:tab w:val="left" w:pos="5812"/>
              </w:tabs>
              <w:spacing w:line="360" w:lineRule="auto"/>
              <w:rPr>
                <w:b/>
                <w:sz w:val="24"/>
                <w:szCs w:val="24"/>
              </w:rPr>
            </w:pPr>
            <w:r w:rsidRPr="00924329">
              <w:rPr>
                <w:b/>
                <w:sz w:val="24"/>
                <w:szCs w:val="24"/>
              </w:rPr>
              <w:t>Állampolgárság, nem és azonosítók</w:t>
            </w:r>
          </w:p>
          <w:p w:rsidR="00FB71BB" w:rsidRPr="005B1D76" w:rsidRDefault="00FB71BB" w:rsidP="00F02C27">
            <w:pPr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4329">
              <w:rPr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7AFA6F" wp14:editId="31E6453F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220980</wp:posOffset>
                      </wp:positionV>
                      <wp:extent cx="190500" cy="185738"/>
                      <wp:effectExtent l="0" t="0" r="19050" b="24130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573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531DCC" id="Téglalap 1" o:spid="_x0000_s1026" style="position:absolute;margin-left:107.6pt;margin-top:17.4pt;width:15pt;height:1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" fillcolor="white [3201]" strokecolor="black [3213]" strokeweight="1pt"/>
                  </w:pict>
                </mc:Fallback>
              </mc:AlternateContent>
            </w:r>
            <w:r w:rsidRPr="00924329">
              <w:rPr>
                <w:sz w:val="24"/>
                <w:szCs w:val="24"/>
              </w:rPr>
              <w:t>Állampolgárság</w:t>
            </w:r>
            <w:proofErr w:type="gramStart"/>
            <w:r w:rsidRPr="005B1D76">
              <w:rPr>
                <w:rFonts w:ascii="Arial" w:hAnsi="Arial" w:cs="Arial"/>
                <w:sz w:val="22"/>
                <w:szCs w:val="22"/>
              </w:rPr>
              <w:t>: ..</w:t>
            </w:r>
            <w:proofErr w:type="gramEnd"/>
            <w:r w:rsidRPr="005B1D76">
              <w:rPr>
                <w:rFonts w:ascii="Arial" w:hAnsi="Arial" w:cs="Arial"/>
                <w:sz w:val="22"/>
                <w:szCs w:val="22"/>
              </w:rPr>
              <w:t>......................................</w:t>
            </w:r>
          </w:p>
          <w:p w:rsidR="00FB71BB" w:rsidRPr="005B1D76" w:rsidRDefault="00FB71BB" w:rsidP="00F02C27">
            <w:pPr>
              <w:widowControl/>
              <w:spacing w:line="276" w:lineRule="auto"/>
              <w:ind w:left="2574" w:hanging="2552"/>
              <w:rPr>
                <w:rFonts w:ascii="Arial" w:hAnsi="Arial" w:cs="Arial"/>
                <w:sz w:val="22"/>
                <w:szCs w:val="22"/>
              </w:rPr>
            </w:pPr>
            <w:r w:rsidRPr="00924329">
              <w:rPr>
                <w:sz w:val="24"/>
                <w:szCs w:val="24"/>
              </w:rPr>
              <w:t>Tartózkodás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70E54">
              <w:rPr>
                <w:sz w:val="24"/>
                <w:szCs w:val="24"/>
              </w:rPr>
              <w:t>Rendelkezem</w:t>
            </w:r>
            <w:r w:rsidRPr="00924329">
              <w:rPr>
                <w:sz w:val="24"/>
                <w:szCs w:val="24"/>
              </w:rPr>
              <w:t xml:space="preserve"> lakcímkártyával</w:t>
            </w:r>
          </w:p>
          <w:p w:rsidR="00FB71BB" w:rsidRPr="005B1D76" w:rsidRDefault="0064001D" w:rsidP="00F02C27">
            <w:pPr>
              <w:widowControl/>
              <w:spacing w:line="276" w:lineRule="auto"/>
              <w:ind w:left="2574"/>
              <w:rPr>
                <w:rFonts w:ascii="Arial" w:hAnsi="Arial" w:cs="Arial"/>
                <w:sz w:val="22"/>
                <w:szCs w:val="22"/>
              </w:rPr>
            </w:pPr>
            <w:r w:rsidRPr="00924329">
              <w:rPr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A40D07" wp14:editId="1094B2F1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186055</wp:posOffset>
                      </wp:positionV>
                      <wp:extent cx="190500" cy="185738"/>
                      <wp:effectExtent l="0" t="0" r="19050" b="24130"/>
                      <wp:wrapNone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573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A0C361" id="Téglalap 4" o:spid="_x0000_s1026" style="position:absolute;margin-left:224.75pt;margin-top:14.65pt;width:15pt;height:14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="00FB71BB" w:rsidRPr="00924329">
              <w:rPr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A18DFC" wp14:editId="57D0CC7F">
                      <wp:simplePos x="0" y="0"/>
                      <wp:positionH relativeFrom="column">
                        <wp:posOffset>1366520</wp:posOffset>
                      </wp:positionH>
                      <wp:positionV relativeFrom="paragraph">
                        <wp:posOffset>5397</wp:posOffset>
                      </wp:positionV>
                      <wp:extent cx="190500" cy="185738"/>
                      <wp:effectExtent l="0" t="0" r="19050" b="24130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573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7E92C2" id="Téglalap 2" o:spid="_x0000_s1026" style="position:absolute;margin-left:107.6pt;margin-top:.4pt;width:15pt;height:1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470E54">
              <w:rPr>
                <w:sz w:val="24"/>
                <w:szCs w:val="24"/>
              </w:rPr>
              <w:t>Nem rendelkezem</w:t>
            </w:r>
            <w:r w:rsidR="00FB71BB" w:rsidRPr="00924329">
              <w:rPr>
                <w:sz w:val="24"/>
                <w:szCs w:val="24"/>
              </w:rPr>
              <w:t xml:space="preserve"> lakcímkártyáva</w:t>
            </w:r>
            <w:r w:rsidR="00FB71BB" w:rsidRPr="005B1D76">
              <w:rPr>
                <w:rFonts w:ascii="Arial" w:hAnsi="Arial" w:cs="Arial"/>
                <w:sz w:val="22"/>
                <w:szCs w:val="22"/>
              </w:rPr>
              <w:t>l</w:t>
            </w:r>
          </w:p>
          <w:p w:rsidR="00FB71BB" w:rsidRDefault="00FB71BB" w:rsidP="00F02C27">
            <w:pPr>
              <w:widowControl/>
              <w:spacing w:line="276" w:lineRule="auto"/>
              <w:ind w:left="2574" w:hanging="2552"/>
              <w:rPr>
                <w:rFonts w:ascii="Arial" w:hAnsi="Arial" w:cs="Arial"/>
                <w:sz w:val="22"/>
                <w:szCs w:val="22"/>
              </w:rPr>
            </w:pPr>
            <w:r w:rsidRPr="00924329">
              <w:rPr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6B2A38" wp14:editId="693F8A4C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231775</wp:posOffset>
                      </wp:positionV>
                      <wp:extent cx="190500" cy="185738"/>
                      <wp:effectExtent l="0" t="0" r="19050" b="24130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573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7626D6" id="Téglalap 3" o:spid="_x0000_s1026" style="position:absolute;margin-left:224.6pt;margin-top:18.25pt;width:15pt;height:14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Pr="00924329">
              <w:rPr>
                <w:sz w:val="24"/>
                <w:szCs w:val="24"/>
              </w:rPr>
              <w:t>Neme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24329">
              <w:rPr>
                <w:sz w:val="24"/>
                <w:szCs w:val="24"/>
              </w:rPr>
              <w:t>Nő</w:t>
            </w:r>
          </w:p>
          <w:p w:rsidR="00FB71BB" w:rsidRPr="00924329" w:rsidRDefault="00FB71BB" w:rsidP="00F02C27">
            <w:pPr>
              <w:widowControl/>
              <w:spacing w:line="276" w:lineRule="auto"/>
              <w:ind w:left="2574" w:hanging="22"/>
              <w:rPr>
                <w:sz w:val="24"/>
                <w:szCs w:val="24"/>
              </w:rPr>
            </w:pPr>
            <w:r w:rsidRPr="00924329">
              <w:rPr>
                <w:sz w:val="24"/>
                <w:szCs w:val="24"/>
              </w:rPr>
              <w:t>Férfi</w:t>
            </w:r>
          </w:p>
          <w:p w:rsidR="00FB71BB" w:rsidRPr="005B1D76" w:rsidRDefault="00FB71BB" w:rsidP="00F02C27">
            <w:pPr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4329">
              <w:rPr>
                <w:sz w:val="24"/>
                <w:szCs w:val="24"/>
              </w:rPr>
              <w:t>Oktatási azonosító</w:t>
            </w:r>
            <w:r w:rsidR="0002268E">
              <w:rPr>
                <w:sz w:val="24"/>
                <w:szCs w:val="24"/>
              </w:rPr>
              <w:t xml:space="preserve"> *</w:t>
            </w:r>
            <w:proofErr w:type="gramStart"/>
            <w:r w:rsidRPr="005B1D76">
              <w:rPr>
                <w:rFonts w:ascii="Arial" w:hAnsi="Arial" w:cs="Arial"/>
                <w:sz w:val="22"/>
                <w:szCs w:val="22"/>
              </w:rPr>
              <w:t>: ..</w:t>
            </w:r>
            <w:proofErr w:type="gramEnd"/>
            <w:r w:rsidRPr="005B1D76">
              <w:rPr>
                <w:rFonts w:ascii="Arial" w:hAnsi="Arial" w:cs="Arial"/>
                <w:sz w:val="22"/>
                <w:szCs w:val="22"/>
              </w:rPr>
              <w:t>......................................</w:t>
            </w:r>
          </w:p>
          <w:p w:rsidR="00FB71BB" w:rsidRPr="00FB71BB" w:rsidRDefault="00FB71BB" w:rsidP="00F02C27">
            <w:pPr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4329">
              <w:rPr>
                <w:sz w:val="24"/>
                <w:szCs w:val="24"/>
              </w:rPr>
              <w:t>Adóazonosító jel</w:t>
            </w:r>
            <w:r w:rsidR="0002268E">
              <w:rPr>
                <w:sz w:val="24"/>
                <w:szCs w:val="24"/>
              </w:rPr>
              <w:t xml:space="preserve"> **</w:t>
            </w:r>
            <w:proofErr w:type="gramStart"/>
            <w:r w:rsidRPr="005B1D76">
              <w:rPr>
                <w:rFonts w:ascii="Arial" w:hAnsi="Arial" w:cs="Arial"/>
                <w:sz w:val="22"/>
                <w:szCs w:val="22"/>
              </w:rPr>
              <w:t>: ..</w:t>
            </w:r>
            <w:proofErr w:type="gramEnd"/>
            <w:r w:rsidRPr="005B1D76">
              <w:rPr>
                <w:rFonts w:ascii="Arial" w:hAnsi="Arial" w:cs="Arial"/>
                <w:sz w:val="22"/>
                <w:szCs w:val="22"/>
              </w:rPr>
              <w:t>.........................................</w:t>
            </w:r>
          </w:p>
        </w:tc>
      </w:tr>
    </w:tbl>
    <w:p w:rsidR="00FB71BB" w:rsidRDefault="00FB71BB" w:rsidP="005B1D76">
      <w:pPr>
        <w:widowControl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71BB" w:rsidTr="00FB71BB">
        <w:tc>
          <w:tcPr>
            <w:tcW w:w="9062" w:type="dxa"/>
          </w:tcPr>
          <w:p w:rsidR="00FB71BB" w:rsidRPr="00924329" w:rsidRDefault="00FB71BB" w:rsidP="005B1D76">
            <w:pPr>
              <w:widowControl/>
              <w:spacing w:line="360" w:lineRule="auto"/>
              <w:rPr>
                <w:b/>
                <w:sz w:val="24"/>
                <w:szCs w:val="24"/>
              </w:rPr>
            </w:pPr>
            <w:r w:rsidRPr="00924329">
              <w:rPr>
                <w:b/>
                <w:sz w:val="24"/>
                <w:szCs w:val="24"/>
              </w:rPr>
              <w:t>Cím és elérhetőségek</w:t>
            </w:r>
          </w:p>
          <w:p w:rsidR="00FB71BB" w:rsidRDefault="00FB71BB" w:rsidP="00F02C27">
            <w:pPr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4329">
              <w:rPr>
                <w:sz w:val="24"/>
                <w:szCs w:val="24"/>
              </w:rPr>
              <w:t>Levelezési cím</w:t>
            </w:r>
            <w:proofErr w:type="gramStart"/>
            <w:r w:rsidRPr="00FB71BB">
              <w:rPr>
                <w:rFonts w:ascii="Arial" w:hAnsi="Arial" w:cs="Arial"/>
                <w:sz w:val="22"/>
                <w:szCs w:val="22"/>
              </w:rPr>
              <w:t>:</w:t>
            </w:r>
            <w:r w:rsidRPr="005B1D76">
              <w:rPr>
                <w:rFonts w:ascii="Arial" w:hAnsi="Arial" w:cs="Arial"/>
                <w:sz w:val="22"/>
                <w:szCs w:val="22"/>
              </w:rPr>
              <w:t xml:space="preserve"> ..</w:t>
            </w:r>
            <w:proofErr w:type="gramEnd"/>
            <w:r w:rsidRPr="005B1D7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</w:t>
            </w:r>
          </w:p>
          <w:p w:rsidR="00FB71BB" w:rsidRDefault="00FB71BB" w:rsidP="00F02C27">
            <w:pPr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24329">
              <w:rPr>
                <w:sz w:val="24"/>
                <w:szCs w:val="24"/>
              </w:rPr>
              <w:t>E-mail cím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B1D76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  <w:r w:rsidRPr="005B1D76">
              <w:rPr>
                <w:rFonts w:ascii="Arial" w:hAnsi="Arial" w:cs="Arial"/>
                <w:sz w:val="22"/>
                <w:szCs w:val="22"/>
              </w:rPr>
              <w:t>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</w:t>
            </w:r>
            <w:r w:rsidRPr="005B1D76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  <w:p w:rsidR="00FB71BB" w:rsidRDefault="00FB71BB" w:rsidP="00F02C27">
            <w:pPr>
              <w:widowControl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329">
              <w:rPr>
                <w:sz w:val="24"/>
                <w:szCs w:val="24"/>
              </w:rPr>
              <w:t>Telefonszám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B1D76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  <w:r w:rsidRPr="005B1D76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</w:t>
            </w:r>
            <w:r w:rsidRPr="005B1D76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</w:tc>
      </w:tr>
    </w:tbl>
    <w:p w:rsidR="007F298E" w:rsidRDefault="007F298E" w:rsidP="005B1D76">
      <w:pPr>
        <w:widowControl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A0531C" w:rsidRDefault="00A0531C" w:rsidP="005B1D76">
      <w:pPr>
        <w:widowControl/>
        <w:spacing w:line="360" w:lineRule="auto"/>
        <w:rPr>
          <w:b/>
          <w:bCs/>
          <w:sz w:val="24"/>
          <w:szCs w:val="24"/>
          <w:u w:val="single"/>
        </w:rPr>
      </w:pPr>
    </w:p>
    <w:p w:rsidR="00FB71BB" w:rsidRPr="00A80F85" w:rsidRDefault="0064001D" w:rsidP="005B1D76">
      <w:pPr>
        <w:widowControl/>
        <w:spacing w:line="360" w:lineRule="auto"/>
        <w:rPr>
          <w:b/>
          <w:bCs/>
          <w:sz w:val="24"/>
          <w:szCs w:val="24"/>
          <w:u w:val="single"/>
        </w:rPr>
      </w:pPr>
      <w:r w:rsidRPr="00924329">
        <w:rPr>
          <w:b/>
          <w:bCs/>
          <w:sz w:val="24"/>
          <w:szCs w:val="24"/>
          <w:u w:val="single"/>
        </w:rPr>
        <w:t>Nyelvvizsga adatok</w:t>
      </w:r>
      <w:r w:rsidR="00A80F85">
        <w:rPr>
          <w:b/>
          <w:bCs/>
          <w:sz w:val="24"/>
          <w:szCs w:val="24"/>
          <w:u w:val="single"/>
        </w:rPr>
        <w:t xml:space="preserve"> </w:t>
      </w:r>
      <w:r w:rsidR="00A80F85" w:rsidRPr="00924329">
        <w:rPr>
          <w:sz w:val="24"/>
          <w:szCs w:val="24"/>
        </w:rPr>
        <w:t>(A jelentkező tölti ki</w:t>
      </w:r>
      <w:r w:rsidR="009970A1">
        <w:rPr>
          <w:sz w:val="24"/>
          <w:szCs w:val="24"/>
        </w:rPr>
        <w:t xml:space="preserve">, </w:t>
      </w:r>
      <w:r w:rsidR="009970A1" w:rsidRPr="00924329">
        <w:rPr>
          <w:sz w:val="24"/>
          <w:szCs w:val="24"/>
        </w:rPr>
        <w:t>válaszát karikázással vagy aláhúzással jelölje</w:t>
      </w:r>
      <w:r w:rsidR="00A80F85">
        <w:rPr>
          <w:b/>
          <w:bCs/>
          <w:sz w:val="24"/>
          <w:szCs w:val="24"/>
          <w:u w:val="single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970A1" w:rsidTr="009970A1">
        <w:tc>
          <w:tcPr>
            <w:tcW w:w="4531" w:type="dxa"/>
          </w:tcPr>
          <w:p w:rsidR="009970A1" w:rsidRPr="00924329" w:rsidRDefault="009970A1" w:rsidP="0064001D">
            <w:pPr>
              <w:widowControl/>
              <w:tabs>
                <w:tab w:val="left" w:pos="1418"/>
              </w:tabs>
              <w:spacing w:line="360" w:lineRule="auto"/>
              <w:rPr>
                <w:sz w:val="24"/>
                <w:szCs w:val="24"/>
              </w:rPr>
            </w:pPr>
          </w:p>
          <w:p w:rsidR="009970A1" w:rsidRPr="00924329" w:rsidRDefault="009970A1" w:rsidP="00A00135">
            <w:pPr>
              <w:rPr>
                <w:sz w:val="24"/>
                <w:szCs w:val="24"/>
              </w:rPr>
            </w:pPr>
            <w:r w:rsidRPr="00924329">
              <w:rPr>
                <w:b/>
                <w:sz w:val="24"/>
                <w:szCs w:val="24"/>
              </w:rPr>
              <w:t>A vizsga nyelve</w:t>
            </w:r>
            <w:proofErr w:type="gramStart"/>
            <w:r w:rsidRPr="00924329">
              <w:rPr>
                <w:sz w:val="24"/>
                <w:szCs w:val="24"/>
              </w:rPr>
              <w:t>:  Angol</w:t>
            </w:r>
            <w:proofErr w:type="gramEnd"/>
          </w:p>
          <w:p w:rsidR="009970A1" w:rsidRPr="00924329" w:rsidRDefault="009970A1" w:rsidP="00A00135">
            <w:pPr>
              <w:rPr>
                <w:sz w:val="24"/>
                <w:szCs w:val="24"/>
              </w:rPr>
            </w:pPr>
          </w:p>
          <w:p w:rsidR="009970A1" w:rsidRPr="00924329" w:rsidRDefault="009970A1" w:rsidP="00A00135">
            <w:pPr>
              <w:ind w:left="1701"/>
              <w:rPr>
                <w:sz w:val="24"/>
                <w:szCs w:val="24"/>
              </w:rPr>
            </w:pPr>
            <w:r w:rsidRPr="00924329">
              <w:rPr>
                <w:sz w:val="24"/>
                <w:szCs w:val="24"/>
              </w:rPr>
              <w:t>Német</w:t>
            </w:r>
          </w:p>
          <w:p w:rsidR="009970A1" w:rsidRPr="00924329" w:rsidRDefault="009970A1" w:rsidP="0064001D">
            <w:pPr>
              <w:ind w:left="1701"/>
              <w:rPr>
                <w:sz w:val="24"/>
                <w:szCs w:val="24"/>
              </w:rPr>
            </w:pPr>
          </w:p>
          <w:p w:rsidR="009970A1" w:rsidRPr="00924329" w:rsidRDefault="009970A1" w:rsidP="0064001D">
            <w:pPr>
              <w:rPr>
                <w:sz w:val="24"/>
                <w:szCs w:val="24"/>
              </w:rPr>
            </w:pPr>
          </w:p>
          <w:p w:rsidR="009970A1" w:rsidRPr="00924329" w:rsidRDefault="009970A1" w:rsidP="0064001D">
            <w:pPr>
              <w:rPr>
                <w:sz w:val="24"/>
                <w:szCs w:val="24"/>
              </w:rPr>
            </w:pPr>
            <w:r w:rsidRPr="00924329">
              <w:rPr>
                <w:b/>
                <w:sz w:val="24"/>
                <w:szCs w:val="24"/>
              </w:rPr>
              <w:t>A vizsga foka</w:t>
            </w:r>
            <w:proofErr w:type="gramStart"/>
            <w:r w:rsidRPr="00924329">
              <w:rPr>
                <w:sz w:val="24"/>
                <w:szCs w:val="24"/>
              </w:rPr>
              <w:t>:     Alapfok</w:t>
            </w:r>
            <w:proofErr w:type="gramEnd"/>
          </w:p>
          <w:p w:rsidR="009970A1" w:rsidRPr="00924329" w:rsidRDefault="009970A1" w:rsidP="0064001D">
            <w:pPr>
              <w:rPr>
                <w:sz w:val="24"/>
                <w:szCs w:val="24"/>
              </w:rPr>
            </w:pPr>
          </w:p>
          <w:p w:rsidR="009970A1" w:rsidRPr="00924329" w:rsidRDefault="009970A1" w:rsidP="0064001D">
            <w:pPr>
              <w:rPr>
                <w:sz w:val="24"/>
                <w:szCs w:val="24"/>
              </w:rPr>
            </w:pPr>
            <w:r w:rsidRPr="00924329">
              <w:rPr>
                <w:sz w:val="24"/>
                <w:szCs w:val="24"/>
              </w:rPr>
              <w:tab/>
            </w:r>
            <w:r w:rsidRPr="00924329">
              <w:rPr>
                <w:sz w:val="24"/>
                <w:szCs w:val="24"/>
              </w:rPr>
              <w:tab/>
              <w:t xml:space="preserve">     Középfok</w:t>
            </w:r>
          </w:p>
          <w:p w:rsidR="009970A1" w:rsidRPr="00924329" w:rsidRDefault="009970A1" w:rsidP="0064001D">
            <w:pPr>
              <w:rPr>
                <w:sz w:val="24"/>
                <w:szCs w:val="24"/>
              </w:rPr>
            </w:pPr>
          </w:p>
          <w:p w:rsidR="009970A1" w:rsidRPr="00924329" w:rsidRDefault="009970A1" w:rsidP="0064001D">
            <w:pPr>
              <w:rPr>
                <w:sz w:val="24"/>
                <w:szCs w:val="24"/>
              </w:rPr>
            </w:pPr>
            <w:r w:rsidRPr="00924329">
              <w:rPr>
                <w:sz w:val="24"/>
                <w:szCs w:val="24"/>
              </w:rPr>
              <w:tab/>
            </w:r>
            <w:r w:rsidRPr="00924329">
              <w:rPr>
                <w:sz w:val="24"/>
                <w:szCs w:val="24"/>
              </w:rPr>
              <w:tab/>
              <w:t xml:space="preserve">     Felsőfok</w:t>
            </w:r>
          </w:p>
          <w:p w:rsidR="009970A1" w:rsidRPr="00924329" w:rsidRDefault="009970A1" w:rsidP="0064001D">
            <w:pPr>
              <w:rPr>
                <w:sz w:val="24"/>
                <w:szCs w:val="24"/>
              </w:rPr>
            </w:pPr>
          </w:p>
          <w:p w:rsidR="009970A1" w:rsidRPr="00924329" w:rsidRDefault="009970A1" w:rsidP="0064001D">
            <w:pPr>
              <w:rPr>
                <w:sz w:val="24"/>
                <w:szCs w:val="24"/>
              </w:rPr>
            </w:pPr>
          </w:p>
          <w:p w:rsidR="009970A1" w:rsidRPr="00924329" w:rsidRDefault="009970A1" w:rsidP="0064001D">
            <w:pPr>
              <w:rPr>
                <w:sz w:val="24"/>
                <w:szCs w:val="24"/>
              </w:rPr>
            </w:pPr>
            <w:r w:rsidRPr="00924329">
              <w:rPr>
                <w:b/>
                <w:sz w:val="24"/>
                <w:szCs w:val="24"/>
              </w:rPr>
              <w:t>A vizsga típusa</w:t>
            </w:r>
            <w:proofErr w:type="gramStart"/>
            <w:r w:rsidRPr="00924329">
              <w:rPr>
                <w:b/>
                <w:sz w:val="24"/>
                <w:szCs w:val="24"/>
              </w:rPr>
              <w:t>:</w:t>
            </w:r>
            <w:r w:rsidRPr="00924329">
              <w:rPr>
                <w:sz w:val="24"/>
                <w:szCs w:val="24"/>
              </w:rPr>
              <w:t xml:space="preserve">   Szóbeli</w:t>
            </w:r>
            <w:proofErr w:type="gramEnd"/>
            <w:r w:rsidRPr="00924329">
              <w:rPr>
                <w:sz w:val="24"/>
                <w:szCs w:val="24"/>
              </w:rPr>
              <w:t xml:space="preserve"> (A)</w:t>
            </w:r>
          </w:p>
          <w:p w:rsidR="009970A1" w:rsidRPr="00924329" w:rsidRDefault="009970A1" w:rsidP="0064001D">
            <w:pPr>
              <w:rPr>
                <w:sz w:val="24"/>
                <w:szCs w:val="24"/>
              </w:rPr>
            </w:pPr>
          </w:p>
          <w:p w:rsidR="009970A1" w:rsidRPr="00924329" w:rsidRDefault="009970A1" w:rsidP="0064001D">
            <w:pPr>
              <w:ind w:left="1416"/>
              <w:rPr>
                <w:sz w:val="24"/>
                <w:szCs w:val="24"/>
              </w:rPr>
            </w:pPr>
            <w:r w:rsidRPr="00924329">
              <w:rPr>
                <w:sz w:val="24"/>
                <w:szCs w:val="24"/>
              </w:rPr>
              <w:t xml:space="preserve">     Írásbeli (B)</w:t>
            </w:r>
          </w:p>
          <w:p w:rsidR="009970A1" w:rsidRPr="00924329" w:rsidRDefault="009970A1" w:rsidP="0064001D">
            <w:pPr>
              <w:ind w:left="1416"/>
              <w:rPr>
                <w:sz w:val="24"/>
                <w:szCs w:val="24"/>
              </w:rPr>
            </w:pPr>
          </w:p>
          <w:p w:rsidR="009970A1" w:rsidRPr="00924329" w:rsidRDefault="009970A1" w:rsidP="0064001D">
            <w:pPr>
              <w:ind w:left="1416"/>
              <w:rPr>
                <w:sz w:val="24"/>
                <w:szCs w:val="24"/>
              </w:rPr>
            </w:pPr>
            <w:r w:rsidRPr="00924329">
              <w:rPr>
                <w:sz w:val="24"/>
                <w:szCs w:val="24"/>
              </w:rPr>
              <w:t xml:space="preserve">     </w:t>
            </w:r>
            <w:proofErr w:type="gramStart"/>
            <w:r w:rsidRPr="00924329">
              <w:rPr>
                <w:sz w:val="24"/>
                <w:szCs w:val="24"/>
              </w:rPr>
              <w:t>Komplex</w:t>
            </w:r>
            <w:proofErr w:type="gramEnd"/>
            <w:r w:rsidRPr="00924329">
              <w:rPr>
                <w:sz w:val="24"/>
                <w:szCs w:val="24"/>
              </w:rPr>
              <w:t xml:space="preserve"> (C= A+B)</w:t>
            </w:r>
          </w:p>
          <w:p w:rsidR="009970A1" w:rsidRDefault="009970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:rsidR="009970A1" w:rsidRPr="00EC6DDB" w:rsidRDefault="009970A1" w:rsidP="009970A1">
            <w:pPr>
              <w:widowControl/>
              <w:jc w:val="center"/>
              <w:rPr>
                <w:sz w:val="24"/>
                <w:szCs w:val="24"/>
                <w:u w:val="single"/>
              </w:rPr>
            </w:pPr>
            <w:r w:rsidRPr="00EC6DDB">
              <w:rPr>
                <w:sz w:val="24"/>
                <w:szCs w:val="24"/>
                <w:u w:val="single"/>
              </w:rPr>
              <w:t>A vizsgadíj befizetését igazoló</w:t>
            </w:r>
          </w:p>
          <w:p w:rsidR="009970A1" w:rsidRPr="00EC6DDB" w:rsidRDefault="009970A1" w:rsidP="009970A1">
            <w:pPr>
              <w:widowControl/>
              <w:jc w:val="center"/>
              <w:rPr>
                <w:sz w:val="24"/>
                <w:szCs w:val="24"/>
              </w:rPr>
            </w:pPr>
            <w:r w:rsidRPr="00EC6DDB">
              <w:rPr>
                <w:sz w:val="24"/>
                <w:szCs w:val="24"/>
                <w:u w:val="single"/>
              </w:rPr>
              <w:t>EREDETI elismervény</w:t>
            </w:r>
          </w:p>
          <w:p w:rsidR="009970A1" w:rsidRPr="00013B40" w:rsidRDefault="009970A1" w:rsidP="009970A1">
            <w:pPr>
              <w:widowControl/>
              <w:jc w:val="center"/>
            </w:pPr>
            <w:r w:rsidRPr="00013B40">
              <w:t>(ragasztási felület)</w:t>
            </w:r>
          </w:p>
          <w:p w:rsidR="009970A1" w:rsidRPr="00013B40" w:rsidRDefault="009970A1" w:rsidP="009970A1">
            <w:pPr>
              <w:widowControl/>
            </w:pPr>
          </w:p>
          <w:p w:rsidR="009970A1" w:rsidRPr="00EC6DDB" w:rsidRDefault="009970A1" w:rsidP="009970A1">
            <w:pPr>
              <w:widowControl/>
              <w:tabs>
                <w:tab w:val="center" w:pos="1134"/>
                <w:tab w:val="center" w:pos="2127"/>
                <w:tab w:val="center" w:pos="3261"/>
              </w:tabs>
              <w:jc w:val="both"/>
              <w:rPr>
                <w:sz w:val="24"/>
                <w:szCs w:val="24"/>
              </w:rPr>
            </w:pPr>
            <w:r w:rsidRPr="00EC6DDB">
              <w:rPr>
                <w:sz w:val="24"/>
                <w:szCs w:val="24"/>
              </w:rPr>
              <w:tab/>
              <w:t>szóbeli</w:t>
            </w:r>
            <w:r w:rsidRPr="00EC6DDB">
              <w:rPr>
                <w:sz w:val="24"/>
                <w:szCs w:val="24"/>
              </w:rPr>
              <w:tab/>
              <w:t>írásbeli</w:t>
            </w:r>
            <w:r w:rsidRPr="00EC6DDB">
              <w:rPr>
                <w:sz w:val="24"/>
                <w:szCs w:val="24"/>
              </w:rPr>
              <w:tab/>
            </w:r>
            <w:proofErr w:type="gramStart"/>
            <w:r w:rsidRPr="00EC6DDB">
              <w:rPr>
                <w:sz w:val="24"/>
                <w:szCs w:val="24"/>
              </w:rPr>
              <w:t>komplex</w:t>
            </w:r>
            <w:proofErr w:type="gramEnd"/>
          </w:p>
          <w:p w:rsidR="009970A1" w:rsidRPr="00EC6DDB" w:rsidRDefault="009970A1" w:rsidP="009970A1">
            <w:pPr>
              <w:widowControl/>
              <w:tabs>
                <w:tab w:val="center" w:pos="1134"/>
                <w:tab w:val="center" w:pos="2127"/>
                <w:tab w:val="center" w:pos="3261"/>
              </w:tabs>
              <w:jc w:val="both"/>
              <w:rPr>
                <w:sz w:val="24"/>
                <w:szCs w:val="24"/>
              </w:rPr>
            </w:pPr>
            <w:r w:rsidRPr="00EC6DDB">
              <w:rPr>
                <w:sz w:val="24"/>
                <w:szCs w:val="24"/>
              </w:rPr>
              <w:tab/>
              <w:t>(A)</w:t>
            </w:r>
            <w:r w:rsidRPr="00EC6DDB">
              <w:rPr>
                <w:sz w:val="24"/>
                <w:szCs w:val="24"/>
              </w:rPr>
              <w:tab/>
              <w:t>(B)</w:t>
            </w:r>
            <w:r w:rsidRPr="00EC6DDB">
              <w:rPr>
                <w:sz w:val="24"/>
                <w:szCs w:val="24"/>
              </w:rPr>
              <w:tab/>
              <w:t>(C)</w:t>
            </w:r>
          </w:p>
          <w:p w:rsidR="009970A1" w:rsidRPr="00EC6DDB" w:rsidRDefault="009970A1" w:rsidP="009970A1">
            <w:pPr>
              <w:widowControl/>
              <w:tabs>
                <w:tab w:val="left" w:pos="1134"/>
                <w:tab w:val="left" w:pos="1843"/>
                <w:tab w:val="right" w:pos="2552"/>
                <w:tab w:val="right" w:pos="36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alapfok:</w:t>
            </w:r>
            <w:r>
              <w:rPr>
                <w:sz w:val="24"/>
                <w:szCs w:val="24"/>
              </w:rPr>
              <w:tab/>
              <w:t>8.800.–</w:t>
            </w:r>
            <w:r>
              <w:rPr>
                <w:sz w:val="24"/>
                <w:szCs w:val="24"/>
              </w:rPr>
              <w:tab/>
              <w:t>12.100.–</w:t>
            </w:r>
            <w:r>
              <w:rPr>
                <w:sz w:val="24"/>
                <w:szCs w:val="24"/>
              </w:rPr>
              <w:tab/>
              <w:t>20.9</w:t>
            </w:r>
            <w:r w:rsidRPr="00EC6DDB">
              <w:rPr>
                <w:sz w:val="24"/>
                <w:szCs w:val="24"/>
              </w:rPr>
              <w:t>00.–</w:t>
            </w:r>
          </w:p>
          <w:p w:rsidR="009970A1" w:rsidRPr="00EC6DDB" w:rsidRDefault="009970A1" w:rsidP="009970A1">
            <w:pPr>
              <w:widowControl/>
              <w:tabs>
                <w:tab w:val="left" w:pos="993"/>
                <w:tab w:val="right" w:pos="1560"/>
                <w:tab w:val="right" w:pos="2552"/>
                <w:tab w:val="right" w:pos="36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középfok:</w:t>
            </w:r>
            <w:r>
              <w:rPr>
                <w:sz w:val="24"/>
                <w:szCs w:val="24"/>
              </w:rPr>
              <w:tab/>
              <w:t>12.600.–</w:t>
            </w:r>
            <w:r>
              <w:rPr>
                <w:sz w:val="24"/>
                <w:szCs w:val="24"/>
              </w:rPr>
              <w:tab/>
              <w:t>16.400.–</w:t>
            </w:r>
            <w:r>
              <w:rPr>
                <w:sz w:val="24"/>
                <w:szCs w:val="24"/>
              </w:rPr>
              <w:tab/>
              <w:t>29.0</w:t>
            </w:r>
            <w:r w:rsidRPr="00EC6DDB">
              <w:rPr>
                <w:sz w:val="24"/>
                <w:szCs w:val="24"/>
              </w:rPr>
              <w:t>00.–</w:t>
            </w:r>
          </w:p>
          <w:p w:rsidR="009970A1" w:rsidRPr="00EC6DDB" w:rsidRDefault="009970A1" w:rsidP="009970A1">
            <w:pPr>
              <w:widowControl/>
              <w:tabs>
                <w:tab w:val="left" w:pos="993"/>
                <w:tab w:val="right" w:pos="1560"/>
                <w:tab w:val="right" w:pos="2552"/>
                <w:tab w:val="right" w:pos="368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felsőfok:</w:t>
            </w:r>
            <w:r>
              <w:rPr>
                <w:sz w:val="24"/>
                <w:szCs w:val="24"/>
              </w:rPr>
              <w:tab/>
              <w:t>15.900.–</w:t>
            </w:r>
            <w:r>
              <w:rPr>
                <w:sz w:val="24"/>
                <w:szCs w:val="24"/>
              </w:rPr>
              <w:tab/>
              <w:t>18.100.–</w:t>
            </w:r>
            <w:r>
              <w:rPr>
                <w:sz w:val="24"/>
                <w:szCs w:val="24"/>
              </w:rPr>
              <w:tab/>
              <w:t>34</w:t>
            </w:r>
            <w:r w:rsidRPr="00EC6DDB">
              <w:rPr>
                <w:sz w:val="24"/>
                <w:szCs w:val="24"/>
              </w:rPr>
              <w:t>.000.–</w:t>
            </w:r>
          </w:p>
          <w:p w:rsidR="009970A1" w:rsidRPr="00013B40" w:rsidRDefault="009970A1" w:rsidP="009970A1">
            <w:pPr>
              <w:widowControl/>
            </w:pPr>
          </w:p>
          <w:p w:rsidR="009970A1" w:rsidRPr="00924329" w:rsidRDefault="009970A1" w:rsidP="009970A1">
            <w:pPr>
              <w:widowControl/>
              <w:tabs>
                <w:tab w:val="left" w:pos="1418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33152">
              <w:t xml:space="preserve">Tudomásul veszem, hogy amennyiben a befizetett vizsgadíjról </w:t>
            </w:r>
            <w:r w:rsidRPr="00733152">
              <w:rPr>
                <w:b/>
              </w:rPr>
              <w:t>ÁFÁ-s számlát</w:t>
            </w:r>
            <w:r w:rsidRPr="00733152">
              <w:t xml:space="preserve"> kérek, akkor a feladóvevény vagy az átutalás közleményében a vizsgázó neve után fel kell tüntetnem a számlázási nevet és címet, illetve</w:t>
            </w:r>
            <w:r w:rsidRPr="00733152">
              <w:rPr>
                <w:color w:val="3E3E3E"/>
                <w:shd w:val="clear" w:color="auto" w:fill="FAFAFA"/>
              </w:rPr>
              <w:t xml:space="preserve"> a </w:t>
            </w:r>
            <w:r w:rsidRPr="00733152">
              <w:rPr>
                <w:rStyle w:val="Kiemels2"/>
                <w:bCs/>
                <w:color w:val="3E3E3E"/>
                <w:shd w:val="clear" w:color="auto" w:fill="FAFAFA"/>
              </w:rPr>
              <w:t xml:space="preserve">befizetés napján </w:t>
            </w:r>
            <w:r>
              <w:rPr>
                <w:color w:val="3E3E3E"/>
                <w:shd w:val="clear" w:color="auto" w:fill="FAFAFA"/>
              </w:rPr>
              <w:t>jel</w:t>
            </w:r>
            <w:r w:rsidRPr="00733152">
              <w:rPr>
                <w:color w:val="3E3E3E"/>
                <w:shd w:val="clear" w:color="auto" w:fill="FAFAFA"/>
              </w:rPr>
              <w:t xml:space="preserve">zem a </w:t>
            </w:r>
            <w:hyperlink r:id="rId5" w:history="1">
              <w:r w:rsidRPr="00733152">
                <w:rPr>
                  <w:rStyle w:val="Hiperhivatkozs"/>
                  <w:b/>
                  <w:bCs/>
                  <w:color w:val="3667AB"/>
                  <w:shd w:val="clear" w:color="auto" w:fill="FAFAFA"/>
                </w:rPr>
                <w:t>bevetelek@pte.hu</w:t>
              </w:r>
            </w:hyperlink>
            <w:r w:rsidRPr="00733152">
              <w:rPr>
                <w:color w:val="3E3E3E"/>
                <w:shd w:val="clear" w:color="auto" w:fill="FAFAFA"/>
              </w:rPr>
              <w:t xml:space="preserve"> e-mail</w:t>
            </w:r>
            <w:r>
              <w:rPr>
                <w:color w:val="3E3E3E"/>
                <w:shd w:val="clear" w:color="auto" w:fill="FAFAFA"/>
              </w:rPr>
              <w:t xml:space="preserve"> </w:t>
            </w:r>
            <w:r w:rsidRPr="00733152">
              <w:rPr>
                <w:color w:val="3E3E3E"/>
                <w:shd w:val="clear" w:color="auto" w:fill="FAFAFA"/>
              </w:rPr>
              <w:t>címen.</w:t>
            </w:r>
            <w:r w:rsidRPr="00733152">
              <w:t xml:space="preserve"> Ennek hiányában utólag ÁFÁ-s számlát az intézménynek nincs módja kiállítani.</w:t>
            </w:r>
          </w:p>
        </w:tc>
      </w:tr>
    </w:tbl>
    <w:p w:rsidR="007F298E" w:rsidRPr="00013B40" w:rsidRDefault="007F298E" w:rsidP="00C27D18">
      <w:pPr>
        <w:widowControl/>
        <w:tabs>
          <w:tab w:val="right" w:pos="5103"/>
          <w:tab w:val="right" w:pos="6804"/>
          <w:tab w:val="right" w:pos="9072"/>
        </w:tabs>
        <w:rPr>
          <w:sz w:val="22"/>
          <w:szCs w:val="22"/>
        </w:rPr>
      </w:pPr>
    </w:p>
    <w:p w:rsidR="0002268E" w:rsidRPr="0002268E" w:rsidRDefault="0002268E" w:rsidP="0002268E">
      <w:pPr>
        <w:pStyle w:val="Listaszerbekezds"/>
        <w:widowControl/>
        <w:spacing w:before="120" w:line="276" w:lineRule="auto"/>
        <w:ind w:left="0"/>
        <w:rPr>
          <w:bCs/>
          <w:sz w:val="18"/>
          <w:szCs w:val="18"/>
        </w:rPr>
      </w:pPr>
      <w:r w:rsidRPr="0002268E">
        <w:rPr>
          <w:bCs/>
          <w:sz w:val="18"/>
          <w:szCs w:val="18"/>
        </w:rPr>
        <w:t>*Az adat megadása opcionális, a vizsgázói azonosítási folyamat megkönnyítésére szolgál.</w:t>
      </w:r>
    </w:p>
    <w:p w:rsidR="0002268E" w:rsidRPr="0002268E" w:rsidRDefault="0002268E" w:rsidP="0002268E">
      <w:pPr>
        <w:pStyle w:val="Listaszerbekezds"/>
        <w:widowControl/>
        <w:spacing w:before="120" w:line="276" w:lineRule="auto"/>
        <w:ind w:left="0"/>
        <w:rPr>
          <w:b/>
          <w:bCs/>
          <w:sz w:val="24"/>
          <w:szCs w:val="24"/>
          <w:u w:val="single"/>
        </w:rPr>
      </w:pPr>
      <w:r w:rsidRPr="0002268E">
        <w:rPr>
          <w:bCs/>
          <w:sz w:val="18"/>
          <w:szCs w:val="18"/>
        </w:rPr>
        <w:t xml:space="preserve">**Az adat megadása opcionális, az adóazonosító csak az azonosítás idejére kerül tárolásra a rendszerben, utána törlésre kerül. </w:t>
      </w:r>
    </w:p>
    <w:p w:rsidR="0002268E" w:rsidRDefault="0002268E" w:rsidP="00C969A8">
      <w:pPr>
        <w:widowControl/>
        <w:spacing w:before="120" w:line="276" w:lineRule="auto"/>
        <w:rPr>
          <w:b/>
          <w:bCs/>
          <w:sz w:val="24"/>
          <w:szCs w:val="24"/>
          <w:u w:val="single"/>
        </w:rPr>
      </w:pPr>
    </w:p>
    <w:p w:rsidR="00C969A8" w:rsidRDefault="00C969A8" w:rsidP="00C969A8">
      <w:pPr>
        <w:widowControl/>
        <w:spacing w:before="120" w:line="276" w:lineRule="auto"/>
        <w:rPr>
          <w:b/>
          <w:bCs/>
          <w:sz w:val="24"/>
          <w:szCs w:val="24"/>
          <w:u w:val="single"/>
        </w:rPr>
      </w:pPr>
    </w:p>
    <w:p w:rsidR="00C969A8" w:rsidRDefault="00C969A8" w:rsidP="00C969A8">
      <w:pPr>
        <w:widowControl/>
        <w:spacing w:before="120" w:line="276" w:lineRule="auto"/>
        <w:rPr>
          <w:b/>
          <w:bCs/>
          <w:sz w:val="24"/>
          <w:szCs w:val="24"/>
          <w:u w:val="single"/>
        </w:rPr>
      </w:pPr>
    </w:p>
    <w:p w:rsidR="00C27D18" w:rsidRPr="0064001D" w:rsidRDefault="00C27D18" w:rsidP="00C27D18">
      <w:pPr>
        <w:widowControl/>
        <w:spacing w:before="12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24329">
        <w:rPr>
          <w:b/>
          <w:bCs/>
          <w:sz w:val="24"/>
          <w:szCs w:val="24"/>
          <w:u w:val="single"/>
        </w:rPr>
        <w:t>A vizsgára jelentkező nyilatkozata</w:t>
      </w:r>
    </w:p>
    <w:p w:rsidR="00A80F85" w:rsidRDefault="00C27D18" w:rsidP="00C27D18">
      <w:pPr>
        <w:widowControl/>
        <w:tabs>
          <w:tab w:val="left" w:pos="6237"/>
          <w:tab w:val="left" w:pos="7371"/>
        </w:tabs>
        <w:spacing w:before="62" w:line="276" w:lineRule="auto"/>
        <w:jc w:val="both"/>
        <w:rPr>
          <w:sz w:val="24"/>
          <w:szCs w:val="24"/>
        </w:rPr>
      </w:pPr>
      <w:r w:rsidRPr="00924329">
        <w:rPr>
          <w:sz w:val="24"/>
          <w:szCs w:val="24"/>
        </w:rPr>
        <w:t xml:space="preserve">Hozzájárulok, hogy a szóbeli vizsgámról hangfelvétel készüljön: </w:t>
      </w:r>
    </w:p>
    <w:p w:rsidR="00C27D18" w:rsidRPr="00924329" w:rsidRDefault="00C27D18" w:rsidP="00A80F85">
      <w:pPr>
        <w:widowControl/>
        <w:tabs>
          <w:tab w:val="left" w:pos="6237"/>
          <w:tab w:val="left" w:pos="7371"/>
        </w:tabs>
        <w:spacing w:before="62" w:line="276" w:lineRule="auto"/>
        <w:ind w:left="3119"/>
        <w:jc w:val="both"/>
        <w:rPr>
          <w:sz w:val="24"/>
          <w:szCs w:val="24"/>
        </w:rPr>
      </w:pPr>
      <w:r w:rsidRPr="00924329">
        <w:rPr>
          <w:sz w:val="24"/>
          <w:szCs w:val="24"/>
        </w:rPr>
        <w:t xml:space="preserve">IGEN </w:t>
      </w:r>
      <w:r w:rsidRPr="00924329">
        <w:rPr>
          <w:sz w:val="24"/>
          <w:szCs w:val="24"/>
        </w:rPr>
        <w:sym w:font="Symbol" w:char="F0FF"/>
      </w:r>
      <w:r w:rsidR="00A80F85">
        <w:rPr>
          <w:sz w:val="24"/>
          <w:szCs w:val="24"/>
        </w:rPr>
        <w:tab/>
      </w:r>
      <w:r w:rsidRPr="00924329">
        <w:rPr>
          <w:sz w:val="24"/>
          <w:szCs w:val="24"/>
        </w:rPr>
        <w:t xml:space="preserve">NEM </w:t>
      </w:r>
      <w:r w:rsidRPr="00924329">
        <w:rPr>
          <w:sz w:val="24"/>
          <w:szCs w:val="24"/>
        </w:rPr>
        <w:sym w:font="Symbol" w:char="F0FF"/>
      </w:r>
    </w:p>
    <w:p w:rsidR="00C27D18" w:rsidRPr="00924329" w:rsidRDefault="00C27D18" w:rsidP="00C27D18">
      <w:pPr>
        <w:widowControl/>
        <w:spacing w:before="62" w:after="120" w:line="276" w:lineRule="auto"/>
        <w:jc w:val="both"/>
        <w:rPr>
          <w:sz w:val="24"/>
          <w:szCs w:val="24"/>
        </w:rPr>
      </w:pPr>
      <w:r w:rsidRPr="00924329">
        <w:rPr>
          <w:sz w:val="24"/>
          <w:szCs w:val="24"/>
        </w:rPr>
        <w:t xml:space="preserve">Ezen döntés a későbbiekben nem változtatható meg. Tudomásul veszem, hogy NEM válasz esetén a beszédkészség vizsgám nem </w:t>
      </w:r>
      <w:proofErr w:type="spellStart"/>
      <w:r w:rsidRPr="00924329">
        <w:rPr>
          <w:sz w:val="24"/>
          <w:szCs w:val="24"/>
        </w:rPr>
        <w:t>értékeltethető</w:t>
      </w:r>
      <w:proofErr w:type="spellEnd"/>
      <w:r w:rsidRPr="00924329">
        <w:rPr>
          <w:sz w:val="24"/>
          <w:szCs w:val="24"/>
        </w:rPr>
        <w:t xml:space="preserve"> újra; illetve, hogy köteles vagyok háromtagú vizsgabizottság előtt vizsgázni.</w:t>
      </w:r>
    </w:p>
    <w:p w:rsidR="00C27D18" w:rsidRPr="00924329" w:rsidRDefault="00C27D18" w:rsidP="00C27D18">
      <w:pPr>
        <w:jc w:val="both"/>
        <w:rPr>
          <w:sz w:val="24"/>
          <w:szCs w:val="24"/>
        </w:rPr>
      </w:pPr>
      <w:r w:rsidRPr="00924329">
        <w:rPr>
          <w:sz w:val="24"/>
          <w:szCs w:val="24"/>
        </w:rPr>
        <w:t>A PROFEX vizsgatájékoztatóban foglaltakat tudomásul veszem, adataimnak a Nyelvvizsgáztatási Akkreditációs Központ részére – az adatkezelési szabályok betartásával – történő átadásához hozzájárulok.</w:t>
      </w:r>
    </w:p>
    <w:p w:rsidR="00C27D18" w:rsidRPr="00924329" w:rsidRDefault="00C27D18" w:rsidP="00C27D18">
      <w:pPr>
        <w:jc w:val="both"/>
        <w:rPr>
          <w:sz w:val="24"/>
          <w:szCs w:val="24"/>
        </w:rPr>
      </w:pPr>
    </w:p>
    <w:p w:rsidR="00C27D18" w:rsidRPr="00924329" w:rsidRDefault="00C27D18" w:rsidP="00C27D18">
      <w:pPr>
        <w:jc w:val="both"/>
        <w:rPr>
          <w:sz w:val="24"/>
          <w:szCs w:val="24"/>
        </w:rPr>
      </w:pPr>
      <w:r w:rsidRPr="00924329">
        <w:rPr>
          <w:sz w:val="24"/>
          <w:szCs w:val="24"/>
        </w:rPr>
        <w:t>Kijelentem, hogy a jelentkezési lapon szereplő személyes adataim pontosak, azok a személyazonossági-, és lakcímkártya okmányok adataival megegyeznek. Amennyiben az adatokban eltérés van, úgy az ebből származó károkért anyagi és erkölcsi felelősséget vállalok.</w:t>
      </w:r>
    </w:p>
    <w:p w:rsidR="0018444C" w:rsidRDefault="0018444C">
      <w:pPr>
        <w:rPr>
          <w:sz w:val="24"/>
          <w:szCs w:val="24"/>
        </w:rPr>
      </w:pPr>
    </w:p>
    <w:p w:rsidR="00C34123" w:rsidRDefault="00C34123">
      <w:pPr>
        <w:rPr>
          <w:sz w:val="24"/>
          <w:szCs w:val="24"/>
        </w:rPr>
      </w:pPr>
    </w:p>
    <w:p w:rsidR="00A0531C" w:rsidRPr="00013B40" w:rsidRDefault="00A0531C" w:rsidP="00A0531C">
      <w:pPr>
        <w:framePr w:w="3209" w:h="849" w:wrap="auto" w:vAnchor="page" w:hAnchor="page" w:x="4126" w:y="14851"/>
        <w:widowControl/>
        <w:rPr>
          <w:sz w:val="52"/>
          <w:szCs w:val="52"/>
        </w:rPr>
      </w:pPr>
      <w:r w:rsidRPr="00013B40">
        <w:rPr>
          <w:sz w:val="52"/>
          <w:szCs w:val="52"/>
        </w:rPr>
        <w:sym w:font="Symbol" w:char="F0FF"/>
      </w:r>
      <w:r w:rsidRPr="00013B40">
        <w:rPr>
          <w:sz w:val="52"/>
          <w:szCs w:val="52"/>
        </w:rPr>
        <w:sym w:font="Symbol" w:char="F0FF"/>
      </w:r>
      <w:r w:rsidRPr="00013B40">
        <w:rPr>
          <w:sz w:val="52"/>
          <w:szCs w:val="52"/>
        </w:rPr>
        <w:sym w:font="Symbol" w:char="F0FF"/>
      </w:r>
      <w:r w:rsidRPr="00013B40">
        <w:rPr>
          <w:sz w:val="52"/>
          <w:szCs w:val="52"/>
        </w:rPr>
        <w:sym w:font="Symbol" w:char="F0FF"/>
      </w:r>
      <w:r w:rsidRPr="00013B40">
        <w:rPr>
          <w:sz w:val="52"/>
          <w:szCs w:val="52"/>
        </w:rPr>
        <w:t xml:space="preserve"> </w:t>
      </w:r>
      <w:r w:rsidRPr="00013B40">
        <w:rPr>
          <w:sz w:val="52"/>
          <w:szCs w:val="52"/>
        </w:rPr>
        <w:sym w:font="Symbol" w:char="F0FF"/>
      </w:r>
      <w:r w:rsidRPr="00013B40">
        <w:rPr>
          <w:sz w:val="52"/>
          <w:szCs w:val="52"/>
        </w:rPr>
        <w:sym w:font="Symbol" w:char="F0FF"/>
      </w:r>
      <w:r w:rsidRPr="00013B40">
        <w:rPr>
          <w:sz w:val="52"/>
          <w:szCs w:val="52"/>
        </w:rPr>
        <w:t xml:space="preserve"> </w:t>
      </w:r>
      <w:r w:rsidRPr="00013B40">
        <w:rPr>
          <w:sz w:val="52"/>
          <w:szCs w:val="52"/>
        </w:rPr>
        <w:sym w:font="Symbol" w:char="F0FF"/>
      </w:r>
      <w:r w:rsidRPr="00013B40">
        <w:rPr>
          <w:sz w:val="52"/>
          <w:szCs w:val="52"/>
        </w:rPr>
        <w:sym w:font="Symbol" w:char="F0FF"/>
      </w:r>
    </w:p>
    <w:p w:rsidR="00A0531C" w:rsidRPr="00013B40" w:rsidRDefault="00A0531C" w:rsidP="00A0531C">
      <w:pPr>
        <w:framePr w:w="3209" w:h="849" w:wrap="auto" w:vAnchor="page" w:hAnchor="page" w:x="4126" w:y="14851"/>
        <w:widowControl/>
        <w:rPr>
          <w:b/>
          <w:bCs/>
          <w:sz w:val="16"/>
          <w:szCs w:val="16"/>
        </w:rPr>
      </w:pPr>
      <w:r w:rsidRPr="00013B40">
        <w:rPr>
          <w:b/>
          <w:bCs/>
          <w:sz w:val="16"/>
          <w:szCs w:val="16"/>
        </w:rPr>
        <w:t xml:space="preserve"> </w:t>
      </w:r>
      <w:proofErr w:type="gramStart"/>
      <w:r w:rsidRPr="00013B40">
        <w:rPr>
          <w:b/>
          <w:bCs/>
          <w:sz w:val="16"/>
          <w:szCs w:val="16"/>
        </w:rPr>
        <w:t>év</w:t>
      </w:r>
      <w:proofErr w:type="gramEnd"/>
      <w:r w:rsidRPr="00013B40">
        <w:rPr>
          <w:b/>
          <w:bCs/>
          <w:sz w:val="16"/>
          <w:szCs w:val="16"/>
        </w:rPr>
        <w:t xml:space="preserve">                              hó               nap</w:t>
      </w:r>
    </w:p>
    <w:p w:rsidR="0018444C" w:rsidRDefault="0018444C">
      <w:pPr>
        <w:rPr>
          <w:sz w:val="24"/>
          <w:szCs w:val="24"/>
        </w:rPr>
      </w:pPr>
    </w:p>
    <w:p w:rsidR="00A0531C" w:rsidRPr="00013B40" w:rsidRDefault="00A0531C" w:rsidP="00A0531C">
      <w:pPr>
        <w:framePr w:w="2797" w:h="273" w:wrap="auto" w:vAnchor="page" w:hAnchor="page" w:x="7585" w:y="15121"/>
        <w:widowControl/>
        <w:spacing w:line="220" w:lineRule="exact"/>
        <w:jc w:val="center"/>
        <w:rPr>
          <w:sz w:val="18"/>
          <w:szCs w:val="18"/>
        </w:rPr>
      </w:pPr>
      <w:r w:rsidRPr="00013B40">
        <w:rPr>
          <w:sz w:val="18"/>
          <w:szCs w:val="18"/>
        </w:rPr>
        <w:t>........................................................</w:t>
      </w:r>
    </w:p>
    <w:p w:rsidR="00A0531C" w:rsidRPr="00013B40" w:rsidRDefault="00A0531C" w:rsidP="00A0531C">
      <w:pPr>
        <w:framePr w:w="2797" w:h="273" w:wrap="auto" w:vAnchor="page" w:hAnchor="page" w:x="7585" w:y="15121"/>
        <w:widowControl/>
        <w:spacing w:line="220" w:lineRule="exact"/>
        <w:jc w:val="center"/>
        <w:rPr>
          <w:sz w:val="18"/>
          <w:szCs w:val="18"/>
        </w:rPr>
      </w:pPr>
      <w:proofErr w:type="gramStart"/>
      <w:r w:rsidRPr="00013B40">
        <w:rPr>
          <w:sz w:val="22"/>
          <w:szCs w:val="22"/>
        </w:rPr>
        <w:t>a</w:t>
      </w:r>
      <w:proofErr w:type="gramEnd"/>
      <w:r w:rsidRPr="00013B40">
        <w:rPr>
          <w:sz w:val="22"/>
          <w:szCs w:val="22"/>
        </w:rPr>
        <w:t xml:space="preserve"> vizsgára jelentkező aláírása</w:t>
      </w:r>
    </w:p>
    <w:p w:rsidR="0018444C" w:rsidRDefault="0018444C">
      <w:pPr>
        <w:rPr>
          <w:sz w:val="24"/>
          <w:szCs w:val="24"/>
        </w:rPr>
      </w:pPr>
    </w:p>
    <w:p w:rsidR="0018444C" w:rsidRDefault="0018444C">
      <w:pPr>
        <w:rPr>
          <w:sz w:val="24"/>
          <w:szCs w:val="24"/>
        </w:rPr>
      </w:pPr>
      <w:r w:rsidRPr="00924329"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>: .</w:t>
      </w:r>
      <w:r w:rsidRPr="00013B40">
        <w:rPr>
          <w:sz w:val="24"/>
          <w:szCs w:val="24"/>
        </w:rPr>
        <w:t>.</w:t>
      </w:r>
      <w:proofErr w:type="gramEnd"/>
      <w:r w:rsidRPr="00013B40">
        <w:rPr>
          <w:sz w:val="24"/>
          <w:szCs w:val="24"/>
        </w:rPr>
        <w:t>..............................</w:t>
      </w:r>
      <w:r>
        <w:rPr>
          <w:sz w:val="24"/>
          <w:szCs w:val="24"/>
        </w:rPr>
        <w:br w:type="page"/>
      </w:r>
    </w:p>
    <w:p w:rsidR="00C969A8" w:rsidRDefault="00C969A8" w:rsidP="0002268E">
      <w:pPr>
        <w:spacing w:line="276" w:lineRule="auto"/>
        <w:ind w:left="284"/>
        <w:jc w:val="both"/>
        <w:rPr>
          <w:b/>
          <w:bCs/>
          <w:u w:val="single"/>
        </w:rPr>
      </w:pPr>
    </w:p>
    <w:p w:rsidR="00C969A8" w:rsidRDefault="00C969A8" w:rsidP="00C969A8">
      <w:pPr>
        <w:spacing w:line="276" w:lineRule="auto"/>
        <w:ind w:left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Adatvédelmi tájékoztató</w:t>
      </w:r>
    </w:p>
    <w:p w:rsidR="00C969A8" w:rsidRDefault="00C969A8" w:rsidP="00C969A8">
      <w:pPr>
        <w:spacing w:line="276" w:lineRule="auto"/>
        <w:ind w:left="284"/>
        <w:jc w:val="both"/>
        <w:rPr>
          <w:b/>
          <w:bCs/>
          <w:u w:val="single"/>
        </w:rPr>
      </w:pPr>
    </w:p>
    <w:p w:rsidR="00C969A8" w:rsidRPr="00C34123" w:rsidRDefault="00C969A8" w:rsidP="00C34123">
      <w:pPr>
        <w:spacing w:line="276" w:lineRule="auto"/>
        <w:ind w:left="709"/>
        <w:jc w:val="both"/>
        <w:rPr>
          <w:b/>
        </w:rPr>
      </w:pPr>
      <w:r w:rsidRPr="00C969A8">
        <w:t>2018. évi LXXXIX. törvény</w:t>
      </w:r>
      <w:r>
        <w:t xml:space="preserve"> </w:t>
      </w:r>
      <w:r w:rsidRPr="00C969A8">
        <w:t>az oktatási nyilvántartásról</w:t>
      </w:r>
      <w:r>
        <w:t xml:space="preserve"> szóló jogszabálymód</w:t>
      </w:r>
      <w:r w:rsidR="00D175C9">
        <w:t xml:space="preserve">osítás elérhető az alábbi honlapon: </w:t>
      </w:r>
      <w:r w:rsidR="00D175C9" w:rsidRPr="00C34123">
        <w:rPr>
          <w:b/>
        </w:rPr>
        <w:t>https://net.jogtar.hu/jogszabaly</w:t>
      </w:r>
      <w:proofErr w:type="gramStart"/>
      <w:r w:rsidR="00D175C9" w:rsidRPr="00C34123">
        <w:rPr>
          <w:b/>
        </w:rPr>
        <w:t>?docid</w:t>
      </w:r>
      <w:proofErr w:type="gramEnd"/>
      <w:r w:rsidR="00D175C9" w:rsidRPr="00C34123">
        <w:rPr>
          <w:b/>
        </w:rPr>
        <w:t>=A1800089.TV</w:t>
      </w:r>
    </w:p>
    <w:p w:rsidR="00C34123" w:rsidRDefault="00C34123" w:rsidP="00C34123">
      <w:pPr>
        <w:pStyle w:val="Default"/>
        <w:ind w:left="709"/>
      </w:pPr>
    </w:p>
    <w:p w:rsidR="00D175C9" w:rsidRPr="00C969A8" w:rsidRDefault="00C34123" w:rsidP="00C34123">
      <w:pPr>
        <w:pStyle w:val="Default"/>
        <w:ind w:left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A</w:t>
      </w:r>
      <w:r w:rsidRPr="00C3412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z Európai Parlament és a Tanács (EU) 2016/679 Rendelete – a természetes személyeknek a személyes adatok kezelése tekintetében történő védelméről és az ilyen adatok szabad áramlásáról, valamint a 95/46/EK rendelet hatályon kívül helyezéséről (általános adatvédelmi rendelet, General Data </w:t>
      </w:r>
      <w:proofErr w:type="spellStart"/>
      <w:r w:rsidRPr="00C34123">
        <w:rPr>
          <w:rFonts w:ascii="Times New Roman" w:eastAsia="Times New Roman" w:hAnsi="Times New Roman" w:cs="Times New Roman"/>
          <w:color w:val="auto"/>
          <w:sz w:val="20"/>
          <w:szCs w:val="20"/>
        </w:rPr>
        <w:t>Protection</w:t>
      </w:r>
      <w:proofErr w:type="spellEnd"/>
      <w:r w:rsidRPr="00C3412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C34123">
        <w:rPr>
          <w:rFonts w:ascii="Times New Roman" w:eastAsia="Times New Roman" w:hAnsi="Times New Roman" w:cs="Times New Roman"/>
          <w:color w:val="auto"/>
          <w:sz w:val="20"/>
          <w:szCs w:val="20"/>
        </w:rPr>
        <w:t>Regulation</w:t>
      </w:r>
      <w:proofErr w:type="spellEnd"/>
      <w:r w:rsidRPr="00C34123">
        <w:rPr>
          <w:rFonts w:ascii="Times New Roman" w:eastAsia="Times New Roman" w:hAnsi="Times New Roman" w:cs="Times New Roman"/>
          <w:color w:val="auto"/>
          <w:sz w:val="20"/>
          <w:szCs w:val="20"/>
        </w:rPr>
        <w:t>, GDPR)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itt olvashat részletesen: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  <w:hyperlink r:id="rId6" w:history="1">
        <w:r w:rsidRPr="00C34123">
          <w:rPr>
            <w:rFonts w:ascii="Times New Roman" w:eastAsia="Times New Roman" w:hAnsi="Times New Roman"/>
            <w:b/>
            <w:color w:val="auto"/>
            <w:sz w:val="20"/>
            <w:szCs w:val="20"/>
          </w:rPr>
          <w:t>https://eur-lex.europa.eu/legal-content/HU/TXT/?uri=CELEX%3A32016R0679</w:t>
        </w:r>
      </w:hyperlink>
      <w:r w:rsidRPr="00C3412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C34123" w:rsidRDefault="00C34123" w:rsidP="00C34123">
      <w:pPr>
        <w:pStyle w:val="Default"/>
        <w:ind w:left="709"/>
      </w:pPr>
    </w:p>
    <w:p w:rsidR="00C34123" w:rsidRPr="00C34123" w:rsidRDefault="00C34123" w:rsidP="00C34123">
      <w:pPr>
        <w:pStyle w:val="Default"/>
        <w:ind w:left="709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C3412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az </w:t>
      </w:r>
      <w:proofErr w:type="gramStart"/>
      <w:r w:rsidRPr="00C34123">
        <w:rPr>
          <w:rFonts w:ascii="Times New Roman" w:eastAsia="Times New Roman" w:hAnsi="Times New Roman" w:cs="Times New Roman"/>
          <w:color w:val="auto"/>
          <w:sz w:val="20"/>
          <w:szCs w:val="20"/>
        </w:rPr>
        <w:t>információs</w:t>
      </w:r>
      <w:proofErr w:type="gramEnd"/>
      <w:r w:rsidRPr="00C3412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önrendelkezési jogról és az információszabadságról szóló 2011. évi CXII. törvény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ről itt olvashat részletesen: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  <w:r w:rsidRPr="00C34123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  <w:hyperlink r:id="rId7" w:history="1">
        <w:r w:rsidRPr="00C34123">
          <w:rPr>
            <w:rFonts w:ascii="Times New Roman" w:eastAsia="Times New Roman" w:hAnsi="Times New Roman"/>
            <w:b/>
            <w:color w:val="auto"/>
            <w:sz w:val="20"/>
            <w:szCs w:val="20"/>
          </w:rPr>
          <w:t>https://net.jogtar.hu/jogszabaly?docid=a1100112.tv</w:t>
        </w:r>
      </w:hyperlink>
    </w:p>
    <w:p w:rsidR="00C969A8" w:rsidRDefault="00C969A8" w:rsidP="0002268E">
      <w:pPr>
        <w:spacing w:line="276" w:lineRule="auto"/>
        <w:ind w:left="709"/>
        <w:jc w:val="both"/>
        <w:rPr>
          <w:b/>
          <w:bCs/>
          <w:u w:val="single"/>
        </w:rPr>
      </w:pPr>
    </w:p>
    <w:p w:rsidR="00C969A8" w:rsidRDefault="00C969A8" w:rsidP="0002268E">
      <w:pPr>
        <w:spacing w:line="276" w:lineRule="auto"/>
        <w:ind w:left="284"/>
        <w:jc w:val="both"/>
        <w:rPr>
          <w:b/>
          <w:bCs/>
          <w:u w:val="single"/>
        </w:rPr>
      </w:pPr>
    </w:p>
    <w:p w:rsidR="00C969A8" w:rsidRDefault="00C969A8" w:rsidP="0002268E">
      <w:pPr>
        <w:spacing w:line="276" w:lineRule="auto"/>
        <w:ind w:left="284"/>
        <w:jc w:val="both"/>
        <w:rPr>
          <w:b/>
          <w:bCs/>
          <w:u w:val="single"/>
        </w:rPr>
      </w:pPr>
    </w:p>
    <w:p w:rsidR="0018444C" w:rsidRPr="0002268E" w:rsidRDefault="0018444C" w:rsidP="0002268E">
      <w:pPr>
        <w:spacing w:line="276" w:lineRule="auto"/>
        <w:ind w:left="284"/>
        <w:jc w:val="both"/>
        <w:rPr>
          <w:b/>
          <w:bCs/>
          <w:u w:val="single"/>
        </w:rPr>
      </w:pPr>
      <w:r w:rsidRPr="0002268E">
        <w:rPr>
          <w:b/>
          <w:bCs/>
          <w:u w:val="single"/>
        </w:rPr>
        <w:t>Tudnivalók a PROFEX nyelvvizsgáról:</w:t>
      </w:r>
    </w:p>
    <w:p w:rsidR="0018444C" w:rsidRPr="0002268E" w:rsidRDefault="0018444C" w:rsidP="0002268E">
      <w:pPr>
        <w:spacing w:line="276" w:lineRule="auto"/>
        <w:jc w:val="both"/>
      </w:pPr>
    </w:p>
    <w:p w:rsidR="0018444C" w:rsidRPr="0002268E" w:rsidRDefault="0018444C" w:rsidP="0002268E">
      <w:pPr>
        <w:spacing w:line="276" w:lineRule="auto"/>
        <w:jc w:val="both"/>
      </w:pPr>
    </w:p>
    <w:p w:rsidR="0018444C" w:rsidRPr="0002268E" w:rsidRDefault="0018444C" w:rsidP="0002268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14" w:right="346" w:hanging="357"/>
        <w:jc w:val="both"/>
      </w:pPr>
      <w:r w:rsidRPr="0002268E">
        <w:t>A PROFEX nyelvvizsga a Nyelvvizsgát Akkreditáló Testület AK-II/2/2000. Sz. határozata alapján a Magyar Köztársaság Oktatási Minisztere által államilag elismert nyelvvizsgává nyilvánított vizsgarendszer.</w:t>
      </w:r>
    </w:p>
    <w:p w:rsidR="0018444C" w:rsidRPr="0002268E" w:rsidRDefault="0018444C" w:rsidP="0002268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14" w:right="346" w:hanging="357"/>
        <w:jc w:val="both"/>
      </w:pPr>
      <w:r w:rsidRPr="0002268E">
        <w:t>A vizsgázókat minden esetben arra a vizsgahelyre hívják be, ahova jelentkezési lapjukat leadták.</w:t>
      </w:r>
    </w:p>
    <w:p w:rsidR="00A0531C" w:rsidRDefault="00A0531C" w:rsidP="0002268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14" w:right="346" w:hanging="357"/>
        <w:jc w:val="both"/>
      </w:pPr>
      <w:r>
        <w:t>A</w:t>
      </w:r>
      <w:r w:rsidR="00470E54">
        <w:t xml:space="preserve"> </w:t>
      </w:r>
      <w:r>
        <w:t xml:space="preserve">vizsgára történő jelentkezés csakis abban az esetben érvényes, ha a </w:t>
      </w:r>
      <w:r w:rsidR="00470E54">
        <w:t xml:space="preserve">vizsgázó a </w:t>
      </w:r>
      <w:r>
        <w:t>vizsgahely vagy a vizsgaközpont részére a nyelvvizsgadíj befi</w:t>
      </w:r>
      <w:r w:rsidR="00470E54">
        <w:t>zetésének igazolását eljuttatja</w:t>
      </w:r>
      <w:r>
        <w:t xml:space="preserve"> e-mailben a következő címre: profex.nyelvvizsga@aok.pte.hu, </w:t>
      </w:r>
      <w:r w:rsidR="00470E54">
        <w:t>illetve a jelentkezési lappal együtt a választott vizsgahelyen leadja.</w:t>
      </w:r>
    </w:p>
    <w:p w:rsidR="0018444C" w:rsidRPr="0002268E" w:rsidRDefault="0018444C" w:rsidP="0002268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14" w:right="346" w:hanging="357"/>
        <w:jc w:val="both"/>
      </w:pPr>
      <w:r w:rsidRPr="0002268E">
        <w:t>A vizsgadíj befizetésérnek módjáról (csekk, utalás) a vizsgahely koordinátora ad tájékoztatást, mivel a vizsgadíj megoszlik a központ és a vizsgahely között.</w:t>
      </w:r>
    </w:p>
    <w:p w:rsidR="0018444C" w:rsidRPr="0002268E" w:rsidRDefault="0018444C" w:rsidP="0002268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14" w:right="346" w:hanging="357"/>
        <w:jc w:val="both"/>
      </w:pPr>
      <w:r w:rsidRPr="0002268E">
        <w:t xml:space="preserve">Amennyiben </w:t>
      </w:r>
      <w:r w:rsidRPr="0002268E">
        <w:rPr>
          <w:b/>
        </w:rPr>
        <w:t>ÁFÁ-s számlát</w:t>
      </w:r>
      <w:r w:rsidRPr="0002268E">
        <w:t xml:space="preserve"> kér, LEGKÉSŐBB a </w:t>
      </w:r>
      <w:r w:rsidRPr="0002268E">
        <w:rPr>
          <w:b/>
        </w:rPr>
        <w:t>befizetés napján</w:t>
      </w:r>
      <w:r w:rsidRPr="0002268E">
        <w:t xml:space="preserve"> jelezze a </w:t>
      </w:r>
      <w:hyperlink r:id="rId8" w:history="1">
        <w:r w:rsidRPr="009970A1">
          <w:rPr>
            <w:b/>
            <w:color w:val="000000" w:themeColor="text1"/>
          </w:rPr>
          <w:t>bevetelek@pte.hu</w:t>
        </w:r>
      </w:hyperlink>
      <w:r w:rsidRPr="0002268E">
        <w:t xml:space="preserve"> e-mail címen számlaigényét, valamint a befizetési feladóvevényre vagy az utalás közleményébe a vizsgázó neve után zárójelben szíveskedjék feltüntetni a számlázási nevet és címet, akinek a nevére a számlát kéri. Ha a számlaigénnyel kapcsolatban </w:t>
      </w:r>
      <w:proofErr w:type="gramStart"/>
      <w:r w:rsidRPr="0002268E">
        <w:t>problémát</w:t>
      </w:r>
      <w:proofErr w:type="gramEnd"/>
      <w:r w:rsidRPr="0002268E">
        <w:t xml:space="preserve"> észlel, kérjük, még aznap jelezze a vizsgahely koordinátornak illetve a központnak. Amennyiben ez nem </w:t>
      </w:r>
      <w:proofErr w:type="gramStart"/>
      <w:r w:rsidRPr="0002268E">
        <w:t>történik</w:t>
      </w:r>
      <w:proofErr w:type="gramEnd"/>
      <w:r w:rsidRPr="0002268E">
        <w:t xml:space="preserve"> meg vagy</w:t>
      </w:r>
      <w:r w:rsidR="00470E54">
        <w:t xml:space="preserve"> a vizsgázó  később jelzi</w:t>
      </w:r>
      <w:r w:rsidRPr="0002268E">
        <w:t xml:space="preserve">, úgy nem áll módunkban külön számlát kiállítani. </w:t>
      </w:r>
    </w:p>
    <w:p w:rsidR="0018444C" w:rsidRPr="0002268E" w:rsidRDefault="0018444C" w:rsidP="0002268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14" w:right="346" w:hanging="357"/>
        <w:jc w:val="both"/>
      </w:pPr>
      <w:r w:rsidRPr="0002268E">
        <w:t xml:space="preserve">Amennyiben a vizsgázó saját adatait a jelentkezési lapon pontatlanul vagy hibásan tölti ki, akkor a kiállítandó hatósági igazolás költsége - </w:t>
      </w:r>
      <w:smartTag w:uri="urn:schemas-microsoft-com:office:smarttags" w:element="metricconverter">
        <w:smartTagPr>
          <w:attr w:name="ProductID" w:val="10.000 Ft"/>
        </w:smartTagPr>
        <w:r w:rsidRPr="0002268E">
          <w:t>10.000 Ft</w:t>
        </w:r>
      </w:smartTag>
      <w:r w:rsidRPr="0002268E">
        <w:t xml:space="preserve"> - a vizsgázót terheli.</w:t>
      </w:r>
    </w:p>
    <w:p w:rsidR="0018444C" w:rsidRPr="0002268E" w:rsidRDefault="0018444C" w:rsidP="0002268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14" w:right="346" w:hanging="357"/>
        <w:jc w:val="both"/>
      </w:pPr>
      <w:r w:rsidRPr="0002268E">
        <w:t>Vizsgahalasztás, bizonyítvány-másodlat és a vizsgadíj visszaigénylése iránti kérelmeket az e célra rendszeresített nyomtatványon kell benyújtani (beszerezhetők a vizsgahelyeken). A halasztási díj a halasztott esemény díjának 75%-</w:t>
      </w:r>
      <w:proofErr w:type="gramStart"/>
      <w:r w:rsidRPr="0002268E">
        <w:t>a.</w:t>
      </w:r>
      <w:proofErr w:type="gramEnd"/>
    </w:p>
    <w:p w:rsidR="0018444C" w:rsidRPr="0002268E" w:rsidRDefault="0018444C" w:rsidP="0002268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14" w:right="346" w:hanging="357"/>
        <w:jc w:val="both"/>
      </w:pPr>
      <w:r w:rsidRPr="0002268E">
        <w:t xml:space="preserve">A vizsgaeredményekkel, megtekintéssel és felül bírálati kérelemmel kapcsolatban a vizsgázó tájékozódhat a PROFEX Nyelvvizsgaközpont vizsgaszabályzatából a </w:t>
      </w:r>
      <w:r w:rsidRPr="0002268E">
        <w:rPr>
          <w:b/>
          <w:bCs/>
        </w:rPr>
        <w:t xml:space="preserve">http://profex.aok.pte.hu/ </w:t>
      </w:r>
      <w:r w:rsidRPr="0002268E">
        <w:t xml:space="preserve">honlapon. </w:t>
      </w:r>
    </w:p>
    <w:p w:rsidR="0018444C" w:rsidRPr="0002268E" w:rsidRDefault="0018444C" w:rsidP="0002268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14" w:right="346" w:hanging="357"/>
        <w:jc w:val="both"/>
      </w:pPr>
      <w:r w:rsidRPr="0002268E">
        <w:rPr>
          <w:b/>
        </w:rPr>
        <w:t>A vizsgahely</w:t>
      </w:r>
      <w:r w:rsidRPr="0002268E">
        <w:t xml:space="preserve"> a vizsga időpontjáról és eredményéről </w:t>
      </w:r>
      <w:r w:rsidRPr="0002268E">
        <w:rPr>
          <w:b/>
        </w:rPr>
        <w:t>e-mailben küld értesítést</w:t>
      </w:r>
      <w:r w:rsidRPr="0002268E">
        <w:t xml:space="preserve">. A vizsgabizonyítvány a vizsgaközpontban vagy vizsgahelyen vehető át. </w:t>
      </w:r>
    </w:p>
    <w:p w:rsidR="0018444C" w:rsidRPr="0002268E" w:rsidRDefault="0018444C" w:rsidP="0002268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14" w:right="346" w:hanging="357"/>
        <w:jc w:val="both"/>
      </w:pPr>
      <w:r w:rsidRPr="0002268E">
        <w:t xml:space="preserve">Az eredményt a vizsgázó a vizsgát követő legkésőbb 25. naptól kezdődően megtekintheti a </w:t>
      </w:r>
      <w:r w:rsidRPr="0002268E">
        <w:rPr>
          <w:b/>
          <w:bCs/>
        </w:rPr>
        <w:t xml:space="preserve">http://profex.aok.pte.hu/ </w:t>
      </w:r>
      <w:r w:rsidRPr="0002268E">
        <w:t>honlapon. Az eredményekről telefonon - a személyiségi jogok védelmének érdekében - felvilágosítást a Nyelvvizsgaközpont nem adhat.</w:t>
      </w:r>
    </w:p>
    <w:p w:rsidR="0018444C" w:rsidRPr="0002268E" w:rsidRDefault="0018444C" w:rsidP="0002268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714" w:right="346" w:hanging="357"/>
        <w:jc w:val="both"/>
      </w:pPr>
      <w:r w:rsidRPr="0002268E">
        <w:t xml:space="preserve">A tájékoztatóban nem szereplő </w:t>
      </w:r>
      <w:proofErr w:type="gramStart"/>
      <w:r w:rsidRPr="0002268E">
        <w:t>információkat</w:t>
      </w:r>
      <w:proofErr w:type="gramEnd"/>
      <w:r w:rsidRPr="0002268E">
        <w:t xml:space="preserve"> a vizsgahelyek vizsgaadminisztrátorai készséggel megadják.</w:t>
      </w:r>
    </w:p>
    <w:p w:rsidR="0018444C" w:rsidRPr="0002268E" w:rsidRDefault="0018444C" w:rsidP="0002268E">
      <w:pPr>
        <w:spacing w:line="276" w:lineRule="auto"/>
        <w:ind w:right="344"/>
        <w:jc w:val="both"/>
      </w:pPr>
    </w:p>
    <w:p w:rsidR="0018444C" w:rsidRPr="00013B40" w:rsidRDefault="0018444C" w:rsidP="0002268E">
      <w:pPr>
        <w:spacing w:line="276" w:lineRule="auto"/>
        <w:ind w:right="344"/>
        <w:jc w:val="center"/>
        <w:rPr>
          <w:b/>
          <w:bCs/>
          <w:sz w:val="24"/>
          <w:szCs w:val="24"/>
        </w:rPr>
      </w:pPr>
      <w:r w:rsidRPr="0002268E">
        <w:rPr>
          <w:b/>
          <w:bCs/>
        </w:rPr>
        <w:t>Sikeres vizsgát kíván a PROFEX Nyelvvizsgaközpont.</w:t>
      </w:r>
    </w:p>
    <w:p w:rsidR="00C27D18" w:rsidRPr="005B1D76" w:rsidRDefault="00C27D18">
      <w:pPr>
        <w:rPr>
          <w:rFonts w:ascii="Arial" w:hAnsi="Arial" w:cs="Arial"/>
        </w:rPr>
      </w:pPr>
    </w:p>
    <w:sectPr w:rsidR="00C27D18" w:rsidRPr="005B1D76" w:rsidSect="00F02C2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2DB7"/>
    <w:multiLevelType w:val="hybridMultilevel"/>
    <w:tmpl w:val="E0EC5F9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2254C"/>
    <w:multiLevelType w:val="hybridMultilevel"/>
    <w:tmpl w:val="FB7AFC48"/>
    <w:lvl w:ilvl="0" w:tplc="F28802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 w15:restartNumberingAfterBreak="0">
    <w:nsid w:val="79EF068E"/>
    <w:multiLevelType w:val="hybridMultilevel"/>
    <w:tmpl w:val="569AB90E"/>
    <w:lvl w:ilvl="0" w:tplc="988CB5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76"/>
    <w:rsid w:val="0002268E"/>
    <w:rsid w:val="0018444C"/>
    <w:rsid w:val="002241EE"/>
    <w:rsid w:val="00415F69"/>
    <w:rsid w:val="00470E54"/>
    <w:rsid w:val="005B1D76"/>
    <w:rsid w:val="0064001D"/>
    <w:rsid w:val="007E41E5"/>
    <w:rsid w:val="007F298E"/>
    <w:rsid w:val="00924329"/>
    <w:rsid w:val="009970A1"/>
    <w:rsid w:val="00A00135"/>
    <w:rsid w:val="00A0531C"/>
    <w:rsid w:val="00A80F85"/>
    <w:rsid w:val="00C27D18"/>
    <w:rsid w:val="00C34123"/>
    <w:rsid w:val="00C969A8"/>
    <w:rsid w:val="00D175C9"/>
    <w:rsid w:val="00D2049E"/>
    <w:rsid w:val="00EA3580"/>
    <w:rsid w:val="00F02C27"/>
    <w:rsid w:val="00FB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A6DED7"/>
  <w15:chartTrackingRefBased/>
  <w15:docId w15:val="{6A7C8CF8-3BA3-4BBB-B238-5FD98A18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1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msor1">
    <w:name w:val="heading 1"/>
    <w:basedOn w:val="Norml"/>
    <w:link w:val="Cmsor1Char"/>
    <w:uiPriority w:val="9"/>
    <w:qFormat/>
    <w:rsid w:val="00C969A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B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7F298E"/>
    <w:rPr>
      <w:rFonts w:cs="Times New Roman"/>
      <w:b/>
    </w:rPr>
  </w:style>
  <w:style w:type="character" w:styleId="Hiperhivatkozs">
    <w:name w:val="Hyperlink"/>
    <w:basedOn w:val="Bekezdsalapbettpusa"/>
    <w:uiPriority w:val="99"/>
    <w:unhideWhenUsed/>
    <w:rsid w:val="007F298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013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0135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2268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969A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Default">
    <w:name w:val="Default"/>
    <w:rsid w:val="00C34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etelek%40pt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1100112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HU/TXT/?uri=CELEX%3A32016R0679" TargetMode="External"/><Relationship Id="rId5" Type="http://schemas.openxmlformats.org/officeDocument/2006/relationships/hyperlink" Target="mailto:bevetelek%40pte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Kuslits Béláné</cp:lastModifiedBy>
  <cp:revision>2</cp:revision>
  <cp:lastPrinted>2020-02-06T11:47:00Z</cp:lastPrinted>
  <dcterms:created xsi:type="dcterms:W3CDTF">2021-02-16T09:30:00Z</dcterms:created>
  <dcterms:modified xsi:type="dcterms:W3CDTF">2021-02-16T09:30:00Z</dcterms:modified>
</cp:coreProperties>
</file>