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DAA0" w14:textId="7DD0DA33" w:rsidR="00D52F64" w:rsidRPr="00DE4F9C" w:rsidRDefault="00703F06" w:rsidP="00DE4F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F9C">
        <w:rPr>
          <w:rFonts w:ascii="Times New Roman" w:hAnsi="Times New Roman" w:cs="Times New Roman"/>
          <w:b/>
          <w:sz w:val="24"/>
          <w:szCs w:val="24"/>
        </w:rPr>
        <w:t>MBA Üzleti jog tételsor 202</w:t>
      </w:r>
      <w:r w:rsidR="00A82329">
        <w:rPr>
          <w:rFonts w:ascii="Times New Roman" w:hAnsi="Times New Roman" w:cs="Times New Roman"/>
          <w:b/>
          <w:sz w:val="24"/>
          <w:szCs w:val="24"/>
        </w:rPr>
        <w:t>6</w:t>
      </w:r>
    </w:p>
    <w:p w14:paraId="5F9F1D6A" w14:textId="77777777" w:rsidR="00D4619C" w:rsidRPr="00DE4F9C" w:rsidRDefault="00D4619C" w:rsidP="00DE4F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85DEC" w14:textId="77777777" w:rsidR="00456F9D" w:rsidRPr="00DE4F9C" w:rsidRDefault="00456F9D" w:rsidP="00DE4F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F9C">
        <w:rPr>
          <w:rFonts w:ascii="Times New Roman" w:hAnsi="Times New Roman" w:cs="Times New Roman"/>
          <w:b/>
          <w:sz w:val="24"/>
          <w:szCs w:val="24"/>
        </w:rPr>
        <w:t>A tételek</w:t>
      </w:r>
    </w:p>
    <w:p w14:paraId="6B780E95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jog fogalma, a jogrendszer, a jogágak, a jogi norma</w:t>
      </w:r>
    </w:p>
    <w:p w14:paraId="77D46109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jog forrásai, a jogforrási hierarchia</w:t>
      </w:r>
    </w:p>
    <w:p w14:paraId="299BA0AA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polgári jog elemei, a Ptk. rendszere</w:t>
      </w:r>
    </w:p>
    <w:p w14:paraId="526F601D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Ptk. alapelve</w:t>
      </w:r>
    </w:p>
    <w:p w14:paraId="15C727E2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Jogképesség és cselekvőképesség</w:t>
      </w:r>
    </w:p>
    <w:p w14:paraId="1451B96F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személyiségi jogok</w:t>
      </w:r>
    </w:p>
    <w:p w14:paraId="1E4390DF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jogi személyek</w:t>
      </w:r>
    </w:p>
    <w:p w14:paraId="211981AC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dolgok fogalma a Ptk.-ban</w:t>
      </w:r>
    </w:p>
    <w:p w14:paraId="6A9061F9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tulajdon mint jog és kötelezettség; a tulajdonjog részjogosítványai</w:t>
      </w:r>
    </w:p>
    <w:p w14:paraId="400B7A07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tulajdon és birtok elhatárolása, a birtokvédelem eszközrendszre</w:t>
      </w:r>
    </w:p>
    <w:p w14:paraId="13553FF4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tulajdon megszerzésének eredeti és származékos módjai</w:t>
      </w:r>
    </w:p>
    <w:p w14:paraId="48832C36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Kisajátítás és elbirtoklás</w:t>
      </w:r>
    </w:p>
    <w:p w14:paraId="6B43F2C6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Haszonélvezet</w:t>
      </w:r>
    </w:p>
    <w:p w14:paraId="28C589FF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kötelem fogalma és fajtái, kötelemkeletkeztető tényállások</w:t>
      </w:r>
    </w:p>
    <w:p w14:paraId="3D4BBD0D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kötelem megszűnése</w:t>
      </w:r>
    </w:p>
    <w:p w14:paraId="1DA06528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jognyilatkozat fogalma, alakja és értelmezése</w:t>
      </w:r>
    </w:p>
    <w:p w14:paraId="2D55634F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Képviselet és meghatalmazás</w:t>
      </w:r>
    </w:p>
    <w:p w14:paraId="3FCF94E2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Időmúlás és elévülés, az elévülés jellege és joghatása, nyugvása és megszakadása</w:t>
      </w:r>
    </w:p>
    <w:p w14:paraId="198F6B02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Tartozáselismerés és egyezség</w:t>
      </w:r>
    </w:p>
    <w:p w14:paraId="2E08FB74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Együttesség és egyetemlegesség a kötelemben</w:t>
      </w:r>
    </w:p>
    <w:p w14:paraId="29A34ECF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teljesítés helye és ideje, a pénztartozás teljesítése</w:t>
      </w:r>
    </w:p>
    <w:p w14:paraId="7913217B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beszámítás</w:t>
      </w:r>
    </w:p>
    <w:p w14:paraId="6DF8540E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szerződés fogalma, alapelvei, és tartalma</w:t>
      </w:r>
    </w:p>
    <w:p w14:paraId="6ABD9E56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ajánlat és előszerződés</w:t>
      </w:r>
    </w:p>
    <w:p w14:paraId="07702FD3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általános szerződési feltételek</w:t>
      </w:r>
    </w:p>
    <w:p w14:paraId="75E75850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Semmiség és megtámadhatóság: fogalma, okai és jogkövetkezményei</w:t>
      </w:r>
    </w:p>
    <w:p w14:paraId="4733EAC6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szerződés érvényessége és hatálya</w:t>
      </w:r>
    </w:p>
    <w:p w14:paraId="2DC2958F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Szerződés teljesítése, pénztartozás teljesítése, vagylagos és osztható szolgáltatás teljesítése</w:t>
      </w:r>
    </w:p>
    <w:p w14:paraId="1CF04A72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Szerződésszegés fogalma, felelősség a szerződéssel okozott kárért</w:t>
      </w:r>
    </w:p>
    <w:p w14:paraId="4964B36E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lastRenderedPageBreak/>
        <w:t>Késedelem és hibás teljesítés</w:t>
      </w:r>
    </w:p>
    <w:p w14:paraId="37446FC2" w14:textId="77777777" w:rsidR="00703F06" w:rsidRPr="00DE4F9C" w:rsidRDefault="00703F06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Kellékszavatosság, termékszavatosság és jogszavatosság</w:t>
      </w:r>
    </w:p>
    <w:p w14:paraId="5780356D" w14:textId="77777777" w:rsidR="00703F06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 xml:space="preserve">A szavatosság és jótállás </w:t>
      </w:r>
    </w:p>
    <w:p w14:paraId="6C8E692B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szerződés módosítása</w:t>
      </w:r>
    </w:p>
    <w:p w14:paraId="2E6576E8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Engedményezés és tartozásátvállalás</w:t>
      </w:r>
    </w:p>
    <w:p w14:paraId="058F657F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Adás-vétel és ajándékozás</w:t>
      </w:r>
    </w:p>
    <w:p w14:paraId="693569FD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Vállalkozási típusú szerződések</w:t>
      </w:r>
    </w:p>
    <w:p w14:paraId="412FF93C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Megbízás és bizomány</w:t>
      </w:r>
    </w:p>
    <w:p w14:paraId="687942F8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Bérlet és letét</w:t>
      </w:r>
    </w:p>
    <w:p w14:paraId="0F0B0B93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Biztosítás</w:t>
      </w:r>
    </w:p>
    <w:p w14:paraId="35C7B3F6" w14:textId="77777777" w:rsidR="00132608" w:rsidRPr="00DE4F9C" w:rsidRDefault="00DE4F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Zálogjog</w:t>
      </w:r>
    </w:p>
    <w:p w14:paraId="494FA8A0" w14:textId="77777777" w:rsidR="00132608" w:rsidRPr="00DE4F9C" w:rsidRDefault="00DE4F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Óvadék</w:t>
      </w:r>
    </w:p>
    <w:p w14:paraId="1004EE2D" w14:textId="77777777" w:rsidR="00132608" w:rsidRPr="00DE4F9C" w:rsidRDefault="00DE4F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Foglaló</w:t>
      </w:r>
    </w:p>
    <w:p w14:paraId="2831E4FA" w14:textId="77777777" w:rsidR="00132608" w:rsidRPr="00DE4F9C" w:rsidRDefault="00DE4F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Kötbér</w:t>
      </w:r>
    </w:p>
    <w:p w14:paraId="1D2A203E" w14:textId="77777777" w:rsidR="00132608" w:rsidRPr="00DE4F9C" w:rsidRDefault="00DE4F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Kezesség</w:t>
      </w:r>
    </w:p>
    <w:p w14:paraId="7423A0B2" w14:textId="77777777" w:rsidR="00132608" w:rsidRPr="00DE4F9C" w:rsidRDefault="00DE4F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Garancia</w:t>
      </w:r>
    </w:p>
    <w:p w14:paraId="15D8B305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Károkozás és kártérítés, a kártérítés elemei</w:t>
      </w:r>
    </w:p>
    <w:p w14:paraId="35587F17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kár fogalma, a kártérítési kötelezettség terjedelme</w:t>
      </w:r>
    </w:p>
    <w:p w14:paraId="1F1058A5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kártérítés módja</w:t>
      </w:r>
    </w:p>
    <w:p w14:paraId="512569C3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veszélyes üzemi felelősség</w:t>
      </w:r>
    </w:p>
    <w:p w14:paraId="2357440B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termékfelelősség</w:t>
      </w:r>
    </w:p>
    <w:p w14:paraId="65DA2A8B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kártalanítás</w:t>
      </w:r>
    </w:p>
    <w:p w14:paraId="7D9EFA72" w14:textId="77777777" w:rsidR="00456F9D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utaló magatartás</w:t>
      </w:r>
    </w:p>
    <w:p w14:paraId="56FAF374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Jogi személyek létesítése és nyilvántartása</w:t>
      </w:r>
    </w:p>
    <w:p w14:paraId="745A95B5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Jogi személyek szervezete és képviselete</w:t>
      </w:r>
    </w:p>
    <w:p w14:paraId="522E4886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Gazdasági társaság fogalma, tagjai, alapítása</w:t>
      </w:r>
    </w:p>
    <w:p w14:paraId="54A11B9D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Gazdasági társaság tőkéje</w:t>
      </w:r>
    </w:p>
    <w:p w14:paraId="43AD3532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előtársaság fogalma</w:t>
      </w:r>
    </w:p>
    <w:p w14:paraId="66DE8CDD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gazdasági társaság legfőbb szerve és ügyvezetése, a cégjegyzés fogalma és módjai</w:t>
      </w:r>
    </w:p>
    <w:p w14:paraId="02CEE1FD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Felügyelőbizottság és könyvvizsgáló</w:t>
      </w:r>
    </w:p>
    <w:p w14:paraId="55C0695F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Közkereseti társaság</w:t>
      </w:r>
    </w:p>
    <w:p w14:paraId="51973FC6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Betéti társaság</w:t>
      </w:r>
    </w:p>
    <w:p w14:paraId="32766CBE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Korlátolt felelősségű társaság</w:t>
      </w:r>
    </w:p>
    <w:p w14:paraId="04367863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Nyilvánosan működő részvénytársaság</w:t>
      </w:r>
    </w:p>
    <w:p w14:paraId="38B52CC1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lastRenderedPageBreak/>
        <w:t>Zártkörűen működő részvénytársaság</w:t>
      </w:r>
    </w:p>
    <w:p w14:paraId="1982CA32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munkajog forrásai és alanyai</w:t>
      </w:r>
    </w:p>
    <w:p w14:paraId="4993B116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munkajogviszony létrejötte</w:t>
      </w:r>
    </w:p>
    <w:p w14:paraId="41FD796D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munkaszerződés fogalma és tartalma</w:t>
      </w:r>
    </w:p>
    <w:p w14:paraId="34281BAC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munkáltató és a munkavállaló alapvető kötelezettségei</w:t>
      </w:r>
    </w:p>
    <w:p w14:paraId="01BA5D7F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munkaviszony megszűnése és megszüntetése</w:t>
      </w:r>
    </w:p>
    <w:p w14:paraId="65A1739A" w14:textId="77777777" w:rsidR="00D4619C" w:rsidRPr="00DE4F9C" w:rsidRDefault="00D4619C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 xml:space="preserve">A versenyjog fogalma, alapvető jogforrásai, </w:t>
      </w:r>
      <w:r w:rsidR="00456F9D" w:rsidRPr="00DE4F9C">
        <w:rPr>
          <w:rFonts w:ascii="Times New Roman" w:hAnsi="Times New Roman" w:cs="Times New Roman"/>
          <w:sz w:val="24"/>
          <w:szCs w:val="24"/>
        </w:rPr>
        <w:t>és szabályozási területei</w:t>
      </w:r>
    </w:p>
    <w:p w14:paraId="7DDCCA10" w14:textId="77777777" w:rsidR="00456F9D" w:rsidRPr="00DE4F9C" w:rsidRDefault="00456F9D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tisztességtelen piacbefolyásolás</w:t>
      </w:r>
    </w:p>
    <w:p w14:paraId="1A40C6F8" w14:textId="77777777" w:rsidR="00456F9D" w:rsidRPr="00DE4F9C" w:rsidRDefault="00456F9D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versenykorlátozó megállapodások</w:t>
      </w:r>
    </w:p>
    <w:p w14:paraId="421DD503" w14:textId="77777777" w:rsidR="00456F9D" w:rsidRPr="00DE4F9C" w:rsidRDefault="00456F9D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erőfölénnyel való visszaélés versenyjogi szabályozása</w:t>
      </w:r>
    </w:p>
    <w:p w14:paraId="0D81A16B" w14:textId="77777777" w:rsidR="0092609C" w:rsidRPr="00DE4F9C" w:rsidRDefault="00456F9D" w:rsidP="00DE4F9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vállalati összefonódások szabályozása</w:t>
      </w:r>
    </w:p>
    <w:p w14:paraId="411A4ABB" w14:textId="77777777" w:rsidR="0092609C" w:rsidRPr="00DE4F9C" w:rsidRDefault="0092609C" w:rsidP="00DE4F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br w:type="page"/>
      </w:r>
    </w:p>
    <w:p w14:paraId="28B1BF01" w14:textId="77777777" w:rsidR="00456F9D" w:rsidRPr="00DE4F9C" w:rsidRDefault="00456F9D" w:rsidP="00DE4F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F9C">
        <w:rPr>
          <w:rFonts w:ascii="Times New Roman" w:hAnsi="Times New Roman" w:cs="Times New Roman"/>
          <w:b/>
          <w:sz w:val="24"/>
          <w:szCs w:val="24"/>
        </w:rPr>
        <w:lastRenderedPageBreak/>
        <w:t>B tételek</w:t>
      </w:r>
    </w:p>
    <w:p w14:paraId="45F93F63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banki kockázatok fogalma és fajtái</w:t>
      </w:r>
    </w:p>
    <w:p w14:paraId="06019162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prudenciális szabályozás fogalma és annak összefüggései a kockázatokkal</w:t>
      </w:r>
    </w:p>
    <w:p w14:paraId="05331CF8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Pénzügyi szolgáltatások a CRD irányelvben és a Hpt.-ben</w:t>
      </w:r>
    </w:p>
    <w:p w14:paraId="14EB0AB2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Pénzügyi szolgáltatás nyújtásának feltételei</w:t>
      </w:r>
    </w:p>
    <w:p w14:paraId="180615C6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Pénzügyi intézmények fajtái</w:t>
      </w:r>
    </w:p>
    <w:p w14:paraId="3C7E0EDE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Pénzügyi szolgáltatási szerződések struktúrája és formája</w:t>
      </w:r>
    </w:p>
    <w:p w14:paraId="4B0D2E7E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üzletszabályzat és az egyedi szerződések tartalma</w:t>
      </w:r>
    </w:p>
    <w:p w14:paraId="53BD7B6D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Ügyfélvédelmi rendelkezések a Hpt.-ben</w:t>
      </w:r>
    </w:p>
    <w:p w14:paraId="2734F4C4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egyoldalú banki szerződésmódosítás feltételei</w:t>
      </w:r>
    </w:p>
    <w:p w14:paraId="359ED9D2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hitel és kölcsön: különbségek és fogalmi elemek</w:t>
      </w:r>
    </w:p>
    <w:p w14:paraId="2A17263B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Lényeges hátrányos változás tilalma</w:t>
      </w:r>
    </w:p>
    <w:p w14:paraId="55227036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Súlyos szerződésszegés és jogkövetkezményei</w:t>
      </w:r>
    </w:p>
    <w:p w14:paraId="2537AC19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kamat fogalma és mértkének meghatározása</w:t>
      </w:r>
    </w:p>
    <w:p w14:paraId="63D204CF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vállalatfinanszírozás eszközei általában</w:t>
      </w:r>
    </w:p>
    <w:p w14:paraId="0B0F6F37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Beruházási hitelek és forgóeszköz finanszírozás</w:t>
      </w:r>
    </w:p>
    <w:p w14:paraId="6A2A47AD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LMA standardok</w:t>
      </w:r>
    </w:p>
    <w:p w14:paraId="730CA89D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kölcsön céljának és lejáratának meghatározása és jelentősége</w:t>
      </w:r>
    </w:p>
    <w:p w14:paraId="47AD7709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folyósítás fogalma és feltételeinek meghatározása</w:t>
      </w:r>
    </w:p>
    <w:p w14:paraId="64BC729A" w14:textId="77777777" w:rsidR="00456F9D" w:rsidRPr="00DE4F9C" w:rsidRDefault="00456F9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 xml:space="preserve">A kamat és a költség </w:t>
      </w:r>
      <w:r w:rsidR="004D574C" w:rsidRPr="00DE4F9C">
        <w:rPr>
          <w:rFonts w:ascii="Times New Roman" w:hAnsi="Times New Roman" w:cs="Times New Roman"/>
          <w:sz w:val="24"/>
          <w:szCs w:val="24"/>
        </w:rPr>
        <w:t>a kölcsönszerződésben</w:t>
      </w:r>
    </w:p>
    <w:p w14:paraId="2C857216" w14:textId="77777777" w:rsidR="004D574C" w:rsidRPr="00DE4F9C" w:rsidRDefault="004D574C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kölcsönügyletek biztosítéki rendszere</w:t>
      </w:r>
    </w:p>
    <w:p w14:paraId="16767E4D" w14:textId="77777777" w:rsidR="004D574C" w:rsidRPr="00DE4F9C" w:rsidRDefault="004D574C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szavatolások fogalma és esetei</w:t>
      </w:r>
    </w:p>
    <w:p w14:paraId="5AD80E50" w14:textId="77777777" w:rsidR="004D574C" w:rsidRPr="00DE4F9C" w:rsidRDefault="004D574C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kötelezettségvállalások fogalma és esetei</w:t>
      </w:r>
    </w:p>
    <w:p w14:paraId="2DA9F1B3" w14:textId="77777777" w:rsidR="004D574C" w:rsidRPr="00DE4F9C" w:rsidRDefault="004D574C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pari passu és a negativ pledge</w:t>
      </w:r>
    </w:p>
    <w:p w14:paraId="6BAA2350" w14:textId="77777777" w:rsidR="004D574C" w:rsidRPr="00DE4F9C" w:rsidRDefault="004D574C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cross default</w:t>
      </w:r>
    </w:p>
    <w:p w14:paraId="7919923F" w14:textId="77777777" w:rsidR="004D574C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garanciaszerződések</w:t>
      </w:r>
    </w:p>
    <w:p w14:paraId="650C6129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követelésvásárlás és a faktoring</w:t>
      </w:r>
    </w:p>
    <w:p w14:paraId="26F85FDA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biztosítás mint biztosíték</w:t>
      </w:r>
    </w:p>
    <w:p w14:paraId="2181EEA3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komfortlevél</w:t>
      </w:r>
    </w:p>
    <w:p w14:paraId="10AC9EC9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betét, a betétgyűjtés, a takarékbetét</w:t>
      </w:r>
    </w:p>
    <w:p w14:paraId="49544801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kötvény és a fedezett kötvény</w:t>
      </w:r>
    </w:p>
    <w:p w14:paraId="415B370A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pénzforgalmi szabályozás szerkezete és forrásai</w:t>
      </w:r>
    </w:p>
    <w:p w14:paraId="635B4AF4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pénzforgalmi szolgáltatók</w:t>
      </w:r>
    </w:p>
    <w:p w14:paraId="4057680E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lastRenderedPageBreak/>
        <w:t>Az átutalás és beszedés</w:t>
      </w:r>
    </w:p>
    <w:p w14:paraId="743FACC3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készpénzhelyettesítő fizetési eszközök és az elektronikus pénz</w:t>
      </w:r>
    </w:p>
    <w:p w14:paraId="49D3A036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készpénzátutalás és fizetéskezdeményezési szolgáltatás</w:t>
      </w:r>
    </w:p>
    <w:p w14:paraId="56B61CB2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pénz- és tőkepiac szereplői</w:t>
      </w:r>
    </w:p>
    <w:p w14:paraId="2377B3C7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központi értéktár és a központi szerződő fé</w:t>
      </w:r>
    </w:p>
    <w:p w14:paraId="4238AE56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Kereskedési helyszínek a tőkepiacon, a tőzsde</w:t>
      </w:r>
    </w:p>
    <w:p w14:paraId="1384F94E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értékpapír fogalma és kibocsátása</w:t>
      </w:r>
    </w:p>
    <w:p w14:paraId="6F5CD390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értékpapírok fajtái és típusai</w:t>
      </w:r>
    </w:p>
    <w:p w14:paraId="572D3E49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értékpapírok átruházása</w:t>
      </w:r>
    </w:p>
    <w:p w14:paraId="7DBB63D6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pénzpiaci eszközök</w:t>
      </w:r>
    </w:p>
    <w:p w14:paraId="18F20979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befektetési jegyek</w:t>
      </w:r>
    </w:p>
    <w:p w14:paraId="18621CD5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határidős ügyletek</w:t>
      </w:r>
    </w:p>
    <w:p w14:paraId="06F8E1DD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opciós ügyletek</w:t>
      </w:r>
    </w:p>
    <w:p w14:paraId="14FD7D88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swap ügyletek</w:t>
      </w:r>
    </w:p>
    <w:p w14:paraId="5BC57E41" w14:textId="77777777" w:rsidR="0037114D" w:rsidRPr="00DE4F9C" w:rsidRDefault="0037114D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certifikátok és a warrantok</w:t>
      </w:r>
    </w:p>
    <w:p w14:paraId="42897820" w14:textId="77777777" w:rsidR="0037114D" w:rsidRPr="00DE4F9C" w:rsidRDefault="0092609C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befektetési szolgáltatások</w:t>
      </w:r>
    </w:p>
    <w:p w14:paraId="2ED24EC6" w14:textId="77777777" w:rsidR="0092609C" w:rsidRPr="00DE4F9C" w:rsidRDefault="0092609C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portfóliókezezés</w:t>
      </w:r>
    </w:p>
    <w:p w14:paraId="5524D207" w14:textId="77777777" w:rsidR="0092609C" w:rsidRPr="00DE4F9C" w:rsidRDefault="0092609C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befektetési tanácsadás</w:t>
      </w:r>
    </w:p>
    <w:p w14:paraId="009A370E" w14:textId="77777777" w:rsidR="0092609C" w:rsidRPr="00DE4F9C" w:rsidRDefault="0092609C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 jegyzési garanciavállalás</w:t>
      </w:r>
    </w:p>
    <w:p w14:paraId="373EC5C4" w14:textId="77777777" w:rsidR="0092609C" w:rsidRPr="00DE4F9C" w:rsidRDefault="0092609C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Az ügyfélszámla és az értékpapírszámla</w:t>
      </w:r>
    </w:p>
    <w:p w14:paraId="7E35B416" w14:textId="77777777" w:rsidR="0092609C" w:rsidRPr="00DE4F9C" w:rsidRDefault="0092609C" w:rsidP="00DE4F9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t>Letétkezelés és letéti őrzés</w:t>
      </w:r>
    </w:p>
    <w:p w14:paraId="6D4AAB06" w14:textId="77777777" w:rsidR="0092609C" w:rsidRPr="00DE4F9C" w:rsidRDefault="0092609C" w:rsidP="00DE4F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C">
        <w:rPr>
          <w:rFonts w:ascii="Times New Roman" w:hAnsi="Times New Roman" w:cs="Times New Roman"/>
          <w:sz w:val="24"/>
          <w:szCs w:val="24"/>
        </w:rPr>
        <w:br w:type="page"/>
      </w:r>
    </w:p>
    <w:p w14:paraId="648FE8E8" w14:textId="77777777" w:rsidR="0092609C" w:rsidRPr="00DE4F9C" w:rsidRDefault="0092609C" w:rsidP="00DE4F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F9C">
        <w:rPr>
          <w:rFonts w:ascii="Times New Roman" w:hAnsi="Times New Roman" w:cs="Times New Roman"/>
          <w:b/>
          <w:sz w:val="24"/>
          <w:szCs w:val="24"/>
        </w:rPr>
        <w:lastRenderedPageBreak/>
        <w:t>C tételek</w:t>
      </w:r>
    </w:p>
    <w:p w14:paraId="7FE7037D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Az Áfa. alanyiság feltételei, a gazdasági tevékenység fogalma, a csoportos adóalanyiság</w:t>
      </w:r>
    </w:p>
    <w:p w14:paraId="5C7DD23D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Áfa.-törvény: a termékértékesítés és termékimport fogalmi elemei, (valamint esetek, példák)</w:t>
      </w:r>
    </w:p>
    <w:p w14:paraId="61F74380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Áfa.-törvény: termékek EU tagállamok közötti értékesítésének szabályai (főszabály és speciális esetek)</w:t>
      </w:r>
    </w:p>
    <w:p w14:paraId="65E5816E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Az Áfa. alapja meghatározásának fő szabályai</w:t>
      </w:r>
    </w:p>
    <w:p w14:paraId="30A3436F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Mutassa be egy példán keresztül az Áfa.-rendszerben a belföldi termékértékesítés adózását!</w:t>
      </w:r>
    </w:p>
    <w:p w14:paraId="025ED770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Mutassa be egy példán keresztül az Áfa.-rendszerben az EU-n belüli termékértékesítés adózását!</w:t>
      </w:r>
    </w:p>
    <w:p w14:paraId="0B7B9C90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Az Áfa levonásának rendszere; Ismertesse az Áfa levonási jog értelmezéséről szóló 5/2016. (IX.26.) KMK véleményt</w:t>
      </w:r>
    </w:p>
    <w:p w14:paraId="2031EE9F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Az Áfa csalás tipikus formái, különös tekintettel a körhinta csalásra</w:t>
      </w:r>
    </w:p>
    <w:p w14:paraId="369C1DF9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Az EU és a magyar Áfa. szabályozás kialakulása, szerkezete</w:t>
      </w:r>
    </w:p>
    <w:p w14:paraId="1E36AA58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Az Áfa. szabályozás tárgyi hatálya</w:t>
      </w:r>
    </w:p>
    <w:p w14:paraId="3231BBB3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Vesse össze a belföldi termékértékesítések, az EU-n belüli és a harmadik országokba irányuló termékexport és onnan származó termékimport rendszerét</w:t>
      </w:r>
    </w:p>
    <w:p w14:paraId="38FA91AD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Áfa-törvény: a szolgáltatásnyújtás, a termékexport fogalmi elemei (valamint esetek, példák)</w:t>
      </w:r>
    </w:p>
    <w:p w14:paraId="7FB376E8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Az Áfa. mértékének meghatározása az EU és a magyar szabályozásban, a tagállami szabályozási eltérések és ezek jelentősége</w:t>
      </w:r>
    </w:p>
    <w:p w14:paraId="22E5930D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Alanyi és tárgyi mentességek az Áfa.-szabályozásban</w:t>
      </w:r>
    </w:p>
    <w:p w14:paraId="5C471B6F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Az Áfa.-szabályozást érintő főbb EU bírósági döntések (Mi tekinthető hozzáadottérték-típusú adónak? - Dansk Denkavit; Mi tekintendő gazdasági tevékenységnek - Rompelman, Tolsma)</w:t>
      </w:r>
    </w:p>
    <w:p w14:paraId="2EF456A1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 számvitel és a társasági adó kapcsolata</w:t>
      </w:r>
    </w:p>
    <w:p w14:paraId="6EAC2824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 társasági adóalanyok köre, korlátlan és korlátozott adókötelezettség esetei</w:t>
      </w:r>
    </w:p>
    <w:p w14:paraId="5D8CDC1F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Az adóalapmódosítás általános esetei – a növelő és a csökkentő tételek logikája a számvitel és az adójog kapcsolatának tükrében</w:t>
      </w:r>
    </w:p>
    <w:p w14:paraId="7FE57297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 kapott osztalék, mint adóalap korrekciós tétel, valamint az ellenőrzött külföldi társaság fogalma, a tőle származó jövedelem adózása</w:t>
      </w:r>
    </w:p>
    <w:p w14:paraId="206A0930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Az értékcsökkenés és értékvesztés szabályai a számvitelben és a társasági adóban</w:t>
      </w:r>
    </w:p>
    <w:p w14:paraId="1EEF3382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lastRenderedPageBreak/>
        <w:t>A veszteségelhatárolás és a kamatlevonás tilalma, mint adóalap korrekciós tételek a társasági adóban</w:t>
      </w:r>
    </w:p>
    <w:p w14:paraId="5997B720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 kapcsolt vállalkozások között alkalmazott belső elszámoló árak szabályai a társasági adóban</w:t>
      </w:r>
    </w:p>
    <w:p w14:paraId="2C59299B" w14:textId="77777777" w:rsidR="00257EE8" w:rsidRPr="00DE4F9C" w:rsidRDefault="00257EE8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Az adóalap meghatározásának menete a társasági adó szabályozásában</w:t>
      </w:r>
    </w:p>
    <w:p w14:paraId="739DF71F" w14:textId="77777777" w:rsidR="00257EE8" w:rsidRPr="00DE4F9C" w:rsidRDefault="00257EE8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Az adómentességek köre a társasági adóban</w:t>
      </w:r>
    </w:p>
    <w:p w14:paraId="0E1E5BF9" w14:textId="77777777" w:rsidR="00257EE8" w:rsidRPr="00DE4F9C" w:rsidRDefault="00257EE8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Az adóalany jogutóddal és jogutód nélküli megszűnésének társasági adó következményei</w:t>
      </w:r>
    </w:p>
    <w:p w14:paraId="3DBB0EBD" w14:textId="77777777" w:rsidR="0092609C" w:rsidRPr="00DE4F9C" w:rsidRDefault="00257EE8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Az adókedvezmények rendszere a társasági adóban különös figyelemmel a fejlesztési adókedvezményre</w:t>
      </w:r>
    </w:p>
    <w:p w14:paraId="4C3133BD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Az SZJA szabályozás logikája, az adóalanyok köre, az összevonandó és a külön adózó jövedelmek; a bevétel, a jövedelem, a költség fogalma</w:t>
      </w:r>
    </w:p>
    <w:p w14:paraId="169AB3A7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Az összevont adóalapba tartozó jövedelmek közö</w:t>
      </w:r>
      <w:r w:rsidR="00257EE8" w:rsidRPr="00DE4F9C">
        <w:rPr>
          <w:color w:val="212529"/>
        </w:rPr>
        <w:t>tti hasonlóságok és különbségek</w:t>
      </w:r>
    </w:p>
    <w:p w14:paraId="47EAC6EA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 xml:space="preserve">Az egyéni vállalkozó adózása </w:t>
      </w:r>
    </w:p>
    <w:p w14:paraId="14DDD028" w14:textId="77777777" w:rsidR="00257EE8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 xml:space="preserve">A vagyonátruházásból származó jövedelmek adózása, </w:t>
      </w:r>
    </w:p>
    <w:p w14:paraId="1C875D82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212529"/>
        </w:rPr>
      </w:pPr>
      <w:r w:rsidRPr="00DE4F9C">
        <w:rPr>
          <w:color w:val="212529"/>
        </w:rPr>
        <w:t>A tőkejövedelmek adózása</w:t>
      </w:r>
    </w:p>
    <w:p w14:paraId="101B08F0" w14:textId="77777777" w:rsidR="0092609C" w:rsidRPr="00DE4F9C" w:rsidRDefault="0092609C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</w:rPr>
        <w:t>Az adómentességek és adókedvezmények rendszere az SZJA-ban, az összevont adóalap kedvezményrendszere</w:t>
      </w:r>
    </w:p>
    <w:p w14:paraId="7832A850" w14:textId="77777777" w:rsidR="00257EE8" w:rsidRPr="00DE4F9C" w:rsidRDefault="00257EE8" w:rsidP="00DE4F9C">
      <w:pPr>
        <w:pStyle w:val="NormlWeb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DE4F9C">
        <w:rPr>
          <w:color w:val="212529"/>
          <w:shd w:val="clear" w:color="auto" w:fill="FFFFFF"/>
        </w:rPr>
        <w:t>Mutassa be a jövedelemadózás szempontjából legoptimálisabb megtakarítási módokat!</w:t>
      </w:r>
    </w:p>
    <w:p w14:paraId="4A70100E" w14:textId="77777777" w:rsidR="0092609C" w:rsidRPr="00DE4F9C" w:rsidRDefault="0092609C" w:rsidP="00DE4F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609C" w:rsidRPr="00DE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872E0"/>
    <w:multiLevelType w:val="hybridMultilevel"/>
    <w:tmpl w:val="A6A81FFE"/>
    <w:lvl w:ilvl="0" w:tplc="A63E0F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D024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407E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E34F5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881A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04A6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ECD1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B275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FE30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B6E1040"/>
    <w:multiLevelType w:val="hybridMultilevel"/>
    <w:tmpl w:val="299804F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285B"/>
    <w:multiLevelType w:val="hybridMultilevel"/>
    <w:tmpl w:val="316ED0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F3D7A"/>
    <w:multiLevelType w:val="hybridMultilevel"/>
    <w:tmpl w:val="92AC6B9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C5897"/>
    <w:multiLevelType w:val="hybridMultilevel"/>
    <w:tmpl w:val="D5D607B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6360">
    <w:abstractNumId w:val="2"/>
  </w:num>
  <w:num w:numId="2" w16cid:durableId="152992423">
    <w:abstractNumId w:val="0"/>
  </w:num>
  <w:num w:numId="3" w16cid:durableId="487208257">
    <w:abstractNumId w:val="3"/>
  </w:num>
  <w:num w:numId="4" w16cid:durableId="1459302668">
    <w:abstractNumId w:val="1"/>
  </w:num>
  <w:num w:numId="5" w16cid:durableId="1158959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06"/>
    <w:rsid w:val="00096F01"/>
    <w:rsid w:val="00132608"/>
    <w:rsid w:val="00257EE8"/>
    <w:rsid w:val="002876C3"/>
    <w:rsid w:val="0037114D"/>
    <w:rsid w:val="00456F9D"/>
    <w:rsid w:val="004D574C"/>
    <w:rsid w:val="005F79E8"/>
    <w:rsid w:val="00703F06"/>
    <w:rsid w:val="00792374"/>
    <w:rsid w:val="00803AD4"/>
    <w:rsid w:val="0092609C"/>
    <w:rsid w:val="00A82329"/>
    <w:rsid w:val="00B357DB"/>
    <w:rsid w:val="00C64FBF"/>
    <w:rsid w:val="00CB235B"/>
    <w:rsid w:val="00D26212"/>
    <w:rsid w:val="00D4619C"/>
    <w:rsid w:val="00D52F64"/>
    <w:rsid w:val="00DE4F9C"/>
    <w:rsid w:val="00E2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C6C8D"/>
  <w15:chartTrackingRefBased/>
  <w15:docId w15:val="{6278FCFB-34DC-4F57-9A7E-9A557129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3F06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2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55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5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947</Words>
  <Characters>6542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 Zsolt Ákos</dc:creator>
  <cp:keywords/>
  <dc:description/>
  <cp:lastModifiedBy>Nemes Judit</cp:lastModifiedBy>
  <cp:revision>3</cp:revision>
  <dcterms:created xsi:type="dcterms:W3CDTF">2026-04-27T07:28:00Z</dcterms:created>
  <dcterms:modified xsi:type="dcterms:W3CDTF">2026-04-27T07:31:00Z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1a625fa5-7662-486c-809e-1de40324888c</vt:lpwstr>
  </property>
</Properties>
</file>