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32" w:rsidRDefault="003A43CD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ÁLTALÁNOS INFORMÁCIÓK A SZENT MIKLÓS SZOCIÁLIS ÖSZTÖNDÍJHOZ</w:t>
      </w:r>
    </w:p>
    <w:p w:rsidR="008D1B32" w:rsidRDefault="008D1B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D1B32" w:rsidRDefault="003A4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Szent Miklós Szociális Ösztöndíj a hallgató szociális helyzete alapján egy képzési időszakra biztosított, egyszeri folyósított juttatás, amely a meghatározott feltételeket teljesítő hallgatók számára juttatható.</w:t>
      </w:r>
    </w:p>
    <w:p w:rsidR="008D1B32" w:rsidRDefault="008D1B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D1B32" w:rsidRDefault="003A4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Ez alapján azon hallgatók részesülhetnek </w:t>
      </w:r>
      <w:r>
        <w:rPr>
          <w:rFonts w:ascii="Times New Roman" w:eastAsia="Times New Roman" w:hAnsi="Times New Roman" w:cs="Times New Roman"/>
          <w:sz w:val="24"/>
          <w:szCs w:val="24"/>
        </w:rPr>
        <w:t>juttatásban, akik:</w:t>
      </w:r>
    </w:p>
    <w:p w:rsidR="008D1B32" w:rsidRDefault="003A4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alap - és mesterképzésben, illetve egységes, osztatlan képzésben aktív félévet teljesítenek</w:t>
      </w:r>
    </w:p>
    <w:p w:rsidR="008D1B32" w:rsidRDefault="003A4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 - önköltséges képzési formában folytatják tanulmányaikat</w:t>
      </w:r>
    </w:p>
    <w:p w:rsidR="008D1B32" w:rsidRDefault="003A4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 - nappali tanrendű oktatásban vesznek részt</w:t>
      </w:r>
    </w:p>
    <w:p w:rsidR="008D1B32" w:rsidRDefault="008D1B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D1B32" w:rsidRDefault="008D1B32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414549"/>
          <w:sz w:val="24"/>
          <w:szCs w:val="24"/>
          <w:highlight w:val="white"/>
        </w:rPr>
      </w:pPr>
    </w:p>
    <w:p w:rsidR="008D1B32" w:rsidRDefault="003A43CD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———————</w:t>
      </w:r>
      <w:sdt>
        <w:sdtPr>
          <w:tag w:val="goog_rdk_0"/>
          <w:id w:val="-178302298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❖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———————</w:t>
      </w:r>
    </w:p>
    <w:p w:rsidR="008D1B32" w:rsidRDefault="008D1B32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1B32" w:rsidRDefault="003A43CD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hallgató a pályázati űrlapját</w:t>
      </w:r>
    </w:p>
    <w:p w:rsidR="008D1B32" w:rsidRDefault="003A43CD">
      <w:pPr>
        <w:shd w:val="clear" w:color="auto" w:fill="FFFFFF"/>
        <w:spacing w:after="0" w:line="240" w:lineRule="auto"/>
        <w:ind w:left="0" w:right="0" w:firstLine="708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 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www.jak.ppke.hu/hallgatoinknak/formanyomtatvany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 oldalról, </w:t>
      </w:r>
      <w:r>
        <w:rPr>
          <w:rFonts w:ascii="Times New Roman" w:eastAsia="Times New Roman" w:hAnsi="Times New Roman" w:cs="Times New Roman"/>
          <w:sz w:val="20"/>
          <w:szCs w:val="20"/>
        </w:rPr>
        <w:t>(Hallgatóknak-Formanyomtatványok)</w:t>
      </w:r>
    </w:p>
    <w:p w:rsidR="008D1B32" w:rsidRDefault="003A43CD">
      <w:pPr>
        <w:shd w:val="clear" w:color="auto" w:fill="FFFFFF"/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- a - a Szociális Bizottság Google Drive-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járól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https://drive.google.com/drive/folders/1gNBYvmeDxZ6zEs-XCRZVgUIuInNpF8IQ</w:t>
        </w:r>
      </w:hyperlink>
    </w:p>
    <w:p w:rsidR="008D1B32" w:rsidRDefault="008D1B32">
      <w:pPr>
        <w:shd w:val="clear" w:color="auto" w:fill="FFFFFF"/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1B32" w:rsidRDefault="003A43CD">
      <w:pPr>
        <w:shd w:val="clear" w:color="auto" w:fill="FFFFFF"/>
        <w:spacing w:after="0" w:line="240" w:lineRule="auto"/>
        <w:ind w:left="0" w:right="0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 hallgatói Facebook évfolyam csoportokb</w:t>
      </w:r>
      <w:r>
        <w:rPr>
          <w:rFonts w:ascii="Times New Roman" w:eastAsia="Times New Roman" w:hAnsi="Times New Roman" w:cs="Times New Roman"/>
          <w:sz w:val="24"/>
          <w:szCs w:val="24"/>
        </w:rPr>
        <w:t>ól töltheti le,</w:t>
      </w:r>
    </w:p>
    <w:p w:rsidR="008D1B32" w:rsidRDefault="003A43CD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1B32" w:rsidRDefault="003A43CD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kinyomtatott és kitöltött pályázati űrlapokat keltezett és aláírt formában minden esetben csak</w:t>
      </w:r>
    </w:p>
    <w:p w:rsidR="008D1B32" w:rsidRDefault="003A4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jogviszony igazolással,</w:t>
      </w:r>
    </w:p>
    <w:p w:rsidR="008D1B32" w:rsidRDefault="003A4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hatósági bizonyítvánnyal az egy háztartásban élőkről</w:t>
      </w:r>
    </w:p>
    <w:p w:rsidR="008D1B32" w:rsidRDefault="003A4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dokumentumokkal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együtt adhatja le az egyetemen a Kari Iktató</w:t>
      </w:r>
      <w:r>
        <w:rPr>
          <w:rFonts w:ascii="Times New Roman" w:eastAsia="Times New Roman" w:hAnsi="Times New Roman" w:cs="Times New Roman"/>
          <w:sz w:val="24"/>
          <w:szCs w:val="24"/>
        </w:rPr>
        <w:t>ban</w:t>
      </w:r>
    </w:p>
    <w:p w:rsidR="008D1B32" w:rsidRDefault="003A4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(1088 Budapest, Szentkirályi utca 28. Porta mellett).</w:t>
      </w:r>
    </w:p>
    <w:p w:rsidR="008D1B32" w:rsidRDefault="003A43CD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Félfogadási ideje: H-CS: 9:00-12:00 és 13:00-15:00; P: 9:00-14:00</w:t>
      </w:r>
    </w:p>
    <w:p w:rsidR="008D1B32" w:rsidRDefault="008D1B32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8D1B32" w:rsidRDefault="003A43CD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Pályázási időszak: November 13 (szerda) - November 25 (hétfő)-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ig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!</w:t>
      </w:r>
    </w:p>
    <w:p w:rsidR="008D1B32" w:rsidRDefault="008D1B32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D1B32" w:rsidRDefault="003A43CD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pályázati űrlapon feltüntetett minden adatot és tényt hiteles dokumentummal igazolni szükséges.</w:t>
      </w:r>
    </w:p>
    <w:p w:rsidR="008D1B32" w:rsidRDefault="008D1B32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D1B32" w:rsidRDefault="003A43CD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Hiánypótlásra a pályázat beadását követően van lehetőség‼️</w:t>
      </w:r>
    </w:p>
    <w:p w:rsidR="008D1B32" w:rsidRDefault="008D1B32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</w:p>
    <w:p w:rsidR="008D1B32" w:rsidRDefault="008D1B32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B32" w:rsidRDefault="008D1B32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B32" w:rsidRDefault="003A43CD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Sikeres pályázást kíván a Hallgatói Önkormányzat nevében,</w:t>
      </w:r>
    </w:p>
    <w:p w:rsidR="008D1B32" w:rsidRDefault="008D1B32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D1B32" w:rsidRDefault="003A43CD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Budapest, 2024. november 13.</w:t>
      </w:r>
    </w:p>
    <w:p w:rsidR="008D1B32" w:rsidRDefault="008D1B32">
      <w:pPr>
        <w:shd w:val="clear" w:color="auto" w:fill="FFFFFF"/>
        <w:tabs>
          <w:tab w:val="left" w:pos="6237"/>
          <w:tab w:val="left" w:pos="963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1B32" w:rsidRDefault="003A43CD">
      <w:pPr>
        <w:spacing w:after="0" w:line="276" w:lineRule="auto"/>
        <w:ind w:left="6237" w:right="828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Jánosi Kata</w:t>
      </w:r>
    </w:p>
    <w:p w:rsidR="008D1B32" w:rsidRDefault="003A43CD">
      <w:pPr>
        <w:spacing w:after="0" w:line="276" w:lineRule="auto"/>
        <w:ind w:left="6237" w:right="828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Szociális Bizottság</w:t>
      </w:r>
    </w:p>
    <w:p w:rsidR="008D1B32" w:rsidRDefault="003A43CD">
      <w:pPr>
        <w:spacing w:after="0" w:line="276" w:lineRule="auto"/>
        <w:ind w:left="6237" w:right="828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Elnök</w:t>
      </w:r>
    </w:p>
    <w:sectPr w:rsidR="008D1B32">
      <w:headerReference w:type="default" r:id="rId9"/>
      <w:footerReference w:type="default" r:id="rId10"/>
      <w:pgSz w:w="11906" w:h="16838"/>
      <w:pgMar w:top="720" w:right="720" w:bottom="720" w:left="720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43CD">
      <w:pPr>
        <w:spacing w:after="0" w:line="240" w:lineRule="auto"/>
      </w:pPr>
      <w:r>
        <w:separator/>
      </w:r>
    </w:p>
  </w:endnote>
  <w:endnote w:type="continuationSeparator" w:id="0">
    <w:p w:rsidR="00000000" w:rsidRDefault="003A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32" w:rsidRDefault="003A4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43CD">
      <w:pPr>
        <w:spacing w:after="0" w:line="240" w:lineRule="auto"/>
      </w:pPr>
      <w:r>
        <w:separator/>
      </w:r>
    </w:p>
  </w:footnote>
  <w:footnote w:type="continuationSeparator" w:id="0">
    <w:p w:rsidR="00000000" w:rsidRDefault="003A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32" w:rsidRDefault="008D1B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right="0" w:firstLine="0"/>
      <w:jc w:val="left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W w:w="10466" w:type="dxa"/>
      <w:tblInd w:w="-108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1"/>
      <w:gridCol w:w="1375"/>
      <w:gridCol w:w="4270"/>
    </w:tblGrid>
    <w:tr w:rsidR="008D1B32">
      <w:tc>
        <w:tcPr>
          <w:tcW w:w="4821" w:type="dxa"/>
          <w:vAlign w:val="center"/>
        </w:tcPr>
        <w:p w:rsidR="008D1B32" w:rsidRDefault="008D1B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</w:p>
        <w:p w:rsidR="008D1B32" w:rsidRDefault="003A4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PÁZMÁNY PÉTER KATOLIKUS EGYETEM</w:t>
          </w:r>
        </w:p>
        <w:p w:rsidR="008D1B32" w:rsidRDefault="003A4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Jog- és Államtudományi Kar</w:t>
          </w:r>
        </w:p>
        <w:p w:rsidR="008D1B32" w:rsidRDefault="008D1B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sz w:val="22"/>
              <w:szCs w:val="22"/>
            </w:rPr>
          </w:pPr>
        </w:p>
        <w:p w:rsidR="008D1B32" w:rsidRDefault="008D1B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sz w:val="22"/>
              <w:szCs w:val="22"/>
            </w:rPr>
          </w:pPr>
        </w:p>
        <w:p w:rsidR="008D1B32" w:rsidRDefault="003A4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>1088 Budapest, Szentkirályi u. 26.</w:t>
          </w:r>
        </w:p>
        <w:p w:rsidR="008D1B32" w:rsidRDefault="003A4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>Telefon: +36-1/4297-2000/310</w:t>
          </w:r>
        </w:p>
      </w:tc>
      <w:tc>
        <w:tcPr>
          <w:tcW w:w="1375" w:type="dxa"/>
          <w:vAlign w:val="center"/>
        </w:tcPr>
        <w:p w:rsidR="008D1B32" w:rsidRDefault="003A4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-130173</wp:posOffset>
                </wp:positionH>
                <wp:positionV relativeFrom="paragraph">
                  <wp:posOffset>12700</wp:posOffset>
                </wp:positionV>
                <wp:extent cx="647700" cy="989330"/>
                <wp:effectExtent l="0" t="0" r="0" b="0"/>
                <wp:wrapNone/>
                <wp:docPr id="6" name="image1.png" descr="闒粀闀粀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闒粀闀粀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989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0" w:type="dxa"/>
          <w:vAlign w:val="center"/>
        </w:tcPr>
        <w:p w:rsidR="008D1B32" w:rsidRDefault="008D1B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</w:p>
        <w:p w:rsidR="008D1B32" w:rsidRDefault="003A4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HALLGATÓI ÖNKORMÁNYZAT</w:t>
          </w:r>
        </w:p>
        <w:p w:rsidR="008D1B32" w:rsidRDefault="003A4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Szociális Bizottság</w:t>
          </w:r>
        </w:p>
        <w:p w:rsidR="008D1B32" w:rsidRDefault="008D1B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sz w:val="22"/>
              <w:szCs w:val="22"/>
            </w:rPr>
          </w:pPr>
        </w:p>
        <w:p w:rsidR="008D1B32" w:rsidRDefault="008D1B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sz w:val="22"/>
              <w:szCs w:val="22"/>
            </w:rPr>
          </w:pPr>
        </w:p>
        <w:p w:rsidR="008D1B32" w:rsidRDefault="003A4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>szocialis@hok.jak.ppke.hu</w:t>
          </w:r>
        </w:p>
        <w:p w:rsidR="008D1B32" w:rsidRDefault="003A4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>ppkejakhokszocialis@gmail.com</w:t>
          </w:r>
        </w:p>
      </w:tc>
    </w:tr>
  </w:tbl>
  <w:p w:rsidR="008D1B32" w:rsidRDefault="008D1B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firstLine="0"/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32"/>
    <w:rsid w:val="003A43CD"/>
    <w:rsid w:val="008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40523-A335-4EDE-AE75-4DC0420A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5" w:line="258" w:lineRule="auto"/>
        <w:ind w:left="1080" w:right="87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140"/>
    <w:rPr>
      <w:color w:val="000000"/>
    </w:rPr>
  </w:style>
  <w:style w:type="paragraph" w:styleId="Cmsor1">
    <w:name w:val="heading 1"/>
    <w:next w:val="Norml"/>
    <w:link w:val="Cmsor1Char"/>
    <w:uiPriority w:val="9"/>
    <w:qFormat/>
    <w:rsid w:val="001C3140"/>
    <w:pPr>
      <w:keepNext/>
      <w:keepLines/>
      <w:spacing w:after="4" w:line="252" w:lineRule="auto"/>
      <w:ind w:left="695" w:hanging="10"/>
      <w:jc w:val="center"/>
      <w:outlineLvl w:val="0"/>
    </w:pPr>
    <w:rPr>
      <w:b/>
      <w:color w:val="000000"/>
      <w:sz w:val="32"/>
    </w:rPr>
  </w:style>
  <w:style w:type="paragraph" w:styleId="Cmsor2">
    <w:name w:val="heading 2"/>
    <w:next w:val="Norml"/>
    <w:link w:val="Cmsor2Char"/>
    <w:uiPriority w:val="9"/>
    <w:semiHidden/>
    <w:unhideWhenUsed/>
    <w:qFormat/>
    <w:rsid w:val="001C3140"/>
    <w:pPr>
      <w:keepNext/>
      <w:keepLines/>
      <w:spacing w:after="0"/>
      <w:ind w:left="283" w:hanging="10"/>
      <w:jc w:val="center"/>
      <w:outlineLvl w:val="1"/>
    </w:pPr>
    <w:rPr>
      <w:color w:val="2E74B4"/>
      <w:sz w:val="31"/>
    </w:rPr>
  </w:style>
  <w:style w:type="paragraph" w:styleId="Cmsor3">
    <w:name w:val="heading 3"/>
    <w:next w:val="Norml"/>
    <w:link w:val="Cmsor3Char"/>
    <w:uiPriority w:val="9"/>
    <w:semiHidden/>
    <w:unhideWhenUsed/>
    <w:qFormat/>
    <w:rsid w:val="001C3140"/>
    <w:pPr>
      <w:keepNext/>
      <w:keepLines/>
      <w:spacing w:after="151" w:line="256" w:lineRule="auto"/>
      <w:ind w:left="283" w:hanging="10"/>
      <w:jc w:val="center"/>
      <w:outlineLvl w:val="2"/>
    </w:pPr>
    <w:rPr>
      <w:b/>
      <w:color w:val="000000"/>
      <w:sz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1Char">
    <w:name w:val="Címsor 1 Char"/>
    <w:link w:val="Cmsor1"/>
    <w:rsid w:val="001C3140"/>
    <w:rPr>
      <w:rFonts w:ascii="Calibri" w:eastAsia="Calibri" w:hAnsi="Calibri" w:cs="Calibri"/>
      <w:b/>
      <w:color w:val="000000"/>
      <w:sz w:val="32"/>
    </w:rPr>
  </w:style>
  <w:style w:type="character" w:customStyle="1" w:styleId="Cmsor2Char">
    <w:name w:val="Címsor 2 Char"/>
    <w:link w:val="Cmsor2"/>
    <w:rsid w:val="001C3140"/>
    <w:rPr>
      <w:rFonts w:ascii="Calibri" w:eastAsia="Calibri" w:hAnsi="Calibri" w:cs="Calibri"/>
      <w:color w:val="2E74B4"/>
      <w:sz w:val="31"/>
    </w:rPr>
  </w:style>
  <w:style w:type="character" w:customStyle="1" w:styleId="Cmsor3Char">
    <w:name w:val="Címsor 3 Char"/>
    <w:link w:val="Cmsor3"/>
    <w:rsid w:val="001C3140"/>
    <w:rPr>
      <w:rFonts w:ascii="Calibri" w:eastAsia="Calibri" w:hAnsi="Calibri" w:cs="Calibri"/>
      <w:b/>
      <w:color w:val="000000"/>
      <w:sz w:val="28"/>
    </w:rPr>
  </w:style>
  <w:style w:type="paragraph" w:styleId="lfej">
    <w:name w:val="header"/>
    <w:basedOn w:val="Norml"/>
    <w:link w:val="lfejChar"/>
    <w:uiPriority w:val="99"/>
    <w:unhideWhenUsed/>
    <w:rsid w:val="0095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C0D"/>
    <w:rPr>
      <w:rFonts w:ascii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95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6C0D"/>
    <w:rPr>
      <w:rFonts w:ascii="Calibri" w:hAnsi="Calibri" w:cs="Calibri"/>
      <w:color w:val="000000"/>
    </w:rPr>
  </w:style>
  <w:style w:type="table" w:styleId="Rcsostblzat">
    <w:name w:val="Table Grid"/>
    <w:basedOn w:val="Normltblzat"/>
    <w:uiPriority w:val="59"/>
    <w:rsid w:val="00956C0D"/>
    <w:pPr>
      <w:spacing w:after="0" w:line="240" w:lineRule="auto"/>
    </w:pPr>
    <w:rPr>
      <w:rFonts w:eastAsiaTheme="minorHAns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350D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350D8"/>
    <w:rPr>
      <w:color w:val="605E5C"/>
      <w:shd w:val="clear" w:color="auto" w:fill="E1DFDD"/>
    </w:rPr>
  </w:style>
  <w:style w:type="paragraph" w:customStyle="1" w:styleId="Default">
    <w:name w:val="Default"/>
    <w:rsid w:val="00201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DE36D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E36D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1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066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83706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NBYvmeDxZ6zEs-XCRZVgUIuInNpF8I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k.ppke.hu/hallgatoinknak/formanyomtatva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xbo8ElYxtjCAqKeFm9WdJgN0+g==">CgMxLjAaMAoBMBIrCikIB0IlChFRdWF0dHJvY2VudG8gU2FucxIQQXJpYWwgVW5pY29kZSBNUzIIaC5namRneHM4AHIhMWpGeW9NRUpvTnFKSmFpWW53TkpnYkY0M3AwZk0tTHRm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JÁK Hallgatói Önkormányzat</dc:creator>
  <cp:lastModifiedBy>Pocsai Marianna</cp:lastModifiedBy>
  <cp:revision>2</cp:revision>
  <dcterms:created xsi:type="dcterms:W3CDTF">2024-11-13T09:59:00Z</dcterms:created>
  <dcterms:modified xsi:type="dcterms:W3CDTF">2024-11-13T09:59:00Z</dcterms:modified>
</cp:coreProperties>
</file>