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03C76" w14:textId="77777777" w:rsidR="009B08DD" w:rsidRPr="00C82A01" w:rsidRDefault="009B08DD" w:rsidP="009B08DD">
      <w:pPr>
        <w:jc w:val="center"/>
        <w:rPr>
          <w:rFonts w:ascii="Garamond" w:hAnsi="Garamond"/>
          <w:b/>
          <w:smallCaps/>
          <w:sz w:val="36"/>
          <w:szCs w:val="36"/>
        </w:rPr>
      </w:pPr>
      <w:r w:rsidRPr="00C82A01">
        <w:rPr>
          <w:rFonts w:ascii="Garamond" w:hAnsi="Garamond"/>
          <w:b/>
          <w:smallCaps/>
          <w:sz w:val="36"/>
          <w:szCs w:val="36"/>
        </w:rPr>
        <w:t>Az államfő jogállása III.</w:t>
      </w:r>
    </w:p>
    <w:p w14:paraId="6D5C65B6" w14:textId="77777777" w:rsidR="009B08DD" w:rsidRPr="00C82A01" w:rsidRDefault="009B08DD" w:rsidP="009B08DD">
      <w:pPr>
        <w:jc w:val="center"/>
        <w:rPr>
          <w:rFonts w:ascii="Garamond" w:hAnsi="Garamond"/>
          <w:sz w:val="32"/>
          <w:szCs w:val="32"/>
        </w:rPr>
      </w:pPr>
      <w:r w:rsidRPr="00C82A01">
        <w:rPr>
          <w:rFonts w:ascii="Garamond" w:hAnsi="Garamond"/>
          <w:sz w:val="32"/>
          <w:szCs w:val="32"/>
        </w:rPr>
        <w:t>Tudományos konferencia</w:t>
      </w:r>
    </w:p>
    <w:p w14:paraId="0CB6F812" w14:textId="77777777" w:rsidR="009B08DD" w:rsidRPr="00C82A01" w:rsidRDefault="009B08DD" w:rsidP="009B08DD">
      <w:pPr>
        <w:jc w:val="center"/>
        <w:rPr>
          <w:rFonts w:ascii="Garamond" w:hAnsi="Garamond"/>
        </w:rPr>
      </w:pPr>
    </w:p>
    <w:p w14:paraId="6257953E" w14:textId="77777777" w:rsidR="009B08DD" w:rsidRPr="00C82A01" w:rsidRDefault="009B08DD" w:rsidP="009B08DD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>Pázmány Péter Katolikus Egyetem, JÁK</w:t>
      </w:r>
    </w:p>
    <w:p w14:paraId="55054908" w14:textId="77777777" w:rsidR="009B08DD" w:rsidRPr="00C82A01" w:rsidRDefault="009B08DD" w:rsidP="009B08DD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>1088. Budapest, Szentkirályi utca 28.</w:t>
      </w:r>
    </w:p>
    <w:p w14:paraId="46CFAC1F" w14:textId="77777777" w:rsidR="009B08DD" w:rsidRPr="00C82A01" w:rsidRDefault="009B08DD" w:rsidP="009B08DD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>Dékáni Tanácsterem</w:t>
      </w:r>
    </w:p>
    <w:p w14:paraId="280AF08A" w14:textId="77777777" w:rsidR="009B08DD" w:rsidRPr="00C82A01" w:rsidRDefault="009B08DD" w:rsidP="009B08DD">
      <w:pPr>
        <w:jc w:val="center"/>
        <w:rPr>
          <w:rFonts w:ascii="Garamond" w:hAnsi="Garamond"/>
        </w:rPr>
      </w:pPr>
    </w:p>
    <w:p w14:paraId="46BA985A" w14:textId="68945FF8" w:rsidR="009B08DD" w:rsidRPr="00C82A01" w:rsidRDefault="009B08DD" w:rsidP="009B08DD">
      <w:pPr>
        <w:jc w:val="center"/>
        <w:rPr>
          <w:rFonts w:ascii="Garamond" w:hAnsi="Garamond"/>
          <w:b/>
          <w:sz w:val="24"/>
        </w:rPr>
      </w:pPr>
      <w:r w:rsidRPr="00C82A01">
        <w:rPr>
          <w:rFonts w:ascii="Garamond" w:hAnsi="Garamond"/>
          <w:b/>
          <w:sz w:val="24"/>
        </w:rPr>
        <w:t>201</w:t>
      </w:r>
      <w:r w:rsidR="00A731F2">
        <w:rPr>
          <w:rFonts w:ascii="Garamond" w:hAnsi="Garamond"/>
          <w:b/>
          <w:sz w:val="24"/>
        </w:rPr>
        <w:t>4</w:t>
      </w:r>
      <w:r w:rsidRPr="00C82A01">
        <w:rPr>
          <w:rFonts w:ascii="Garamond" w:hAnsi="Garamond"/>
          <w:b/>
          <w:sz w:val="24"/>
        </w:rPr>
        <w:t xml:space="preserve">. május 16. (péntek) 10 óra </w:t>
      </w:r>
    </w:p>
    <w:p w14:paraId="7F7393B3" w14:textId="77777777" w:rsidR="009B08DD" w:rsidRPr="00C82A01" w:rsidRDefault="009B08DD" w:rsidP="00D9422E">
      <w:pPr>
        <w:rPr>
          <w:rFonts w:ascii="Garamond" w:hAnsi="Garamond"/>
        </w:rPr>
      </w:pPr>
    </w:p>
    <w:p w14:paraId="0FF64685" w14:textId="77777777" w:rsidR="005231D4" w:rsidRPr="00C82A01" w:rsidRDefault="005231D4" w:rsidP="005231D4">
      <w:pPr>
        <w:jc w:val="center"/>
        <w:rPr>
          <w:rFonts w:ascii="Garamond" w:hAnsi="Garamond"/>
          <w:b/>
          <w:sz w:val="24"/>
        </w:rPr>
      </w:pPr>
      <w:r w:rsidRPr="00C82A01">
        <w:rPr>
          <w:rFonts w:ascii="Garamond" w:hAnsi="Garamond"/>
          <w:b/>
          <w:sz w:val="24"/>
        </w:rPr>
        <w:t>Szervezők:</w:t>
      </w:r>
    </w:p>
    <w:p w14:paraId="75FC25F8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>Alkotmányjogi Tanszék (</w:t>
      </w:r>
      <w:proofErr w:type="spellStart"/>
      <w:r w:rsidRPr="00C82A01">
        <w:rPr>
          <w:rFonts w:ascii="Garamond" w:hAnsi="Garamond"/>
          <w:sz w:val="24"/>
        </w:rPr>
        <w:t>Csink</w:t>
      </w:r>
      <w:proofErr w:type="spellEnd"/>
      <w:r w:rsidRPr="00C82A01">
        <w:rPr>
          <w:rFonts w:ascii="Garamond" w:hAnsi="Garamond"/>
          <w:sz w:val="24"/>
        </w:rPr>
        <w:t xml:space="preserve"> Lóránt)</w:t>
      </w:r>
    </w:p>
    <w:p w14:paraId="65498A23" w14:textId="77777777" w:rsidR="005231D4" w:rsidRPr="00C82A01" w:rsidRDefault="005231D4" w:rsidP="005231D4">
      <w:pPr>
        <w:jc w:val="center"/>
        <w:rPr>
          <w:rFonts w:ascii="Garamond" w:hAnsi="Garamond"/>
        </w:rPr>
      </w:pPr>
      <w:r w:rsidRPr="00C82A01">
        <w:rPr>
          <w:rFonts w:ascii="Garamond" w:hAnsi="Garamond"/>
          <w:sz w:val="24"/>
        </w:rPr>
        <w:t>Jogtörténeti Tanszék (Szabó István)</w:t>
      </w:r>
    </w:p>
    <w:p w14:paraId="5145420C" w14:textId="77777777" w:rsidR="009B08DD" w:rsidRPr="00C82A01" w:rsidRDefault="009B08DD" w:rsidP="00D9422E">
      <w:pPr>
        <w:rPr>
          <w:rFonts w:ascii="Garamond" w:hAnsi="Garamond"/>
        </w:rPr>
      </w:pPr>
    </w:p>
    <w:p w14:paraId="69039E53" w14:textId="77777777" w:rsidR="005231D4" w:rsidRPr="00C82A01" w:rsidRDefault="005231D4" w:rsidP="00D9422E">
      <w:pPr>
        <w:rPr>
          <w:rFonts w:ascii="Garamond" w:hAnsi="Garamond"/>
        </w:rPr>
      </w:pPr>
    </w:p>
    <w:p w14:paraId="4ADDB96F" w14:textId="77777777" w:rsidR="005231D4" w:rsidRPr="00C82A01" w:rsidRDefault="005231D4" w:rsidP="00D9422E">
      <w:pPr>
        <w:rPr>
          <w:rFonts w:ascii="Garamond" w:hAnsi="Garamond"/>
        </w:rPr>
      </w:pPr>
    </w:p>
    <w:p w14:paraId="371FA4A7" w14:textId="77777777" w:rsidR="005231D4" w:rsidRPr="00C82A01" w:rsidRDefault="005231D4" w:rsidP="00D9422E">
      <w:pPr>
        <w:rPr>
          <w:rFonts w:ascii="Garamond" w:hAnsi="Garamond"/>
        </w:rPr>
      </w:pPr>
    </w:p>
    <w:p w14:paraId="53FC5F87" w14:textId="77777777" w:rsidR="005231D4" w:rsidRPr="00C82A01" w:rsidRDefault="005231D4" w:rsidP="00D9422E">
      <w:pPr>
        <w:rPr>
          <w:rFonts w:ascii="Garamond" w:hAnsi="Garamond"/>
        </w:rPr>
      </w:pPr>
    </w:p>
    <w:p w14:paraId="13E9951D" w14:textId="77777777" w:rsidR="009B08DD" w:rsidRPr="00C82A01" w:rsidRDefault="009B08DD" w:rsidP="005231D4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 xml:space="preserve">10.00 – 10.15 Dékáni köszöntő: </w:t>
      </w:r>
      <w:r w:rsidRPr="00B63DC5">
        <w:rPr>
          <w:rFonts w:ascii="Garamond" w:hAnsi="Garamond"/>
          <w:b/>
          <w:sz w:val="24"/>
        </w:rPr>
        <w:t xml:space="preserve">Varga </w:t>
      </w:r>
      <w:proofErr w:type="spellStart"/>
      <w:r w:rsidRPr="00B63DC5">
        <w:rPr>
          <w:rFonts w:ascii="Garamond" w:hAnsi="Garamond"/>
          <w:b/>
          <w:sz w:val="24"/>
        </w:rPr>
        <w:t>Zs</w:t>
      </w:r>
      <w:proofErr w:type="spellEnd"/>
      <w:r w:rsidRPr="00B63DC5">
        <w:rPr>
          <w:rFonts w:ascii="Garamond" w:hAnsi="Garamond"/>
          <w:b/>
          <w:sz w:val="24"/>
        </w:rPr>
        <w:t>. András</w:t>
      </w:r>
      <w:r w:rsidRPr="00C82A01">
        <w:rPr>
          <w:rFonts w:ascii="Garamond" w:hAnsi="Garamond"/>
          <w:sz w:val="24"/>
        </w:rPr>
        <w:t xml:space="preserve"> dékán PPKE JÁK</w:t>
      </w:r>
    </w:p>
    <w:p w14:paraId="030A2F90" w14:textId="77777777" w:rsidR="009B08DD" w:rsidRPr="00C82A01" w:rsidRDefault="009B08DD" w:rsidP="005231D4">
      <w:pPr>
        <w:jc w:val="center"/>
        <w:rPr>
          <w:rFonts w:ascii="Garamond" w:hAnsi="Garamond"/>
          <w:sz w:val="24"/>
        </w:rPr>
      </w:pPr>
    </w:p>
    <w:p w14:paraId="38CF595E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 xml:space="preserve">10.15-10.45 </w:t>
      </w:r>
      <w:proofErr w:type="spellStart"/>
      <w:r w:rsidR="00D9422E" w:rsidRPr="00C82A01">
        <w:rPr>
          <w:rFonts w:ascii="Garamond" w:hAnsi="Garamond"/>
          <w:b/>
          <w:sz w:val="24"/>
        </w:rPr>
        <w:t>Petrétei</w:t>
      </w:r>
      <w:proofErr w:type="spellEnd"/>
      <w:r w:rsidR="00D9422E" w:rsidRPr="00C82A01">
        <w:rPr>
          <w:rFonts w:ascii="Garamond" w:hAnsi="Garamond"/>
          <w:b/>
          <w:sz w:val="24"/>
        </w:rPr>
        <w:t xml:space="preserve"> József</w:t>
      </w:r>
      <w:r w:rsidR="00D9422E" w:rsidRPr="00C82A01">
        <w:rPr>
          <w:rFonts w:ascii="Garamond" w:hAnsi="Garamond"/>
          <w:sz w:val="24"/>
        </w:rPr>
        <w:t xml:space="preserve"> egyetemi tanár (PTE-ÁJK):</w:t>
      </w:r>
    </w:p>
    <w:p w14:paraId="05A42B85" w14:textId="77777777" w:rsidR="00D9422E" w:rsidRPr="00C82A01" w:rsidRDefault="00D9422E" w:rsidP="005231D4">
      <w:pPr>
        <w:jc w:val="center"/>
        <w:rPr>
          <w:rFonts w:ascii="Garamond" w:hAnsi="Garamond"/>
          <w:i/>
          <w:sz w:val="24"/>
        </w:rPr>
      </w:pPr>
      <w:r w:rsidRPr="00C82A01">
        <w:rPr>
          <w:rFonts w:ascii="Garamond" w:hAnsi="Garamond"/>
          <w:i/>
          <w:sz w:val="24"/>
        </w:rPr>
        <w:t>A köztársasági elnök kegyelmezési jogáról</w:t>
      </w:r>
    </w:p>
    <w:p w14:paraId="0626328F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</w:p>
    <w:p w14:paraId="026E55FE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 xml:space="preserve">10.45-11.15 </w:t>
      </w:r>
      <w:r w:rsidR="00D9422E" w:rsidRPr="00C82A01">
        <w:rPr>
          <w:rFonts w:ascii="Garamond" w:hAnsi="Garamond"/>
          <w:b/>
          <w:sz w:val="24"/>
        </w:rPr>
        <w:t>Kovács Virág</w:t>
      </w:r>
      <w:r w:rsidR="009B08DD" w:rsidRPr="00C82A01">
        <w:rPr>
          <w:rFonts w:ascii="Garamond" w:hAnsi="Garamond"/>
          <w:sz w:val="24"/>
        </w:rPr>
        <w:t xml:space="preserve"> főtanácsadó (Alkotmánybíróság)</w:t>
      </w:r>
      <w:r w:rsidR="00D9422E" w:rsidRPr="00C82A01">
        <w:rPr>
          <w:rFonts w:ascii="Garamond" w:hAnsi="Garamond"/>
          <w:sz w:val="24"/>
        </w:rPr>
        <w:t>:</w:t>
      </w:r>
    </w:p>
    <w:p w14:paraId="5DE5B408" w14:textId="77777777" w:rsidR="00D9422E" w:rsidRPr="00C82A01" w:rsidRDefault="00D9422E" w:rsidP="005231D4">
      <w:pPr>
        <w:jc w:val="center"/>
        <w:rPr>
          <w:rFonts w:ascii="Garamond" w:hAnsi="Garamond"/>
          <w:i/>
          <w:sz w:val="24"/>
        </w:rPr>
      </w:pPr>
      <w:r w:rsidRPr="00C82A01">
        <w:rPr>
          <w:rFonts w:ascii="Garamond" w:hAnsi="Garamond"/>
          <w:i/>
          <w:sz w:val="24"/>
        </w:rPr>
        <w:t>Elnöki vétók az Országgyűlés és az Alkotmánybíróság előtt</w:t>
      </w:r>
    </w:p>
    <w:p w14:paraId="5038910B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</w:p>
    <w:p w14:paraId="25212053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 xml:space="preserve">11.15-11.45 </w:t>
      </w:r>
      <w:r w:rsidR="009B08DD" w:rsidRPr="00C82A01">
        <w:rPr>
          <w:rFonts w:ascii="Garamond" w:hAnsi="Garamond"/>
          <w:b/>
          <w:sz w:val="24"/>
        </w:rPr>
        <w:t>Wiener György</w:t>
      </w:r>
      <w:r w:rsidR="009B08DD" w:rsidRPr="00C82A01">
        <w:rPr>
          <w:rFonts w:ascii="Garamond" w:hAnsi="Garamond"/>
          <w:sz w:val="24"/>
        </w:rPr>
        <w:t xml:space="preserve"> ny. egyetemi docens (DE-ÁJK):</w:t>
      </w:r>
    </w:p>
    <w:p w14:paraId="02E1D504" w14:textId="77777777" w:rsidR="009B08DD" w:rsidRPr="00C82A01" w:rsidRDefault="005231D4" w:rsidP="005231D4">
      <w:pPr>
        <w:jc w:val="center"/>
        <w:rPr>
          <w:rFonts w:ascii="Garamond" w:hAnsi="Garamond"/>
          <w:i/>
          <w:sz w:val="24"/>
        </w:rPr>
      </w:pPr>
      <w:r w:rsidRPr="00C82A01">
        <w:rPr>
          <w:rFonts w:ascii="Garamond" w:hAnsi="Garamond"/>
          <w:i/>
          <w:sz w:val="24"/>
        </w:rPr>
        <w:t>Az államfő kormányzati jogai</w:t>
      </w:r>
      <w:r w:rsidR="00B63DC5">
        <w:rPr>
          <w:rFonts w:ascii="Garamond" w:hAnsi="Garamond"/>
          <w:i/>
          <w:sz w:val="24"/>
        </w:rPr>
        <w:t xml:space="preserve"> a</w:t>
      </w:r>
      <w:r w:rsidRPr="00C82A01">
        <w:rPr>
          <w:rFonts w:ascii="Garamond" w:hAnsi="Garamond"/>
          <w:i/>
          <w:sz w:val="24"/>
        </w:rPr>
        <w:t xml:space="preserve"> külügy és hadügy területén</w:t>
      </w:r>
    </w:p>
    <w:p w14:paraId="2CB5AB28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</w:p>
    <w:p w14:paraId="5073F9EB" w14:textId="77777777" w:rsidR="009B08DD" w:rsidRPr="00C82A01" w:rsidRDefault="005231D4" w:rsidP="005231D4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>11.45-12.30 Vita</w:t>
      </w:r>
    </w:p>
    <w:p w14:paraId="0C479BCB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</w:p>
    <w:p w14:paraId="3230720B" w14:textId="77777777" w:rsidR="005231D4" w:rsidRPr="00C82A01" w:rsidRDefault="00F14F77" w:rsidP="005231D4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12.45 -13.45 Ebéd</w:t>
      </w:r>
    </w:p>
    <w:p w14:paraId="0793EBC9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</w:p>
    <w:p w14:paraId="50C9450D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</w:p>
    <w:p w14:paraId="546AE50E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 xml:space="preserve">14.00-14.30 </w:t>
      </w:r>
      <w:r w:rsidR="00D9422E" w:rsidRPr="00C82A01">
        <w:rPr>
          <w:rFonts w:ascii="Garamond" w:hAnsi="Garamond"/>
          <w:b/>
          <w:sz w:val="24"/>
        </w:rPr>
        <w:t>Szentpéteri Nagy Richard</w:t>
      </w:r>
      <w:r w:rsidR="00095A2B" w:rsidRPr="00C82A01">
        <w:rPr>
          <w:rFonts w:ascii="Garamond" w:hAnsi="Garamond"/>
          <w:b/>
          <w:sz w:val="24"/>
        </w:rPr>
        <w:t xml:space="preserve"> </w:t>
      </w:r>
      <w:r w:rsidR="00095A2B" w:rsidRPr="00C82A01">
        <w:rPr>
          <w:rFonts w:ascii="Garamond" w:hAnsi="Garamond"/>
          <w:sz w:val="24"/>
        </w:rPr>
        <w:t>adjunktus (NKE-KTK)</w:t>
      </w:r>
      <w:r w:rsidR="00D9422E" w:rsidRPr="00C82A01">
        <w:rPr>
          <w:rFonts w:ascii="Garamond" w:hAnsi="Garamond"/>
          <w:sz w:val="24"/>
        </w:rPr>
        <w:t>:</w:t>
      </w:r>
    </w:p>
    <w:p w14:paraId="23E2220E" w14:textId="77777777" w:rsidR="00D9422E" w:rsidRPr="00C82A01" w:rsidRDefault="00D9422E" w:rsidP="005231D4">
      <w:pPr>
        <w:jc w:val="center"/>
        <w:rPr>
          <w:rFonts w:ascii="Garamond" w:hAnsi="Garamond"/>
          <w:i/>
          <w:sz w:val="24"/>
        </w:rPr>
      </w:pPr>
      <w:r w:rsidRPr="00C82A01">
        <w:rPr>
          <w:rFonts w:ascii="Garamond" w:hAnsi="Garamond"/>
          <w:i/>
          <w:sz w:val="24"/>
        </w:rPr>
        <w:t>Koronás államfők az Európán kívüli világban</w:t>
      </w:r>
    </w:p>
    <w:p w14:paraId="35413001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</w:p>
    <w:p w14:paraId="20DB63B1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 xml:space="preserve">14.30-15.00 </w:t>
      </w:r>
      <w:proofErr w:type="spellStart"/>
      <w:r w:rsidR="00D9422E" w:rsidRPr="00C82A01">
        <w:rPr>
          <w:rFonts w:ascii="Garamond" w:hAnsi="Garamond"/>
          <w:b/>
          <w:sz w:val="24"/>
        </w:rPr>
        <w:t>Csink</w:t>
      </w:r>
      <w:proofErr w:type="spellEnd"/>
      <w:r w:rsidR="00D9422E" w:rsidRPr="00C82A01">
        <w:rPr>
          <w:rFonts w:ascii="Garamond" w:hAnsi="Garamond"/>
          <w:b/>
          <w:sz w:val="24"/>
        </w:rPr>
        <w:t xml:space="preserve"> Lóránt</w:t>
      </w:r>
      <w:r w:rsidR="00095A2B" w:rsidRPr="00C82A01">
        <w:rPr>
          <w:rFonts w:ascii="Garamond" w:hAnsi="Garamond"/>
          <w:b/>
          <w:sz w:val="24"/>
        </w:rPr>
        <w:t xml:space="preserve"> </w:t>
      </w:r>
      <w:r w:rsidR="00095A2B" w:rsidRPr="00C82A01">
        <w:rPr>
          <w:rFonts w:ascii="Garamond" w:hAnsi="Garamond"/>
          <w:sz w:val="24"/>
        </w:rPr>
        <w:t>egyetemi docens (PPKE-JÁK)</w:t>
      </w:r>
      <w:r w:rsidR="00D9422E" w:rsidRPr="00C82A01">
        <w:rPr>
          <w:rFonts w:ascii="Garamond" w:hAnsi="Garamond"/>
          <w:sz w:val="24"/>
        </w:rPr>
        <w:t>:</w:t>
      </w:r>
    </w:p>
    <w:p w14:paraId="1B8C422A" w14:textId="77777777" w:rsidR="00232E32" w:rsidRPr="00C82A01" w:rsidRDefault="00D9422E" w:rsidP="005231D4">
      <w:pPr>
        <w:jc w:val="center"/>
        <w:rPr>
          <w:rFonts w:ascii="Garamond" w:hAnsi="Garamond"/>
          <w:i/>
          <w:sz w:val="24"/>
        </w:rPr>
      </w:pPr>
      <w:r w:rsidRPr="00C82A01">
        <w:rPr>
          <w:rFonts w:ascii="Garamond" w:hAnsi="Garamond"/>
          <w:i/>
          <w:sz w:val="24"/>
        </w:rPr>
        <w:t>Az alkotmánybírósági gyakorlat hasznosulása az Alaptörvényben</w:t>
      </w:r>
    </w:p>
    <w:p w14:paraId="6ED2F5F5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</w:p>
    <w:p w14:paraId="2E32BAC1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 xml:space="preserve">15.00-15.30 </w:t>
      </w:r>
      <w:r w:rsidR="009B08DD" w:rsidRPr="00C82A01">
        <w:rPr>
          <w:rFonts w:ascii="Garamond" w:hAnsi="Garamond"/>
          <w:b/>
          <w:sz w:val="24"/>
        </w:rPr>
        <w:t>Szabó István</w:t>
      </w:r>
      <w:r w:rsidRPr="00C82A01">
        <w:rPr>
          <w:rFonts w:ascii="Garamond" w:hAnsi="Garamond"/>
          <w:b/>
          <w:sz w:val="24"/>
        </w:rPr>
        <w:t xml:space="preserve"> </w:t>
      </w:r>
      <w:r w:rsidRPr="00C82A01">
        <w:rPr>
          <w:rFonts w:ascii="Garamond" w:hAnsi="Garamond"/>
          <w:sz w:val="24"/>
        </w:rPr>
        <w:t>egyetemi tanár</w:t>
      </w:r>
      <w:r w:rsidR="009B08DD" w:rsidRPr="00C82A01">
        <w:rPr>
          <w:rFonts w:ascii="Garamond" w:hAnsi="Garamond"/>
          <w:sz w:val="24"/>
        </w:rPr>
        <w:t xml:space="preserve"> </w:t>
      </w:r>
      <w:r w:rsidRPr="00C82A01">
        <w:rPr>
          <w:rFonts w:ascii="Garamond" w:hAnsi="Garamond"/>
          <w:sz w:val="24"/>
        </w:rPr>
        <w:t>(PPKE-JÁK)</w:t>
      </w:r>
    </w:p>
    <w:p w14:paraId="6B33569A" w14:textId="77777777" w:rsidR="009B08DD" w:rsidRPr="00C82A01" w:rsidRDefault="009B08DD" w:rsidP="005231D4">
      <w:pPr>
        <w:jc w:val="center"/>
        <w:rPr>
          <w:rFonts w:ascii="Garamond" w:hAnsi="Garamond"/>
          <w:i/>
          <w:sz w:val="24"/>
        </w:rPr>
      </w:pPr>
      <w:r w:rsidRPr="00C82A01">
        <w:rPr>
          <w:rFonts w:ascii="Garamond" w:hAnsi="Garamond"/>
          <w:i/>
          <w:sz w:val="24"/>
        </w:rPr>
        <w:t>Az államfő szerepe a kormányalakításban</w:t>
      </w:r>
      <w:r w:rsidR="005231D4" w:rsidRPr="00C82A01">
        <w:rPr>
          <w:rFonts w:ascii="Garamond" w:hAnsi="Garamond"/>
          <w:i/>
          <w:sz w:val="24"/>
        </w:rPr>
        <w:t xml:space="preserve"> (történeti áttekintés)</w:t>
      </w:r>
    </w:p>
    <w:p w14:paraId="2B8E3FA4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</w:p>
    <w:p w14:paraId="0B2C4D6C" w14:textId="77777777" w:rsidR="005231D4" w:rsidRPr="00C82A01" w:rsidRDefault="005231D4" w:rsidP="005231D4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sz w:val="24"/>
        </w:rPr>
        <w:t>15.30-16.15 Vita</w:t>
      </w:r>
    </w:p>
    <w:p w14:paraId="3DA2EFB7" w14:textId="77777777" w:rsidR="00C82A01" w:rsidRPr="00C82A01" w:rsidRDefault="00C82A01" w:rsidP="00C82A01">
      <w:pPr>
        <w:rPr>
          <w:rFonts w:ascii="Garamond" w:hAnsi="Garamond"/>
          <w:sz w:val="24"/>
        </w:rPr>
      </w:pPr>
    </w:p>
    <w:p w14:paraId="2ED32443" w14:textId="77777777" w:rsidR="00C82A01" w:rsidRPr="00C82A01" w:rsidRDefault="00C82A01" w:rsidP="00C82A01">
      <w:pPr>
        <w:rPr>
          <w:rFonts w:ascii="Garamond" w:hAnsi="Garamond"/>
          <w:sz w:val="24"/>
        </w:rPr>
      </w:pPr>
    </w:p>
    <w:p w14:paraId="7522DD94" w14:textId="77777777" w:rsidR="00C82A01" w:rsidRPr="00C82A01" w:rsidRDefault="00C82A01" w:rsidP="00C82A01">
      <w:pPr>
        <w:jc w:val="center"/>
        <w:rPr>
          <w:rFonts w:ascii="Garamond" w:hAnsi="Garamond"/>
          <w:b/>
          <w:sz w:val="24"/>
        </w:rPr>
      </w:pPr>
      <w:r w:rsidRPr="00C82A01">
        <w:rPr>
          <w:rFonts w:ascii="Garamond" w:hAnsi="Garamond"/>
          <w:b/>
          <w:sz w:val="24"/>
        </w:rPr>
        <w:t>Felkért hozzászólók:</w:t>
      </w:r>
    </w:p>
    <w:p w14:paraId="559B5C4B" w14:textId="77777777" w:rsidR="00C82A01" w:rsidRPr="00C82A01" w:rsidRDefault="00C82A01" w:rsidP="00C82A01">
      <w:pPr>
        <w:jc w:val="center"/>
        <w:rPr>
          <w:rFonts w:ascii="Garamond" w:hAnsi="Garamond"/>
          <w:sz w:val="24"/>
        </w:rPr>
      </w:pPr>
    </w:p>
    <w:p w14:paraId="443087E1" w14:textId="77777777" w:rsidR="00C82A01" w:rsidRPr="00C82A01" w:rsidRDefault="00C82A01" w:rsidP="00C82A01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b/>
          <w:sz w:val="24"/>
        </w:rPr>
        <w:t>Dezső Márta</w:t>
      </w:r>
      <w:r w:rsidRPr="00C82A01">
        <w:rPr>
          <w:rFonts w:ascii="Garamond" w:hAnsi="Garamond"/>
          <w:sz w:val="24"/>
        </w:rPr>
        <w:t xml:space="preserve"> egyetemi tanár (ELTE-ÁJK)</w:t>
      </w:r>
    </w:p>
    <w:p w14:paraId="14D9AC64" w14:textId="77777777" w:rsidR="00C82A01" w:rsidRPr="00C82A01" w:rsidRDefault="00C82A01" w:rsidP="00C82A01">
      <w:pPr>
        <w:jc w:val="center"/>
        <w:rPr>
          <w:rFonts w:ascii="Garamond" w:hAnsi="Garamond"/>
          <w:sz w:val="24"/>
        </w:rPr>
      </w:pPr>
      <w:r w:rsidRPr="00C82A01">
        <w:rPr>
          <w:rFonts w:ascii="Garamond" w:hAnsi="Garamond"/>
          <w:b/>
          <w:sz w:val="24"/>
        </w:rPr>
        <w:t xml:space="preserve">Tóth Károly </w:t>
      </w:r>
      <w:r w:rsidRPr="00C82A01">
        <w:rPr>
          <w:rFonts w:ascii="Garamond" w:hAnsi="Garamond"/>
          <w:sz w:val="24"/>
        </w:rPr>
        <w:t>c. egyetemi tanár (SZTE-ÁJK)</w:t>
      </w:r>
    </w:p>
    <w:sectPr w:rsidR="00C82A01" w:rsidRPr="00C82A01" w:rsidSect="00020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2E"/>
    <w:rsid w:val="000203A4"/>
    <w:rsid w:val="00030AE8"/>
    <w:rsid w:val="00095A2B"/>
    <w:rsid w:val="000D345F"/>
    <w:rsid w:val="00205468"/>
    <w:rsid w:val="00226E9A"/>
    <w:rsid w:val="00232E32"/>
    <w:rsid w:val="003976FD"/>
    <w:rsid w:val="003C5CD3"/>
    <w:rsid w:val="005231D4"/>
    <w:rsid w:val="007258DF"/>
    <w:rsid w:val="00750F85"/>
    <w:rsid w:val="007B4C23"/>
    <w:rsid w:val="0093743D"/>
    <w:rsid w:val="009637AF"/>
    <w:rsid w:val="00964DFE"/>
    <w:rsid w:val="009B08DD"/>
    <w:rsid w:val="00A731F2"/>
    <w:rsid w:val="00AC42B9"/>
    <w:rsid w:val="00B63DC5"/>
    <w:rsid w:val="00C82A01"/>
    <w:rsid w:val="00D80DB7"/>
    <w:rsid w:val="00D9422E"/>
    <w:rsid w:val="00DF7A5F"/>
    <w:rsid w:val="00E3160C"/>
    <w:rsid w:val="00F14F77"/>
    <w:rsid w:val="00FB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33D0D"/>
  <w15:docId w15:val="{A3A9DB20-5ABE-4E40-84ED-673AB96A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203A4"/>
    <w:rPr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963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Petrétei József egyetemi tanár (PTE-ÁJK): A köztársasági elnök kegyelmezési jogáról</vt:lpstr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Petrétei József egyetemi tanár (PTE-ÁJK): A köztársasági elnök kegyelmezési jogáról</dc:title>
  <dc:creator>István</dc:creator>
  <cp:lastModifiedBy>Körmendy Renáta</cp:lastModifiedBy>
  <cp:revision>2</cp:revision>
  <dcterms:created xsi:type="dcterms:W3CDTF">2026-10-07T11:28:00Z</dcterms:created>
  <dcterms:modified xsi:type="dcterms:W3CDTF">2026-10-07T11:28:00Z</dcterms:modified>
</cp:coreProperties>
</file>