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83" w:rsidRPr="001B2559" w:rsidRDefault="001D0483" w:rsidP="001D04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559">
        <w:rPr>
          <w:rFonts w:ascii="Times New Roman" w:hAnsi="Times New Roman" w:cs="Times New Roman"/>
          <w:b/>
          <w:sz w:val="28"/>
          <w:szCs w:val="28"/>
          <w:u w:val="single"/>
        </w:rPr>
        <w:t>Áldozatpolitika, áldozatvédelem</w:t>
      </w:r>
    </w:p>
    <w:p w:rsidR="001D0483" w:rsidRDefault="001D0483" w:rsidP="001D04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483" w:rsidRDefault="001D0483" w:rsidP="001D048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CB2">
        <w:rPr>
          <w:rFonts w:ascii="Times New Roman" w:hAnsi="Times New Roman" w:cs="Times New Roman"/>
          <w:sz w:val="24"/>
          <w:szCs w:val="24"/>
        </w:rPr>
        <w:t xml:space="preserve">az áldozat szerepére először a </w:t>
      </w:r>
      <w:proofErr w:type="spellStart"/>
      <w:r w:rsidRPr="00010CB2">
        <w:rPr>
          <w:rFonts w:ascii="Times New Roman" w:hAnsi="Times New Roman" w:cs="Times New Roman"/>
          <w:sz w:val="24"/>
          <w:szCs w:val="24"/>
        </w:rPr>
        <w:t>tettesorientált</w:t>
      </w:r>
      <w:proofErr w:type="spellEnd"/>
      <w:r w:rsidRPr="00010CB2">
        <w:rPr>
          <w:rFonts w:ascii="Times New Roman" w:hAnsi="Times New Roman" w:cs="Times New Roman"/>
          <w:sz w:val="24"/>
          <w:szCs w:val="24"/>
        </w:rPr>
        <w:t xml:space="preserve"> pozi</w:t>
      </w:r>
      <w:r>
        <w:rPr>
          <w:rFonts w:ascii="Times New Roman" w:hAnsi="Times New Roman" w:cs="Times New Roman"/>
          <w:sz w:val="24"/>
          <w:szCs w:val="24"/>
        </w:rPr>
        <w:t>tivista iskola irányította a fi</w:t>
      </w:r>
      <w:r w:rsidRPr="00010CB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10CB2">
        <w:rPr>
          <w:rFonts w:ascii="Times New Roman" w:hAnsi="Times New Roman" w:cs="Times New Roman"/>
          <w:sz w:val="24"/>
          <w:szCs w:val="24"/>
        </w:rPr>
        <w:t xml:space="preserve">elmet. Enrico </w:t>
      </w:r>
      <w:proofErr w:type="spellStart"/>
      <w:r w:rsidRPr="00010CB2">
        <w:rPr>
          <w:rFonts w:ascii="Times New Roman" w:hAnsi="Times New Roman" w:cs="Times New Roman"/>
          <w:sz w:val="24"/>
          <w:szCs w:val="24"/>
        </w:rPr>
        <w:t>Ferri</w:t>
      </w:r>
      <w:proofErr w:type="spellEnd"/>
      <w:r w:rsidRPr="00010CB2">
        <w:rPr>
          <w:rFonts w:ascii="Times New Roman" w:hAnsi="Times New Roman" w:cs="Times New Roman"/>
          <w:sz w:val="24"/>
          <w:szCs w:val="24"/>
        </w:rPr>
        <w:t xml:space="preserve"> volt az, aki elsőként szorgalmazta a bűncselekménnyel okozott kár megtérítését vagy valamilyen </w:t>
      </w:r>
      <w:proofErr w:type="spellStart"/>
      <w:r w:rsidRPr="00010CB2">
        <w:rPr>
          <w:rFonts w:ascii="Times New Roman" w:hAnsi="Times New Roman" w:cs="Times New Roman"/>
          <w:sz w:val="24"/>
          <w:szCs w:val="24"/>
        </w:rPr>
        <w:t>reparációt</w:t>
      </w:r>
      <w:proofErr w:type="spellEnd"/>
      <w:r w:rsidRPr="00010CB2">
        <w:rPr>
          <w:rFonts w:ascii="Times New Roman" w:hAnsi="Times New Roman" w:cs="Times New Roman"/>
          <w:sz w:val="24"/>
          <w:szCs w:val="24"/>
        </w:rPr>
        <w:t xml:space="preserve"> az áldozta számára.</w:t>
      </w:r>
    </w:p>
    <w:p w:rsidR="001D0483" w:rsidRDefault="001D0483" w:rsidP="001D048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áldozatok érdekeinek védelmére, a helyreállító igazságszolgáltatás iránti igény csak a 20. század közepétől erősödött fel, konkrétan a II. világháborút követően; (addig az állam úgy gondolta,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ő képviseli a társadalom érdekeit, beleértve az áldozatokét is)</w:t>
      </w:r>
    </w:p>
    <w:p w:rsidR="001D0483" w:rsidRDefault="001D0483" w:rsidP="001D048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legfontosabb mű: </w:t>
      </w:r>
      <w:r w:rsidRPr="003A021E">
        <w:rPr>
          <w:rFonts w:ascii="Times New Roman" w:hAnsi="Times New Roman" w:cs="Times New Roman"/>
          <w:b/>
          <w:i/>
          <w:sz w:val="24"/>
          <w:szCs w:val="24"/>
        </w:rPr>
        <w:t xml:space="preserve">Hans von </w:t>
      </w:r>
      <w:proofErr w:type="spellStart"/>
      <w:r w:rsidRPr="003A021E">
        <w:rPr>
          <w:rFonts w:ascii="Times New Roman" w:hAnsi="Times New Roman" w:cs="Times New Roman"/>
          <w:b/>
          <w:i/>
          <w:sz w:val="24"/>
          <w:szCs w:val="24"/>
        </w:rPr>
        <w:t>Hentig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1948-ban megjelent munkája: A bűnöző és áldozata c. mű. Ez indította 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viktimológiát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mint önálló tudományterületet.</w:t>
      </w:r>
    </w:p>
    <w:p w:rsidR="001D0483" w:rsidRDefault="001D0483" w:rsidP="001D0483">
      <w:pPr>
        <w:rPr>
          <w:rFonts w:ascii="Times New Roman" w:hAnsi="Times New Roman" w:cs="Times New Roman"/>
          <w:sz w:val="24"/>
          <w:szCs w:val="24"/>
        </w:rPr>
      </w:pPr>
    </w:p>
    <w:p w:rsidR="001D0483" w:rsidRDefault="001D0483" w:rsidP="001D04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0430">
        <w:rPr>
          <w:rFonts w:ascii="Times New Roman" w:hAnsi="Times New Roman" w:cs="Times New Roman"/>
          <w:b/>
          <w:sz w:val="24"/>
          <w:szCs w:val="24"/>
        </w:rPr>
        <w:t>Viktimológia</w:t>
      </w:r>
      <w:proofErr w:type="spellEnd"/>
      <w:r w:rsidRPr="0011043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az áldozatok tudományos igényű tanulmányozása. Több irányzata létezik:</w:t>
      </w:r>
    </w:p>
    <w:p w:rsidR="001D0483" w:rsidRDefault="001D0483" w:rsidP="001D048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430">
        <w:rPr>
          <w:rFonts w:ascii="Times New Roman" w:hAnsi="Times New Roman" w:cs="Times New Roman"/>
          <w:b/>
          <w:sz w:val="24"/>
          <w:szCs w:val="24"/>
        </w:rPr>
        <w:t xml:space="preserve">általános </w:t>
      </w:r>
      <w:proofErr w:type="spellStart"/>
      <w:r w:rsidRPr="00110430">
        <w:rPr>
          <w:rFonts w:ascii="Times New Roman" w:hAnsi="Times New Roman" w:cs="Times New Roman"/>
          <w:b/>
          <w:sz w:val="24"/>
          <w:szCs w:val="24"/>
        </w:rPr>
        <w:t>viktimológia</w:t>
      </w:r>
      <w:proofErr w:type="spellEnd"/>
      <w:r w:rsidRPr="00110430">
        <w:rPr>
          <w:rFonts w:ascii="Times New Roman" w:hAnsi="Times New Roman" w:cs="Times New Roman"/>
          <w:b/>
          <w:sz w:val="24"/>
          <w:szCs w:val="24"/>
        </w:rPr>
        <w:t>:</w:t>
      </w:r>
      <w:r w:rsidRPr="00A04E94">
        <w:rPr>
          <w:rFonts w:ascii="Times New Roman" w:hAnsi="Times New Roman" w:cs="Times New Roman"/>
          <w:sz w:val="24"/>
          <w:szCs w:val="24"/>
        </w:rPr>
        <w:t xml:space="preserve"> az emberi szenvedést okozó valamennyi tényezővel foglalkozik, így a társadalom valamennyi áldoztával. Így például a természeti katasztrófák áldozataival éppúgy, mint a munkahelyi és közlekedési balesetek áldozataival és persze a bűncselekmények áldozataival is.</w:t>
      </w:r>
    </w:p>
    <w:p w:rsidR="001D0483" w:rsidRDefault="001D0483" w:rsidP="001D048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0430">
        <w:rPr>
          <w:rFonts w:ascii="Times New Roman" w:hAnsi="Times New Roman" w:cs="Times New Roman"/>
          <w:b/>
          <w:sz w:val="24"/>
          <w:szCs w:val="24"/>
        </w:rPr>
        <w:t>kriminálviktimológia</w:t>
      </w:r>
      <w:proofErr w:type="spellEnd"/>
      <w:r w:rsidRPr="0011043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bűncselekmények áldozataival foglalkozik (von </w:t>
      </w:r>
      <w:proofErr w:type="spellStart"/>
      <w:r>
        <w:rPr>
          <w:rFonts w:ascii="Times New Roman" w:hAnsi="Times New Roman" w:cs="Times New Roman"/>
          <w:sz w:val="24"/>
          <w:szCs w:val="24"/>
        </w:rPr>
        <w:t>Hentig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nyomán). Így az áldozatok </w:t>
      </w:r>
      <w:proofErr w:type="spellStart"/>
      <w:r>
        <w:rPr>
          <w:rFonts w:ascii="Times New Roman" w:hAnsi="Times New Roman" w:cs="Times New Roman"/>
          <w:sz w:val="24"/>
          <w:szCs w:val="24"/>
        </w:rPr>
        <w:t>bcs-ben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játszott szerepével, jogaival, ill. azzal, hogy milyen gondoskodás illeti meg őket.</w:t>
      </w:r>
    </w:p>
    <w:p w:rsidR="001D0483" w:rsidRDefault="001D0483" w:rsidP="001D048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0430">
        <w:rPr>
          <w:rFonts w:ascii="Times New Roman" w:hAnsi="Times New Roman" w:cs="Times New Roman"/>
          <w:b/>
          <w:sz w:val="24"/>
          <w:szCs w:val="24"/>
        </w:rPr>
        <w:t>resztoratív</w:t>
      </w:r>
      <w:proofErr w:type="spellEnd"/>
      <w:r w:rsidRPr="00110430">
        <w:rPr>
          <w:rFonts w:ascii="Times New Roman" w:hAnsi="Times New Roman" w:cs="Times New Roman"/>
          <w:b/>
          <w:sz w:val="24"/>
          <w:szCs w:val="24"/>
        </w:rPr>
        <w:t xml:space="preserve"> szemlélet</w:t>
      </w:r>
      <w:r>
        <w:rPr>
          <w:rFonts w:ascii="Times New Roman" w:hAnsi="Times New Roman" w:cs="Times New Roman"/>
          <w:sz w:val="24"/>
          <w:szCs w:val="24"/>
        </w:rPr>
        <w:t xml:space="preserve">: ’60-as évektől; ráirányult a figyelem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bcss-nyel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okozott kár megtérítésének problémájára.</w:t>
      </w:r>
    </w:p>
    <w:p w:rsidR="001D0483" w:rsidRDefault="001D0483" w:rsidP="001D048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430">
        <w:rPr>
          <w:rFonts w:ascii="Times New Roman" w:hAnsi="Times New Roman" w:cs="Times New Roman"/>
          <w:b/>
          <w:sz w:val="24"/>
          <w:szCs w:val="24"/>
        </w:rPr>
        <w:t xml:space="preserve">modern </w:t>
      </w:r>
      <w:proofErr w:type="spellStart"/>
      <w:r w:rsidRPr="00110430">
        <w:rPr>
          <w:rFonts w:ascii="Times New Roman" w:hAnsi="Times New Roman" w:cs="Times New Roman"/>
          <w:b/>
          <w:sz w:val="24"/>
          <w:szCs w:val="24"/>
        </w:rPr>
        <w:t>viktimológia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hatalommal való visszaélés és az emberi jogok megsértésének áldozatait vizsgálja. </w:t>
      </w:r>
    </w:p>
    <w:p w:rsidR="001D0483" w:rsidRDefault="001D0483" w:rsidP="001D0483">
      <w:pPr>
        <w:rPr>
          <w:rFonts w:ascii="Times New Roman" w:hAnsi="Times New Roman" w:cs="Times New Roman"/>
          <w:sz w:val="24"/>
          <w:szCs w:val="24"/>
        </w:rPr>
      </w:pPr>
    </w:p>
    <w:p w:rsidR="001D0483" w:rsidRPr="00110430" w:rsidRDefault="001D0483" w:rsidP="001D0483">
      <w:pPr>
        <w:rPr>
          <w:rFonts w:ascii="Times New Roman" w:hAnsi="Times New Roman" w:cs="Times New Roman"/>
          <w:b/>
          <w:sz w:val="24"/>
          <w:szCs w:val="24"/>
        </w:rPr>
      </w:pPr>
      <w:r w:rsidRPr="00110430">
        <w:rPr>
          <w:rFonts w:ascii="Times New Roman" w:hAnsi="Times New Roman" w:cs="Times New Roman"/>
          <w:b/>
          <w:sz w:val="24"/>
          <w:szCs w:val="24"/>
        </w:rPr>
        <w:t>Áldozati jogok védelme nemzetközi dokumentumokban például:</w:t>
      </w:r>
    </w:p>
    <w:p w:rsidR="001D0483" w:rsidRPr="00A04E94" w:rsidRDefault="001D0483" w:rsidP="001D0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1985. ENSZ deklaráció: „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bűncselekmények és a hatalommal való visszaélés áldozataival kapcsolatos igazságszolgáltatás alapelveiről” E szerint: </w:t>
      </w:r>
      <w:r w:rsidRPr="00A04E94">
        <w:rPr>
          <w:rFonts w:ascii="Times New Roman" w:hAnsi="Times New Roman" w:cs="Times New Roman"/>
          <w:sz w:val="24"/>
          <w:szCs w:val="24"/>
        </w:rPr>
        <w:t xml:space="preserve">az </w:t>
      </w:r>
      <w:r w:rsidRPr="00154869">
        <w:rPr>
          <w:rFonts w:ascii="Times New Roman" w:hAnsi="Times New Roman" w:cs="Times New Roman"/>
          <w:b/>
          <w:sz w:val="24"/>
          <w:szCs w:val="24"/>
        </w:rPr>
        <w:t>áldozatok</w:t>
      </w:r>
      <w:r w:rsidRPr="00A04E94">
        <w:rPr>
          <w:rFonts w:ascii="Times New Roman" w:hAnsi="Times New Roman" w:cs="Times New Roman"/>
          <w:sz w:val="24"/>
          <w:szCs w:val="24"/>
        </w:rPr>
        <w:t xml:space="preserve"> olyan személyek, akik egyénileg vagy kollektíven sérelmet szenvedtek- beleértve a fizikai és mentális sérülést, érzelmi szenvedést, gazdasági veszteséget vagy alapvető jogaik lényeges csorbítását is - a tagállamok hatályos büntető törvényeit sértő tevékenység vagy mulasztás, illetve a hatalommal való visszaélés révén. Áldozat alatt értendők a családtagok és eltartott személyek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94">
        <w:rPr>
          <w:rFonts w:ascii="Times New Roman" w:hAnsi="Times New Roman" w:cs="Times New Roman"/>
          <w:sz w:val="24"/>
          <w:szCs w:val="24"/>
        </w:rPr>
        <w:t>és azok is, akik azért szenvedtek sérelmet, mert beavatkoztak annak érdekében, hogy segítsék az áldozatot, vagy azért, hogy megelőzzék az áldozattá válást.</w:t>
      </w:r>
    </w:p>
    <w:p w:rsidR="001D0483" w:rsidRDefault="001D0483" w:rsidP="001D0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1987. A kínzás és más kegyetlen, embertelen vagy megalázó büntetések vagy bánásmódok elleni egyezmény (MO.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kihirdette)</w:t>
      </w:r>
    </w:p>
    <w:p w:rsidR="001D0483" w:rsidRDefault="001D0483" w:rsidP="001D0483">
      <w:pPr>
        <w:rPr>
          <w:rFonts w:ascii="Times New Roman" w:hAnsi="Times New Roman" w:cs="Times New Roman"/>
          <w:sz w:val="24"/>
          <w:szCs w:val="24"/>
        </w:rPr>
      </w:pPr>
    </w:p>
    <w:p w:rsidR="001D0483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  <w:r w:rsidRPr="00B1156F">
        <w:rPr>
          <w:rFonts w:ascii="Times New Roman" w:hAnsi="Times New Roman" w:cs="Times New Roman"/>
          <w:sz w:val="24"/>
          <w:szCs w:val="24"/>
        </w:rPr>
        <w:lastRenderedPageBreak/>
        <w:t xml:space="preserve">Az Európai Áldozatvédő Fórum </w:t>
      </w:r>
      <w:r>
        <w:rPr>
          <w:rFonts w:ascii="Times New Roman" w:hAnsi="Times New Roman" w:cs="Times New Roman"/>
          <w:sz w:val="24"/>
          <w:szCs w:val="24"/>
        </w:rPr>
        <w:t xml:space="preserve">(mai neve: </w:t>
      </w:r>
      <w:proofErr w:type="spellStart"/>
      <w:r>
        <w:rPr>
          <w:rFonts w:ascii="Times New Roman" w:hAnsi="Times New Roman" w:cs="Times New Roman"/>
          <w:sz w:val="24"/>
          <w:szCs w:val="24"/>
        </w:rPr>
        <w:t>Victim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Europe) </w:t>
      </w:r>
      <w:r w:rsidRPr="00B1156F">
        <w:rPr>
          <w:rFonts w:ascii="Times New Roman" w:hAnsi="Times New Roman" w:cs="Times New Roman"/>
          <w:b/>
          <w:sz w:val="24"/>
          <w:szCs w:val="24"/>
        </w:rPr>
        <w:t>egyszerűbb definíciója</w:t>
      </w:r>
      <w:r w:rsidRPr="00B1156F">
        <w:rPr>
          <w:rFonts w:ascii="Times New Roman" w:hAnsi="Times New Roman" w:cs="Times New Roman"/>
          <w:sz w:val="24"/>
          <w:szCs w:val="24"/>
        </w:rPr>
        <w:t>: áldozat az, akinek jogsértő magatartással vagy cselekedettel testi, lelki sérülést vagy anyagi kárt okoztak.</w:t>
      </w:r>
    </w:p>
    <w:p w:rsidR="001D0483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Európai Parlament és a Tanács irányelve a </w:t>
      </w:r>
      <w:proofErr w:type="spellStart"/>
      <w:r>
        <w:rPr>
          <w:rFonts w:ascii="Times New Roman" w:hAnsi="Times New Roman" w:cs="Times New Roman"/>
          <w:sz w:val="24"/>
          <w:szCs w:val="24"/>
        </w:rPr>
        <w:t>bcs-ek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áldozatainak jogaira, támogatására és védelmére vonatkozó minimumszabályok megállapításáról, ebben az áldozat fogalma (2. cikk </w:t>
      </w:r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>) pont):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természetes személy, aki közvetlenül bűncselekmény következtében sérelmet szenvedett, ideértve a fizikai, szellemi vagy érzelmi sérülést, vagy gazdasági hátrányt;</w:t>
      </w:r>
    </w:p>
    <w:p w:rsidR="001D0483" w:rsidRPr="00B63A96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közvetlenül bűncselekmény következtében életét vesztett személy családtagjai, akik e személy elhalálozása következtében sérelmet szenvedtek</w:t>
      </w:r>
    </w:p>
    <w:p w:rsidR="001D0483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483" w:rsidRPr="00B63A96" w:rsidRDefault="001D0483" w:rsidP="001D04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63A96">
        <w:rPr>
          <w:rFonts w:ascii="Times New Roman" w:hAnsi="Times New Roman" w:cs="Times New Roman"/>
          <w:b/>
          <w:i/>
          <w:sz w:val="24"/>
          <w:szCs w:val="24"/>
        </w:rPr>
        <w:t>viktimológia</w:t>
      </w:r>
      <w:proofErr w:type="spellEnd"/>
      <w:r w:rsidRPr="00B63A96">
        <w:rPr>
          <w:rFonts w:ascii="Times New Roman" w:hAnsi="Times New Roman" w:cs="Times New Roman"/>
          <w:b/>
          <w:i/>
          <w:sz w:val="24"/>
          <w:szCs w:val="24"/>
        </w:rPr>
        <w:t xml:space="preserve"> kutatási területei: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bűnözés és az egyes bűncselekmények áldozatorientált elemzése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áldozati személyiségjellemzők és típusok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áldozat viselkedése a bűncselekmény előtt, alatt és után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áldozat és az elkövető kapcsolata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áldozat büntetőeljárásbeli közreműködése, jogi helyzete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bűncselekménnyel okozott sérelem jóvátételének módjai a büntető igazságszolgáltatásban és azon kívül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bűnözéstől való félelem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áldozatoknak nyújtandó segítség formái, az áldozatvédő szervezetek tevékenysége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fokozottan veszélyeztetett személyek köre és az áldozattá válás, beleértve a másodlagos és ismétlődő </w:t>
      </w:r>
      <w:proofErr w:type="spellStart"/>
      <w:r>
        <w:rPr>
          <w:rFonts w:ascii="Times New Roman" w:hAnsi="Times New Roman" w:cs="Times New Roman"/>
          <w:sz w:val="24"/>
          <w:szCs w:val="24"/>
        </w:rPr>
        <w:t>viktimizáció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megelőzésének módjai</w:t>
      </w:r>
    </w:p>
    <w:p w:rsidR="001D0483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483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  <w:r w:rsidRPr="00D24558">
        <w:rPr>
          <w:rFonts w:ascii="Times New Roman" w:hAnsi="Times New Roman" w:cs="Times New Roman"/>
          <w:b/>
          <w:i/>
          <w:sz w:val="24"/>
          <w:szCs w:val="24"/>
        </w:rPr>
        <w:t xml:space="preserve">Elsődleges </w:t>
      </w:r>
      <w:proofErr w:type="spellStart"/>
      <w:r w:rsidRPr="00D24558">
        <w:rPr>
          <w:rFonts w:ascii="Times New Roman" w:hAnsi="Times New Roman" w:cs="Times New Roman"/>
          <w:b/>
          <w:i/>
          <w:sz w:val="24"/>
          <w:szCs w:val="24"/>
        </w:rPr>
        <w:t>viktimizáció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akinek a sérelmére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bcs-t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elkövetik, áldozattá válik.</w:t>
      </w:r>
    </w:p>
    <w:p w:rsidR="001D0483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  <w:r w:rsidRPr="00D24558">
        <w:rPr>
          <w:rFonts w:ascii="Times New Roman" w:hAnsi="Times New Roman" w:cs="Times New Roman"/>
          <w:b/>
          <w:i/>
          <w:sz w:val="24"/>
          <w:szCs w:val="24"/>
        </w:rPr>
        <w:t xml:space="preserve">Másodlagos </w:t>
      </w:r>
      <w:proofErr w:type="spellStart"/>
      <w:r w:rsidRPr="00D24558">
        <w:rPr>
          <w:rFonts w:ascii="Times New Roman" w:hAnsi="Times New Roman" w:cs="Times New Roman"/>
          <w:b/>
          <w:i/>
          <w:sz w:val="24"/>
          <w:szCs w:val="24"/>
        </w:rPr>
        <w:t>viktimizáció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bcs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áldozata a büntető igazságszolgáltatás és a társadalom részéről további „bántalmazást” szenved el. Pl.: a sértettet többször is kihallgatják, többször kell elmondania ugyanazt a szenvedést, negatív életeseményt, ezáltal újra és újra átéli a </w:t>
      </w:r>
      <w:proofErr w:type="spellStart"/>
      <w:r>
        <w:rPr>
          <w:rFonts w:ascii="Times New Roman" w:hAnsi="Times New Roman" w:cs="Times New Roman"/>
          <w:sz w:val="24"/>
          <w:szCs w:val="24"/>
        </w:rPr>
        <w:t>bcs-t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traumatizálódik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483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  <w:r w:rsidRPr="00D24558">
        <w:rPr>
          <w:rFonts w:ascii="Times New Roman" w:hAnsi="Times New Roman" w:cs="Times New Roman"/>
          <w:b/>
          <w:i/>
          <w:sz w:val="24"/>
          <w:szCs w:val="24"/>
        </w:rPr>
        <w:t xml:space="preserve">Ismétlődő </w:t>
      </w:r>
      <w:proofErr w:type="spellStart"/>
      <w:r w:rsidRPr="00D24558">
        <w:rPr>
          <w:rFonts w:ascii="Times New Roman" w:hAnsi="Times New Roman" w:cs="Times New Roman"/>
          <w:b/>
          <w:i/>
          <w:sz w:val="24"/>
          <w:szCs w:val="24"/>
        </w:rPr>
        <w:t>viktimizáció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ugyanazon sértett sérelmére, meghatározott idő alatt egynél több </w:t>
      </w:r>
      <w:proofErr w:type="spellStart"/>
      <w:r>
        <w:rPr>
          <w:rFonts w:ascii="Times New Roman" w:hAnsi="Times New Roman" w:cs="Times New Roman"/>
          <w:sz w:val="24"/>
          <w:szCs w:val="24"/>
        </w:rPr>
        <w:t>bcs-t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követnek el. A </w:t>
      </w:r>
      <w:proofErr w:type="spellStart"/>
      <w:r>
        <w:rPr>
          <w:rFonts w:ascii="Times New Roman" w:hAnsi="Times New Roman" w:cs="Times New Roman"/>
          <w:sz w:val="24"/>
          <w:szCs w:val="24"/>
        </w:rPr>
        <w:t>viktimizáció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előrejelzése lehet további </w:t>
      </w:r>
      <w:proofErr w:type="spellStart"/>
      <w:r>
        <w:rPr>
          <w:rFonts w:ascii="Times New Roman" w:hAnsi="Times New Roman" w:cs="Times New Roman"/>
          <w:sz w:val="24"/>
          <w:szCs w:val="24"/>
        </w:rPr>
        <w:t>viktimizációnak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előrejelezheti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további </w:t>
      </w:r>
      <w:proofErr w:type="spellStart"/>
      <w:r>
        <w:rPr>
          <w:rFonts w:ascii="Times New Roman" w:hAnsi="Times New Roman" w:cs="Times New Roman"/>
          <w:sz w:val="24"/>
          <w:szCs w:val="24"/>
        </w:rPr>
        <w:t>bcs-ek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veszélyét. </w:t>
      </w:r>
    </w:p>
    <w:p w:rsidR="001D0483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483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  <w:r w:rsidRPr="00D24558">
        <w:rPr>
          <w:rFonts w:ascii="Times New Roman" w:hAnsi="Times New Roman" w:cs="Times New Roman"/>
          <w:b/>
          <w:sz w:val="24"/>
          <w:szCs w:val="24"/>
        </w:rPr>
        <w:t>Áldozatvédelem eszközei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törvényi szabályok (Be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Áldozatvédelmi törvény, Gyermekbarát </w:t>
      </w:r>
      <w:proofErr w:type="spellStart"/>
      <w:r>
        <w:rPr>
          <w:rFonts w:ascii="Times New Roman" w:hAnsi="Times New Roman" w:cs="Times New Roman"/>
          <w:sz w:val="24"/>
          <w:szCs w:val="24"/>
        </w:rPr>
        <w:t>ig.szolg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áldozatsegítő szolgálatok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figyelemfelhívó kampányok, tájékoztatások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hatóságok attitűdje, odafigyelése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nemkívánt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helyzetek, találkozások kiküszöbölésére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környezet támogató attitűdje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kárenyhítés (vagyoni, nem vagyoni)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83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483" w:rsidRPr="00855C29" w:rsidRDefault="001D0483" w:rsidP="001D04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5C29">
        <w:rPr>
          <w:rFonts w:ascii="Times New Roman" w:hAnsi="Times New Roman" w:cs="Times New Roman"/>
          <w:b/>
          <w:i/>
          <w:sz w:val="24"/>
          <w:szCs w:val="24"/>
        </w:rPr>
        <w:t>A nemi erőszak mítoszok társadalmi funkciói: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erőszak elhallgatása, tagadása vagy igazolása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elhallgatásnak, tagadásnak </w:t>
      </w:r>
      <w:proofErr w:type="spellStart"/>
      <w:r>
        <w:rPr>
          <w:rFonts w:ascii="Times New Roman" w:hAnsi="Times New Roman" w:cs="Times New Roman"/>
          <w:sz w:val="24"/>
          <w:szCs w:val="24"/>
        </w:rPr>
        <w:t>énvédő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funkciója van: azért tesszük, mert ez a fajta trauma nagyon fáj. Fáj átérezni más szenvedését, ill. fáj átélni saját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lúzerségünket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1D0483" w:rsidRDefault="001D0483" w:rsidP="001D048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egyébként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viktimizációs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paradoxona</w:t>
      </w:r>
      <w:proofErr w:type="spellEnd"/>
      <w:r>
        <w:rPr>
          <w:rFonts w:ascii="Times New Roman" w:hAnsi="Times New Roman" w:cs="Times New Roman"/>
          <w:sz w:val="24"/>
          <w:szCs w:val="24"/>
        </w:rPr>
        <w:t>: vesztessé válni szégyenteljes, ezért erről hallgatni kell. Ez viszont meggátolja a trauma feldolgozását.</w:t>
      </w:r>
    </w:p>
    <w:p w:rsidR="001D0483" w:rsidRDefault="001D0483" w:rsidP="001D04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fájdalom-elkerülő mítosz növeli a biztonságérzetet és erősíti az igazságos világba vetett naiv hitet. Ugyanakkor meggátolja az áldozattá válás felszínre kerülését, az áldozatok gyógyulását, valamint a bűnmegelőzési lépések kidolgozását.</w:t>
      </w:r>
    </w:p>
    <w:p w:rsidR="001D0483" w:rsidRDefault="001D0483" w:rsidP="001D0483">
      <w:pPr>
        <w:pStyle w:val="Pa12"/>
        <w:jc w:val="both"/>
        <w:rPr>
          <w:rFonts w:cs="Adobe Garamond Pro"/>
          <w:color w:val="000000"/>
          <w:sz w:val="21"/>
          <w:szCs w:val="21"/>
        </w:rPr>
      </w:pPr>
    </w:p>
    <w:p w:rsidR="001D0483" w:rsidRPr="006D0314" w:rsidRDefault="001D0483" w:rsidP="001D0483">
      <w:pPr>
        <w:pStyle w:val="Pa12"/>
        <w:jc w:val="both"/>
        <w:rPr>
          <w:rFonts w:ascii="Times New Roman" w:hAnsi="Times New Roman" w:cs="Times New Roman"/>
          <w:b/>
          <w:i/>
          <w:color w:val="000000"/>
        </w:rPr>
      </w:pPr>
      <w:r w:rsidRPr="006D0314">
        <w:rPr>
          <w:rFonts w:ascii="Times New Roman" w:hAnsi="Times New Roman" w:cs="Times New Roman"/>
          <w:b/>
          <w:i/>
          <w:color w:val="000000"/>
        </w:rPr>
        <w:t xml:space="preserve">Nemzetközi kutatás: </w:t>
      </w:r>
    </w:p>
    <w:p w:rsidR="001D0483" w:rsidRPr="006D0314" w:rsidRDefault="001D0483" w:rsidP="001D0483">
      <w:pPr>
        <w:pStyle w:val="Default"/>
        <w:rPr>
          <w:rFonts w:ascii="Times New Roman" w:hAnsi="Times New Roman" w:cs="Times New Roman"/>
        </w:rPr>
      </w:pPr>
    </w:p>
    <w:p w:rsidR="001D0483" w:rsidRPr="006D0314" w:rsidRDefault="001D0483" w:rsidP="001D0483">
      <w:pPr>
        <w:pStyle w:val="Pa12"/>
        <w:jc w:val="both"/>
        <w:rPr>
          <w:rFonts w:ascii="Times New Roman" w:hAnsi="Times New Roman" w:cs="Times New Roman"/>
          <w:color w:val="000000"/>
        </w:rPr>
      </w:pPr>
      <w:r w:rsidRPr="006D0314">
        <w:rPr>
          <w:rFonts w:ascii="Times New Roman" w:hAnsi="Times New Roman" w:cs="Times New Roman"/>
          <w:color w:val="000000"/>
        </w:rPr>
        <w:t>Az FRA</w:t>
      </w:r>
      <w:r>
        <w:rPr>
          <w:rFonts w:ascii="Times New Roman" w:hAnsi="Times New Roman" w:cs="Times New Roman"/>
          <w:color w:val="000000"/>
        </w:rPr>
        <w:t xml:space="preserve"> (European Union </w:t>
      </w:r>
      <w:proofErr w:type="spellStart"/>
      <w:r>
        <w:rPr>
          <w:rFonts w:ascii="Times New Roman" w:hAnsi="Times New Roman" w:cs="Times New Roman"/>
          <w:color w:val="000000"/>
        </w:rPr>
        <w:t>Agency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Fundamental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Rights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 w:rsidRPr="006D0314">
        <w:rPr>
          <w:rFonts w:ascii="Times New Roman" w:hAnsi="Times New Roman" w:cs="Times New Roman"/>
          <w:color w:val="000000"/>
        </w:rPr>
        <w:t xml:space="preserve"> tizenöt, nőkkel szembeni, nemi alapú erőszakkal foglalkozó 2012. évi, 42.000 (tagállamon</w:t>
      </w:r>
      <w:r w:rsidRPr="006D0314">
        <w:rPr>
          <w:rFonts w:ascii="Times New Roman" w:hAnsi="Times New Roman" w:cs="Times New Roman"/>
          <w:color w:val="000000"/>
        </w:rPr>
        <w:softHyphen/>
        <w:t>ként átlagosan 1.500) nővel készített interjún alapuló felmérésének adatai szerint az interjút megelőző 12 hónapban az EU-ban élő 18-74 év közötti nők 2%-a vált szexuális erőszak áldozatává. 15 éves kora után minden huszadik nő vált nemi erőszak áldozatává.</w:t>
      </w:r>
      <w:r w:rsidRPr="006D0314">
        <w:rPr>
          <w:rStyle w:val="A6"/>
          <w:rFonts w:ascii="Times New Roman" w:hAnsi="Times New Roman" w:cs="Times New Roman"/>
        </w:rPr>
        <w:t xml:space="preserve"> </w:t>
      </w:r>
      <w:r w:rsidRPr="006D0314">
        <w:rPr>
          <w:rFonts w:ascii="Times New Roman" w:hAnsi="Times New Roman" w:cs="Times New Roman"/>
          <w:color w:val="000000"/>
        </w:rPr>
        <w:t>Ez az adat ráadásul csak a fizikai kényszerítés vagy bántalmazás eseteire vonat</w:t>
      </w:r>
      <w:r w:rsidRPr="006D0314">
        <w:rPr>
          <w:rFonts w:ascii="Times New Roman" w:hAnsi="Times New Roman" w:cs="Times New Roman"/>
          <w:color w:val="000000"/>
        </w:rPr>
        <w:softHyphen/>
        <w:t>kozik, így megállapítható, hogy az EU-ban élő nők több mint 5%-a szenved el nemi erő</w:t>
      </w:r>
      <w:r w:rsidRPr="006D0314">
        <w:rPr>
          <w:rFonts w:ascii="Times New Roman" w:hAnsi="Times New Roman" w:cs="Times New Roman"/>
          <w:color w:val="000000"/>
        </w:rPr>
        <w:softHyphen/>
        <w:t>szakot a 15. életévét követően. Továbbá, a megkérdezett nők mintegy 12%-a számolt be 15 éves kora előtt felnőttől elszenvedett valamilyen típusú szexuális visszaélésről. Az országok közötti összehasonlításból némiképp meglepő módon az derül ki, hogy a bármilyen szexu</w:t>
      </w:r>
      <w:r w:rsidRPr="006D0314">
        <w:rPr>
          <w:rFonts w:ascii="Times New Roman" w:hAnsi="Times New Roman" w:cs="Times New Roman"/>
          <w:color w:val="000000"/>
        </w:rPr>
        <w:softHyphen/>
        <w:t xml:space="preserve">ális vagy fizikai bántalmazást 15 éves korukat követően elszenvedett nők aránya hazánkban 28%, amely valamelyest alacsonyabb az uniós átlagnál (33%). A magas </w:t>
      </w:r>
      <w:proofErr w:type="spellStart"/>
      <w:r w:rsidRPr="006D0314">
        <w:rPr>
          <w:rFonts w:ascii="Times New Roman" w:hAnsi="Times New Roman" w:cs="Times New Roman"/>
          <w:color w:val="000000"/>
        </w:rPr>
        <w:t>viktimizációs</w:t>
      </w:r>
      <w:proofErr w:type="spellEnd"/>
      <w:r w:rsidRPr="006D0314">
        <w:rPr>
          <w:rFonts w:ascii="Times New Roman" w:hAnsi="Times New Roman" w:cs="Times New Roman"/>
          <w:color w:val="000000"/>
        </w:rPr>
        <w:t xml:space="preserve"> ará</w:t>
      </w:r>
      <w:r w:rsidRPr="006D0314">
        <w:rPr>
          <w:rFonts w:ascii="Times New Roman" w:hAnsi="Times New Roman" w:cs="Times New Roman"/>
          <w:color w:val="000000"/>
        </w:rPr>
        <w:softHyphen/>
        <w:t xml:space="preserve">nyok ellenére a szexuális erőszakos bűncselekmények esetében igen </w:t>
      </w:r>
      <w:r w:rsidRPr="006D0314">
        <w:rPr>
          <w:rFonts w:ascii="Times New Roman" w:hAnsi="Times New Roman" w:cs="Times New Roman"/>
          <w:b/>
          <w:bCs/>
          <w:i/>
          <w:iCs/>
          <w:color w:val="000000"/>
        </w:rPr>
        <w:t>alacsony a feljelentési arány</w:t>
      </w:r>
      <w:r w:rsidRPr="006D0314">
        <w:rPr>
          <w:rFonts w:ascii="Times New Roman" w:hAnsi="Times New Roman" w:cs="Times New Roman"/>
          <w:color w:val="000000"/>
        </w:rPr>
        <w:t xml:space="preserve">, azaz más bűncselekményekhez képest kiemelkedően </w:t>
      </w:r>
      <w:r w:rsidRPr="006D0314">
        <w:rPr>
          <w:rFonts w:ascii="Times New Roman" w:hAnsi="Times New Roman" w:cs="Times New Roman"/>
          <w:b/>
          <w:bCs/>
          <w:i/>
          <w:iCs/>
          <w:color w:val="000000"/>
        </w:rPr>
        <w:t>magas a látencia</w:t>
      </w:r>
      <w:r w:rsidRPr="006D0314">
        <w:rPr>
          <w:rFonts w:ascii="Times New Roman" w:hAnsi="Times New Roman" w:cs="Times New Roman"/>
          <w:color w:val="000000"/>
        </w:rPr>
        <w:t>.</w:t>
      </w:r>
    </w:p>
    <w:p w:rsidR="001D0483" w:rsidRPr="006D0314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483" w:rsidRDefault="001D0483" w:rsidP="001D04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314">
        <w:rPr>
          <w:rFonts w:ascii="Times New Roman" w:hAnsi="Times New Roman" w:cs="Times New Roman"/>
          <w:color w:val="000000"/>
          <w:sz w:val="24"/>
          <w:szCs w:val="24"/>
        </w:rPr>
        <w:t>Az első átfogó hazai látencia-kutatás eredményei szerint az erőszakos közösülések mindössze tizedében tesznek feljelentést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Korinek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1988)</w:t>
      </w:r>
      <w:r w:rsidRPr="006D03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031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14">
        <w:rPr>
          <w:rFonts w:ascii="Times New Roman" w:hAnsi="Times New Roman" w:cs="Times New Roman"/>
          <w:color w:val="000000"/>
          <w:sz w:val="24"/>
          <w:szCs w:val="24"/>
        </w:rPr>
        <w:t>Korinek</w:t>
      </w:r>
      <w:proofErr w:type="spellEnd"/>
      <w:r w:rsidRPr="006D0314">
        <w:rPr>
          <w:rFonts w:ascii="Times New Roman" w:hAnsi="Times New Roman" w:cs="Times New Roman"/>
          <w:color w:val="000000"/>
          <w:sz w:val="24"/>
          <w:szCs w:val="24"/>
        </w:rPr>
        <w:t xml:space="preserve"> László tíz évvel később megismételte kutatását, amelynek eredményei a korábban megállapítottnál jóval szerényebb, mintegy 50%-os látenciára engedtek következtetni.</w:t>
      </w:r>
      <w:r w:rsidRPr="006D031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6D0314">
        <w:rPr>
          <w:rFonts w:ascii="Times New Roman" w:hAnsi="Times New Roman" w:cs="Times New Roman"/>
          <w:color w:val="000000"/>
          <w:sz w:val="24"/>
          <w:szCs w:val="24"/>
        </w:rPr>
        <w:t xml:space="preserve">Virág György és </w:t>
      </w:r>
      <w:proofErr w:type="spellStart"/>
      <w:r w:rsidRPr="006D0314">
        <w:rPr>
          <w:rFonts w:ascii="Times New Roman" w:hAnsi="Times New Roman" w:cs="Times New Roman"/>
          <w:color w:val="000000"/>
          <w:sz w:val="24"/>
          <w:szCs w:val="24"/>
        </w:rPr>
        <w:t>Kó</w:t>
      </w:r>
      <w:proofErr w:type="spellEnd"/>
      <w:r w:rsidRPr="006D0314">
        <w:rPr>
          <w:rFonts w:ascii="Times New Roman" w:hAnsi="Times New Roman" w:cs="Times New Roman"/>
          <w:color w:val="000000"/>
          <w:sz w:val="24"/>
          <w:szCs w:val="24"/>
        </w:rPr>
        <w:t xml:space="preserve"> József saját kutatásuk alapján ennél jelentősen nagyobbra, mintegy huszonnégyszeresre becsülik a látenciát a szexuális erőszak vonatkozásában.</w:t>
      </w:r>
    </w:p>
    <w:p w:rsidR="001D0483" w:rsidRDefault="001D0483" w:rsidP="001D04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D0314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Pr="006D03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elítélési arány </w:t>
      </w:r>
      <w:r w:rsidRPr="006D0314">
        <w:rPr>
          <w:rFonts w:ascii="Times New Roman" w:hAnsi="Times New Roman" w:cs="Times New Roman"/>
          <w:color w:val="000000"/>
          <w:sz w:val="24"/>
          <w:szCs w:val="24"/>
        </w:rPr>
        <w:t>is alacsony a nemi erőszakos ügyekben, amely elsősorban a bizonyítás nehézségeire vezethető vissza.</w:t>
      </w:r>
    </w:p>
    <w:p w:rsidR="001D0483" w:rsidRPr="006D0314" w:rsidRDefault="001D0483" w:rsidP="001D0483">
      <w:pPr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6D0314">
        <w:rPr>
          <w:rStyle w:val="A1"/>
          <w:rFonts w:ascii="Times New Roman" w:hAnsi="Times New Roman" w:cs="Times New Roman"/>
          <w:sz w:val="24"/>
          <w:szCs w:val="24"/>
        </w:rPr>
        <w:lastRenderedPageBreak/>
        <w:t>Az ügyek egy része egyáltalán nem is jelenik meg a statisztikában, mert a rendőrségen gyakran lebeszélik a sértetteket a feljelentés megté</w:t>
      </w:r>
      <w:r w:rsidRPr="006D0314">
        <w:rPr>
          <w:rStyle w:val="A1"/>
          <w:rFonts w:ascii="Times New Roman" w:hAnsi="Times New Roman" w:cs="Times New Roman"/>
          <w:sz w:val="24"/>
          <w:szCs w:val="24"/>
        </w:rPr>
        <w:softHyphen/>
        <w:t xml:space="preserve">teléről. </w:t>
      </w:r>
    </w:p>
    <w:p w:rsidR="001D0483" w:rsidRDefault="001D0483" w:rsidP="001D0483">
      <w:pPr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6D0314">
        <w:rPr>
          <w:rStyle w:val="A1"/>
          <w:rFonts w:ascii="Times New Roman" w:hAnsi="Times New Roman" w:cs="Times New Roman"/>
          <w:sz w:val="24"/>
          <w:szCs w:val="24"/>
        </w:rPr>
        <w:t>A büntetőeljárás megszűnésének egyéb okai között általában az elévülés, a „nem ál</w:t>
      </w:r>
      <w:r w:rsidRPr="006D0314">
        <w:rPr>
          <w:rStyle w:val="A1"/>
          <w:rFonts w:ascii="Times New Roman" w:hAnsi="Times New Roman" w:cs="Times New Roman"/>
          <w:sz w:val="24"/>
          <w:szCs w:val="24"/>
        </w:rPr>
        <w:softHyphen/>
        <w:t>lapítható meg az elkövető kiléte”, valamint a „nem állapítható meg, hogy a bűncselekményt az elkövető követte el” kitételek szerepelnek.</w:t>
      </w:r>
    </w:p>
    <w:p w:rsidR="001D0483" w:rsidRDefault="001D0483" w:rsidP="001D0483">
      <w:pPr>
        <w:pStyle w:val="Pa12"/>
        <w:jc w:val="both"/>
        <w:rPr>
          <w:rFonts w:ascii="Times New Roman" w:hAnsi="Times New Roman" w:cs="Times New Roman"/>
          <w:b/>
          <w:color w:val="000000"/>
        </w:rPr>
      </w:pPr>
    </w:p>
    <w:p w:rsidR="001D0483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  <w:r w:rsidRPr="0026023A">
        <w:rPr>
          <w:rFonts w:ascii="Times New Roman" w:hAnsi="Times New Roman" w:cs="Times New Roman"/>
          <w:b/>
          <w:sz w:val="24"/>
          <w:szCs w:val="24"/>
        </w:rPr>
        <w:t>Vizsgán előforduló kérdés</w:t>
      </w:r>
      <w:r w:rsidRPr="002602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023A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260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3A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26023A">
        <w:rPr>
          <w:rFonts w:ascii="Times New Roman" w:hAnsi="Times New Roman" w:cs="Times New Roman"/>
          <w:sz w:val="24"/>
          <w:szCs w:val="24"/>
        </w:rPr>
        <w:t xml:space="preserve"> kampánnyal kapcsolatos gondolatok, vélemények (arra vagyunk kíváncsiak, hogy a szexuális erőszakkal kapcsolatos anyag ismeretében mit gondol a hallgató a </w:t>
      </w:r>
      <w:proofErr w:type="spellStart"/>
      <w:r w:rsidRPr="0026023A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260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3A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26023A">
        <w:rPr>
          <w:rFonts w:ascii="Times New Roman" w:hAnsi="Times New Roman" w:cs="Times New Roman"/>
          <w:sz w:val="24"/>
          <w:szCs w:val="24"/>
        </w:rPr>
        <w:t xml:space="preserve"> mozgalomról, milyen pozitív vagy esetleg negatív hatásai lehetnek akár egyéni, akár társadalmi szinten)</w:t>
      </w:r>
    </w:p>
    <w:p w:rsidR="001D0483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483" w:rsidRPr="0026023A" w:rsidRDefault="001D0483" w:rsidP="001D04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23A">
        <w:rPr>
          <w:rFonts w:ascii="Times New Roman" w:hAnsi="Times New Roman" w:cs="Times New Roman"/>
          <w:b/>
          <w:sz w:val="24"/>
          <w:szCs w:val="24"/>
        </w:rPr>
        <w:t>Ajánlott irodalom:</w:t>
      </w:r>
    </w:p>
    <w:p w:rsidR="001D0483" w:rsidRPr="0026023A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  <w:r w:rsidRPr="0026023A">
        <w:rPr>
          <w:rFonts w:ascii="Times New Roman" w:hAnsi="Times New Roman" w:cs="Times New Roman"/>
          <w:sz w:val="24"/>
          <w:szCs w:val="24"/>
        </w:rPr>
        <w:t>Parti Katalin – Szabó Judit – Virág György:</w:t>
      </w:r>
      <w:r>
        <w:rPr>
          <w:sz w:val="23"/>
          <w:szCs w:val="23"/>
        </w:rPr>
        <w:t xml:space="preserve"> </w:t>
      </w:r>
      <w:r w:rsidRPr="0026023A">
        <w:rPr>
          <w:rFonts w:ascii="Times New Roman" w:hAnsi="Times New Roman" w:cs="Times New Roman"/>
          <w:sz w:val="24"/>
          <w:szCs w:val="24"/>
        </w:rPr>
        <w:t>A média azt üzente</w:t>
      </w:r>
      <w:proofErr w:type="gramStart"/>
      <w:r w:rsidRPr="0026023A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26023A">
        <w:rPr>
          <w:rFonts w:ascii="Times New Roman" w:hAnsi="Times New Roman" w:cs="Times New Roman"/>
          <w:sz w:val="24"/>
          <w:szCs w:val="24"/>
        </w:rPr>
        <w:t xml:space="preserve">Szexuális </w:t>
      </w:r>
      <w:proofErr w:type="spellStart"/>
      <w:r w:rsidRPr="0026023A">
        <w:rPr>
          <w:rFonts w:ascii="Times New Roman" w:hAnsi="Times New Roman" w:cs="Times New Roman"/>
          <w:sz w:val="24"/>
          <w:szCs w:val="24"/>
        </w:rPr>
        <w:t>erôszakkal</w:t>
      </w:r>
      <w:proofErr w:type="spellEnd"/>
      <w:r w:rsidRPr="0026023A">
        <w:rPr>
          <w:rFonts w:ascii="Times New Roman" w:hAnsi="Times New Roman" w:cs="Times New Roman"/>
          <w:sz w:val="24"/>
          <w:szCs w:val="24"/>
        </w:rPr>
        <w:t xml:space="preserve"> kapcsolatos ismeretek, vélemények és </w:t>
      </w:r>
      <w:proofErr w:type="spellStart"/>
      <w:r w:rsidRPr="0026023A">
        <w:rPr>
          <w:rFonts w:ascii="Times New Roman" w:hAnsi="Times New Roman" w:cs="Times New Roman"/>
          <w:sz w:val="24"/>
          <w:szCs w:val="24"/>
        </w:rPr>
        <w:t>attitûdök</w:t>
      </w:r>
      <w:proofErr w:type="spellEnd"/>
      <w:r w:rsidRPr="0026023A">
        <w:rPr>
          <w:rFonts w:ascii="Times New Roman" w:hAnsi="Times New Roman" w:cs="Times New Roman"/>
          <w:sz w:val="24"/>
          <w:szCs w:val="24"/>
        </w:rPr>
        <w:t xml:space="preserve"> vizsgálata egy médiakampány kapcsán</w:t>
      </w:r>
    </w:p>
    <w:p w:rsidR="001D0483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D2C58">
          <w:rPr>
            <w:rStyle w:val="Hiperhivatkozs"/>
            <w:rFonts w:ascii="Times New Roman" w:hAnsi="Times New Roman" w:cs="Times New Roman"/>
            <w:sz w:val="24"/>
            <w:szCs w:val="24"/>
          </w:rPr>
          <w:t>https://mediakutato.hu/cikk/2016_02_nyar/01_a_media_uzenete.pdf</w:t>
        </w:r>
      </w:hyperlink>
    </w:p>
    <w:p w:rsidR="001D0483" w:rsidRDefault="001D0483" w:rsidP="001D0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483" w:rsidRDefault="001D0483" w:rsidP="001D0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Virág G</w:t>
      </w:r>
      <w:r w:rsidRPr="0026023A">
        <w:rPr>
          <w:rFonts w:ascii="Times New Roman" w:hAnsi="Times New Roman" w:cs="Times New Roman"/>
          <w:sz w:val="24"/>
          <w:szCs w:val="24"/>
        </w:rPr>
        <w:t>yörgy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B2559">
        <w:rPr>
          <w:rStyle w:val="Kiemels"/>
          <w:rFonts w:ascii="Times New Roman" w:hAnsi="Times New Roman" w:cs="Times New Roman"/>
          <w:i w:val="0"/>
          <w:sz w:val="24"/>
          <w:szCs w:val="24"/>
        </w:rPr>
        <w:t>Miért erőszakolják meg a férfiak a nőket? Gondolatok és elméletek a szexuális erőszakról</w:t>
      </w:r>
      <w:r w:rsidRPr="001B25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023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Kriminológiai Tanulmányok 50. kötet, 2013, </w:t>
      </w:r>
      <w:r w:rsidRPr="0026023A">
        <w:rPr>
          <w:rFonts w:ascii="Times New Roman" w:hAnsi="Times New Roman" w:cs="Times New Roman"/>
          <w:sz w:val="24"/>
          <w:szCs w:val="24"/>
        </w:rPr>
        <w:t>225–244. o.)</w:t>
      </w:r>
    </w:p>
    <w:p w:rsidR="001D0483" w:rsidRDefault="001D0483" w:rsidP="001D048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D2C58">
          <w:rPr>
            <w:rStyle w:val="Hiperhivatkozs"/>
            <w:rFonts w:ascii="Times New Roman" w:hAnsi="Times New Roman" w:cs="Times New Roman"/>
            <w:sz w:val="24"/>
            <w:szCs w:val="24"/>
          </w:rPr>
          <w:t>https://www.okri.hu/images/stories/KT/kt50_2013_sec.pdf</w:t>
        </w:r>
      </w:hyperlink>
    </w:p>
    <w:p w:rsidR="001D0483" w:rsidRPr="0026023A" w:rsidRDefault="001D0483" w:rsidP="001D0483">
      <w:pPr>
        <w:rPr>
          <w:rFonts w:ascii="Times New Roman" w:hAnsi="Times New Roman" w:cs="Times New Roman"/>
          <w:sz w:val="24"/>
          <w:szCs w:val="24"/>
        </w:rPr>
      </w:pPr>
    </w:p>
    <w:p w:rsidR="00686510" w:rsidRDefault="00686510"/>
    <w:sectPr w:rsidR="00686510" w:rsidSect="00AB0B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8684"/>
      <w:docPartObj>
        <w:docPartGallery w:val="Page Numbers (Bottom of Page)"/>
        <w:docPartUnique/>
      </w:docPartObj>
    </w:sdtPr>
    <w:sdtEndPr/>
    <w:sdtContent>
      <w:p w:rsidR="001B1B74" w:rsidRDefault="001D0483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B1B74" w:rsidRDefault="001D0483">
    <w:pPr>
      <w:pStyle w:val="ll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0A3F"/>
    <w:multiLevelType w:val="hybridMultilevel"/>
    <w:tmpl w:val="A8D205C0"/>
    <w:lvl w:ilvl="0" w:tplc="4C68B1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1D0483"/>
    <w:rsid w:val="000F66EA"/>
    <w:rsid w:val="001D0483"/>
    <w:rsid w:val="0068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483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1D0483"/>
    <w:rPr>
      <w:i/>
      <w:iCs/>
    </w:rPr>
  </w:style>
  <w:style w:type="paragraph" w:styleId="Listaszerbekezds">
    <w:name w:val="List Paragraph"/>
    <w:basedOn w:val="Norml"/>
    <w:uiPriority w:val="34"/>
    <w:qFormat/>
    <w:rsid w:val="001D048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D0483"/>
    <w:rPr>
      <w:color w:val="0000FF"/>
      <w:u w:val="single"/>
    </w:rPr>
  </w:style>
  <w:style w:type="paragraph" w:customStyle="1" w:styleId="Default">
    <w:name w:val="Default"/>
    <w:rsid w:val="001D0483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6">
    <w:name w:val="A6"/>
    <w:uiPriority w:val="99"/>
    <w:rsid w:val="001D0483"/>
    <w:rPr>
      <w:rFonts w:cs="Adobe Garamond Pro"/>
      <w:color w:val="000000"/>
      <w:sz w:val="12"/>
      <w:szCs w:val="12"/>
    </w:rPr>
  </w:style>
  <w:style w:type="paragraph" w:customStyle="1" w:styleId="Pa12">
    <w:name w:val="Pa12"/>
    <w:basedOn w:val="Default"/>
    <w:next w:val="Default"/>
    <w:uiPriority w:val="99"/>
    <w:rsid w:val="001D0483"/>
    <w:pPr>
      <w:spacing w:line="21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D0483"/>
    <w:rPr>
      <w:rFonts w:cs="Adobe Garamond Pro"/>
      <w:color w:val="000000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1D0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0483"/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ri.hu/images/stories/KT/kt50_2013_sec.pdf" TargetMode="External"/><Relationship Id="rId5" Type="http://schemas.openxmlformats.org/officeDocument/2006/relationships/hyperlink" Target="https://mediakutato.hu/cikk/2016_02_nyar/01_a_media_uzenet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7298</Characters>
  <Application>Microsoft Office Word</Application>
  <DocSecurity>0</DocSecurity>
  <Lines>60</Lines>
  <Paragraphs>16</Paragraphs>
  <ScaleCrop>false</ScaleCrop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BO</cp:lastModifiedBy>
  <cp:revision>1</cp:revision>
  <dcterms:created xsi:type="dcterms:W3CDTF">2022-12-02T09:27:00Z</dcterms:created>
  <dcterms:modified xsi:type="dcterms:W3CDTF">2022-12-02T09:28:00Z</dcterms:modified>
</cp:coreProperties>
</file>