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EF69" w14:textId="77777777" w:rsidR="008717D9" w:rsidRPr="00DD37D8" w:rsidRDefault="008717D9" w:rsidP="008717D9">
      <w:pPr>
        <w:tabs>
          <w:tab w:val="left" w:pos="5580"/>
        </w:tabs>
        <w:jc w:val="center"/>
        <w:rPr>
          <w:b/>
          <w:sz w:val="36"/>
          <w:szCs w:val="36"/>
        </w:rPr>
      </w:pPr>
      <w:r w:rsidRPr="00DD37D8">
        <w:rPr>
          <w:b/>
          <w:sz w:val="36"/>
          <w:szCs w:val="36"/>
        </w:rPr>
        <w:t>HIRDETMÉNY</w:t>
      </w:r>
    </w:p>
    <w:p w14:paraId="607054E7" w14:textId="77777777" w:rsidR="008717D9" w:rsidRDefault="008717D9" w:rsidP="008717D9">
      <w:pPr>
        <w:tabs>
          <w:tab w:val="left" w:pos="5580"/>
        </w:tabs>
        <w:jc w:val="center"/>
      </w:pPr>
    </w:p>
    <w:p w14:paraId="5075FFE1" w14:textId="576BDEAF" w:rsidR="008717D9" w:rsidRPr="00A32A13" w:rsidRDefault="008717D9" w:rsidP="008717D9">
      <w:pPr>
        <w:tabs>
          <w:tab w:val="left" w:pos="5580"/>
        </w:tabs>
        <w:jc w:val="both"/>
      </w:pPr>
      <w:r w:rsidRPr="00A32A13">
        <w:rPr>
          <w:b/>
        </w:rPr>
        <w:t>I.</w:t>
      </w:r>
      <w:r w:rsidRPr="00A32A13">
        <w:t xml:space="preserve"> A Pázmány Péter Katolikus Egyetem Egyetemi Doktorandusz Önkormányzat választásának Választási Bizottsága a Pázmány Péter Katolikus Egyetem rektorának </w:t>
      </w:r>
      <w:r w:rsidR="0055571A">
        <w:t>5</w:t>
      </w:r>
      <w:r w:rsidR="00FF7DED">
        <w:t>/</w:t>
      </w:r>
      <w:r w:rsidRPr="00A32A13">
        <w:t>202</w:t>
      </w:r>
      <w:r w:rsidR="00FF7DED">
        <w:t>5</w:t>
      </w:r>
      <w:r w:rsidRPr="00A32A13">
        <w:t>. sz. rektori utasításának felhatalmazása alapján</w:t>
      </w:r>
    </w:p>
    <w:p w14:paraId="59E62C09" w14:textId="77777777" w:rsidR="008717D9" w:rsidRPr="00A32A13" w:rsidRDefault="008717D9" w:rsidP="008717D9">
      <w:pPr>
        <w:tabs>
          <w:tab w:val="left" w:pos="5580"/>
        </w:tabs>
        <w:jc w:val="both"/>
      </w:pPr>
    </w:p>
    <w:p w14:paraId="6E34322E" w14:textId="77777777" w:rsidR="008717D9" w:rsidRPr="00A32A13" w:rsidRDefault="008717D9" w:rsidP="008717D9">
      <w:pPr>
        <w:tabs>
          <w:tab w:val="left" w:pos="5580"/>
        </w:tabs>
        <w:spacing w:after="120"/>
        <w:jc w:val="center"/>
        <w:rPr>
          <w:b/>
          <w:sz w:val="28"/>
          <w:szCs w:val="28"/>
        </w:rPr>
      </w:pPr>
      <w:r w:rsidRPr="00A32A13">
        <w:rPr>
          <w:b/>
          <w:sz w:val="28"/>
          <w:szCs w:val="28"/>
        </w:rPr>
        <w:t>a Pázmány Péter Katolikus Egyetem</w:t>
      </w:r>
    </w:p>
    <w:p w14:paraId="6375F18A" w14:textId="77777777" w:rsidR="008717D9" w:rsidRPr="00A32A13" w:rsidRDefault="008717D9" w:rsidP="008717D9">
      <w:pPr>
        <w:tabs>
          <w:tab w:val="left" w:pos="5580"/>
        </w:tabs>
        <w:spacing w:after="120"/>
        <w:jc w:val="center"/>
        <w:rPr>
          <w:b/>
          <w:sz w:val="36"/>
          <w:szCs w:val="28"/>
        </w:rPr>
      </w:pPr>
      <w:r w:rsidRPr="00A32A13">
        <w:rPr>
          <w:b/>
          <w:sz w:val="36"/>
          <w:szCs w:val="28"/>
        </w:rPr>
        <w:t>az Egyetemi Doktorandusz Önkormányzat (EDÖK)</w:t>
      </w:r>
    </w:p>
    <w:p w14:paraId="3EC02B73" w14:textId="77777777" w:rsidR="008717D9" w:rsidRDefault="008717D9" w:rsidP="008717D9">
      <w:pPr>
        <w:tabs>
          <w:tab w:val="left" w:pos="5580"/>
        </w:tabs>
        <w:spacing w:after="120"/>
        <w:jc w:val="center"/>
        <w:rPr>
          <w:b/>
          <w:sz w:val="32"/>
          <w:szCs w:val="28"/>
        </w:rPr>
      </w:pPr>
      <w:r w:rsidRPr="00A32A13">
        <w:rPr>
          <w:b/>
          <w:sz w:val="32"/>
          <w:szCs w:val="28"/>
        </w:rPr>
        <w:t>választását</w:t>
      </w:r>
    </w:p>
    <w:p w14:paraId="6D4FBF54" w14:textId="210B9AEB" w:rsidR="008717D9" w:rsidRPr="00A32A13" w:rsidRDefault="003662C2" w:rsidP="003662C2">
      <w:pPr>
        <w:tabs>
          <w:tab w:val="left" w:pos="1793"/>
        </w:tabs>
        <w:jc w:val="both"/>
      </w:pPr>
      <w:r>
        <w:tab/>
      </w:r>
    </w:p>
    <w:p w14:paraId="276BF094" w14:textId="700B99F7" w:rsidR="008717D9" w:rsidRPr="00A32A13" w:rsidRDefault="008717D9" w:rsidP="008717D9">
      <w:pPr>
        <w:tabs>
          <w:tab w:val="left" w:pos="5580"/>
        </w:tabs>
        <w:jc w:val="center"/>
        <w:rPr>
          <w:b/>
          <w:sz w:val="28"/>
          <w:szCs w:val="28"/>
        </w:rPr>
      </w:pPr>
      <w:r w:rsidRPr="00744597">
        <w:rPr>
          <w:b/>
          <w:sz w:val="28"/>
          <w:szCs w:val="28"/>
        </w:rPr>
        <w:t>202</w:t>
      </w:r>
      <w:r w:rsidR="00FF7DED">
        <w:rPr>
          <w:b/>
          <w:sz w:val="28"/>
          <w:szCs w:val="28"/>
        </w:rPr>
        <w:t>5</w:t>
      </w:r>
      <w:r w:rsidRPr="00744597">
        <w:rPr>
          <w:b/>
          <w:sz w:val="28"/>
          <w:szCs w:val="28"/>
        </w:rPr>
        <w:t xml:space="preserve">. </w:t>
      </w:r>
      <w:r w:rsidR="00FF7DED">
        <w:rPr>
          <w:b/>
          <w:sz w:val="28"/>
          <w:szCs w:val="28"/>
        </w:rPr>
        <w:t>december</w:t>
      </w:r>
      <w:r w:rsidRPr="00744597">
        <w:rPr>
          <w:b/>
          <w:sz w:val="28"/>
          <w:szCs w:val="28"/>
        </w:rPr>
        <w:t xml:space="preserve"> </w:t>
      </w:r>
      <w:r w:rsidR="00FF7DED">
        <w:rPr>
          <w:b/>
          <w:sz w:val="28"/>
          <w:szCs w:val="28"/>
        </w:rPr>
        <w:t>2</w:t>
      </w:r>
      <w:r w:rsidRPr="00744597">
        <w:rPr>
          <w:b/>
          <w:sz w:val="28"/>
          <w:szCs w:val="28"/>
        </w:rPr>
        <w:t>. (</w:t>
      </w:r>
      <w:r w:rsidR="00FF7DED">
        <w:rPr>
          <w:b/>
          <w:sz w:val="28"/>
          <w:szCs w:val="28"/>
        </w:rPr>
        <w:t>kedd</w:t>
      </w:r>
      <w:r w:rsidRPr="00744597">
        <w:rPr>
          <w:b/>
          <w:sz w:val="28"/>
          <w:szCs w:val="28"/>
        </w:rPr>
        <w:t xml:space="preserve">) </w:t>
      </w:r>
      <w:r w:rsidR="00167160" w:rsidRPr="00744597">
        <w:rPr>
          <w:b/>
          <w:sz w:val="28"/>
          <w:szCs w:val="28"/>
        </w:rPr>
        <w:t xml:space="preserve">délelőtt 9.00 </w:t>
      </w:r>
      <w:r w:rsidRPr="00744597">
        <w:rPr>
          <w:b/>
          <w:sz w:val="28"/>
          <w:szCs w:val="28"/>
        </w:rPr>
        <w:t>és 202</w:t>
      </w:r>
      <w:r w:rsidR="00FF7DED">
        <w:rPr>
          <w:b/>
          <w:sz w:val="28"/>
          <w:szCs w:val="28"/>
        </w:rPr>
        <w:t>5</w:t>
      </w:r>
      <w:r w:rsidRPr="00744597">
        <w:rPr>
          <w:b/>
          <w:sz w:val="28"/>
          <w:szCs w:val="28"/>
        </w:rPr>
        <w:t xml:space="preserve">. </w:t>
      </w:r>
      <w:r w:rsidR="00FF7DED">
        <w:rPr>
          <w:b/>
          <w:sz w:val="28"/>
          <w:szCs w:val="28"/>
        </w:rPr>
        <w:t>december</w:t>
      </w:r>
      <w:r w:rsidRPr="00744597">
        <w:rPr>
          <w:b/>
          <w:sz w:val="28"/>
          <w:szCs w:val="28"/>
        </w:rPr>
        <w:t xml:space="preserve"> </w:t>
      </w:r>
      <w:r w:rsidR="00FF7DED">
        <w:rPr>
          <w:b/>
          <w:sz w:val="28"/>
          <w:szCs w:val="28"/>
        </w:rPr>
        <w:t>8</w:t>
      </w:r>
      <w:r w:rsidRPr="00744597">
        <w:rPr>
          <w:b/>
          <w:sz w:val="28"/>
          <w:szCs w:val="28"/>
        </w:rPr>
        <w:t>. (</w:t>
      </w:r>
      <w:r w:rsidR="00FF7DED">
        <w:rPr>
          <w:b/>
          <w:sz w:val="28"/>
          <w:szCs w:val="28"/>
        </w:rPr>
        <w:t>hétfő</w:t>
      </w:r>
      <w:r w:rsidRPr="00744597">
        <w:rPr>
          <w:b/>
          <w:sz w:val="28"/>
          <w:szCs w:val="28"/>
        </w:rPr>
        <w:t>)</w:t>
      </w:r>
      <w:r w:rsidR="00167160" w:rsidRPr="00744597">
        <w:rPr>
          <w:b/>
          <w:sz w:val="28"/>
          <w:szCs w:val="28"/>
        </w:rPr>
        <w:t xml:space="preserve"> 1</w:t>
      </w:r>
      <w:r w:rsidR="002C39F8" w:rsidRPr="00744597">
        <w:rPr>
          <w:b/>
          <w:sz w:val="28"/>
          <w:szCs w:val="28"/>
        </w:rPr>
        <w:t>4</w:t>
      </w:r>
      <w:r w:rsidR="00167160" w:rsidRPr="00744597">
        <w:rPr>
          <w:b/>
          <w:sz w:val="28"/>
          <w:szCs w:val="28"/>
        </w:rPr>
        <w:t>.00</w:t>
      </w:r>
    </w:p>
    <w:p w14:paraId="72F9295E" w14:textId="77777777" w:rsidR="008717D9" w:rsidRPr="00A32A13" w:rsidRDefault="008717D9" w:rsidP="008717D9">
      <w:pPr>
        <w:tabs>
          <w:tab w:val="left" w:pos="5580"/>
        </w:tabs>
        <w:jc w:val="center"/>
        <w:rPr>
          <w:b/>
        </w:rPr>
      </w:pPr>
    </w:p>
    <w:p w14:paraId="5BB4DF8D" w14:textId="77777777" w:rsidR="008717D9" w:rsidRPr="00A32A13" w:rsidRDefault="008717D9" w:rsidP="008717D9">
      <w:pPr>
        <w:tabs>
          <w:tab w:val="left" w:pos="5580"/>
        </w:tabs>
        <w:jc w:val="center"/>
      </w:pPr>
      <w:r w:rsidRPr="00A32A13">
        <w:t xml:space="preserve">közötti időszakra </w:t>
      </w:r>
    </w:p>
    <w:p w14:paraId="44F10D59" w14:textId="77777777" w:rsidR="008717D9" w:rsidRPr="00A32A13" w:rsidRDefault="008717D9" w:rsidP="008717D9">
      <w:pPr>
        <w:tabs>
          <w:tab w:val="left" w:pos="5580"/>
        </w:tabs>
        <w:jc w:val="center"/>
      </w:pPr>
    </w:p>
    <w:p w14:paraId="6E99E319" w14:textId="3BD76AAA" w:rsidR="008717D9" w:rsidRPr="00A32A13" w:rsidRDefault="008717D9" w:rsidP="008717D9">
      <w:pPr>
        <w:tabs>
          <w:tab w:val="left" w:pos="5580"/>
        </w:tabs>
        <w:jc w:val="center"/>
      </w:pPr>
      <w:r w:rsidRPr="00A32A13">
        <w:rPr>
          <w:b/>
        </w:rPr>
        <w:t>kitűzi</w:t>
      </w:r>
      <w:r w:rsidRPr="00A32A13">
        <w:t>.</w:t>
      </w:r>
    </w:p>
    <w:p w14:paraId="20AA3922" w14:textId="77777777" w:rsidR="008717D9" w:rsidRPr="00A32A13" w:rsidRDefault="008717D9" w:rsidP="008717D9">
      <w:pPr>
        <w:tabs>
          <w:tab w:val="left" w:pos="5580"/>
        </w:tabs>
        <w:jc w:val="both"/>
      </w:pPr>
    </w:p>
    <w:p w14:paraId="3D5E9B5A" w14:textId="77777777" w:rsidR="008717D9" w:rsidRPr="00A32A13" w:rsidRDefault="008717D9" w:rsidP="008717D9">
      <w:pPr>
        <w:tabs>
          <w:tab w:val="left" w:pos="5580"/>
        </w:tabs>
        <w:jc w:val="both"/>
      </w:pPr>
      <w:r w:rsidRPr="00A32A13">
        <w:t xml:space="preserve">A választás a PPKE Neptun-Unipoll rendszerén keresztül kerül megszervezésre és lebonyolításra. </w:t>
      </w:r>
    </w:p>
    <w:p w14:paraId="717AA8E7" w14:textId="77777777" w:rsidR="008717D9" w:rsidRPr="00A32A13" w:rsidRDefault="008717D9" w:rsidP="008717D9">
      <w:pPr>
        <w:tabs>
          <w:tab w:val="left" w:pos="3686"/>
        </w:tabs>
        <w:jc w:val="both"/>
      </w:pPr>
    </w:p>
    <w:p w14:paraId="09AEA4A0" w14:textId="1C6482D0" w:rsidR="008717D9" w:rsidRDefault="008717D9" w:rsidP="008717D9">
      <w:pPr>
        <w:tabs>
          <w:tab w:val="left" w:pos="5580"/>
        </w:tabs>
        <w:jc w:val="both"/>
      </w:pPr>
      <w:r w:rsidRPr="00A32A13">
        <w:rPr>
          <w:b/>
        </w:rPr>
        <w:t>II.</w:t>
      </w:r>
      <w:r w:rsidRPr="00A32A13">
        <w:t xml:space="preserve"> </w:t>
      </w:r>
      <w:r w:rsidRPr="00A32A13">
        <w:rPr>
          <w:b/>
        </w:rPr>
        <w:t>A választás célja:</w:t>
      </w:r>
      <w:r w:rsidRPr="00A32A13">
        <w:t xml:space="preserve"> a Pázmány Péter Katolikus Egyetem Egyetemi Doktorandusz Önkormányzat küldöttgyűlési tagjainak megválasztása egy éves időtartamra, a következő </w:t>
      </w:r>
      <w:r w:rsidRPr="006231D4">
        <w:rPr>
          <w:b/>
          <w:bCs/>
        </w:rPr>
        <w:t>Választmány hivatalba lépéséig, de legfeljebb 202</w:t>
      </w:r>
      <w:r w:rsidR="00FF7DED">
        <w:rPr>
          <w:b/>
          <w:bCs/>
        </w:rPr>
        <w:t>6</w:t>
      </w:r>
      <w:r w:rsidRPr="006231D4">
        <w:rPr>
          <w:b/>
          <w:bCs/>
        </w:rPr>
        <w:t xml:space="preserve">. </w:t>
      </w:r>
      <w:r w:rsidR="0055571A">
        <w:rPr>
          <w:b/>
          <w:bCs/>
        </w:rPr>
        <w:t>december</w:t>
      </w:r>
      <w:r w:rsidRPr="006231D4">
        <w:rPr>
          <w:b/>
          <w:bCs/>
        </w:rPr>
        <w:t xml:space="preserve"> 3</w:t>
      </w:r>
      <w:r w:rsidR="0055571A">
        <w:rPr>
          <w:b/>
          <w:bCs/>
        </w:rPr>
        <w:t>1</w:t>
      </w:r>
      <w:r w:rsidRPr="006231D4">
        <w:rPr>
          <w:b/>
          <w:bCs/>
        </w:rPr>
        <w:t>-</w:t>
      </w:r>
      <w:r w:rsidR="0055571A">
        <w:rPr>
          <w:b/>
          <w:bCs/>
        </w:rPr>
        <w:t>é</w:t>
      </w:r>
      <w:r w:rsidRPr="006231D4">
        <w:rPr>
          <w:b/>
          <w:bCs/>
        </w:rPr>
        <w:t>ig</w:t>
      </w:r>
      <w:r w:rsidRPr="00A32A13">
        <w:t xml:space="preserve"> terjedő ciklusra. A küldöttgyűlés hivatalos elnevezése: Pázmány Péter Katolikus Egyetem (a továbbiakban: PPKE) Egyetemi Doktorandusz Önkormányzat (a továbbiakban: EDÖK) Választmánya (a továbbiakban: Választmány). A Választmány az EDÖK döntéshozó és végrehajtó szerve.</w:t>
      </w:r>
    </w:p>
    <w:p w14:paraId="0BEE4799" w14:textId="77777777" w:rsidR="008717D9" w:rsidRPr="00A32A13" w:rsidRDefault="008717D9" w:rsidP="008717D9">
      <w:pPr>
        <w:tabs>
          <w:tab w:val="left" w:pos="5580"/>
        </w:tabs>
        <w:jc w:val="both"/>
      </w:pPr>
    </w:p>
    <w:p w14:paraId="4F3D7845" w14:textId="2FDDD5EB" w:rsidR="008717D9" w:rsidRPr="00A32A13" w:rsidRDefault="008717D9" w:rsidP="008717D9">
      <w:pPr>
        <w:jc w:val="both"/>
        <w:rPr>
          <w:b/>
        </w:rPr>
      </w:pPr>
      <w:r w:rsidRPr="00A32A13">
        <w:rPr>
          <w:b/>
        </w:rPr>
        <w:t>I</w:t>
      </w:r>
      <w:r w:rsidR="003662C2">
        <w:rPr>
          <w:b/>
        </w:rPr>
        <w:t>II</w:t>
      </w:r>
      <w:r w:rsidRPr="00A32A13">
        <w:rPr>
          <w:b/>
        </w:rPr>
        <w:t xml:space="preserve">. Aktív választójog: </w:t>
      </w:r>
    </w:p>
    <w:p w14:paraId="043BD80B" w14:textId="6C647295" w:rsidR="008717D9" w:rsidRDefault="008717D9" w:rsidP="008717D9">
      <w:pPr>
        <w:jc w:val="both"/>
      </w:pPr>
      <w:r w:rsidRPr="00A32A13">
        <w:t xml:space="preserve">Aktív választójoggal rendelkezik a PPKE bármely működő doktori iskolájának aktív státuszú doktorandusza, vagy bármely működő doktori iskolájának doktorjelöltje, aki a kapcsolódó doktori képzését 2016. szeptember 1-jét megelőzően kezdte. </w:t>
      </w:r>
    </w:p>
    <w:p w14:paraId="0DC4FF14" w14:textId="0080E374" w:rsidR="006555A2" w:rsidRPr="00A32A13" w:rsidRDefault="006555A2" w:rsidP="008717D9">
      <w:pPr>
        <w:jc w:val="both"/>
      </w:pPr>
      <w:r>
        <w:t xml:space="preserve">A </w:t>
      </w:r>
      <w:r w:rsidR="00AB669B">
        <w:t xml:space="preserve">hallgatói státusz ellenőrzésére a </w:t>
      </w:r>
      <w:r>
        <w:t xml:space="preserve">névjegyzék a jelölőlapok </w:t>
      </w:r>
      <w:r w:rsidR="00840D71">
        <w:t xml:space="preserve">gyűjtése </w:t>
      </w:r>
      <w:r>
        <w:t>megkezdés</w:t>
      </w:r>
      <w:r w:rsidR="007A4614">
        <w:t>e</w:t>
      </w:r>
      <w:r>
        <w:t xml:space="preserve"> </w:t>
      </w:r>
      <w:r w:rsidR="007A4614">
        <w:t xml:space="preserve">előtti </w:t>
      </w:r>
      <w:r>
        <w:t>nap</w:t>
      </w:r>
      <w:r w:rsidR="007A4614">
        <w:t>o</w:t>
      </w:r>
      <w:r>
        <w:t>n (202</w:t>
      </w:r>
      <w:r w:rsidR="00FF7DED">
        <w:t>5</w:t>
      </w:r>
      <w:r>
        <w:t xml:space="preserve">. </w:t>
      </w:r>
      <w:r w:rsidR="00FF7DED">
        <w:t>november</w:t>
      </w:r>
      <w:r>
        <w:t xml:space="preserve"> </w:t>
      </w:r>
      <w:r w:rsidR="006C69BB">
        <w:t>1</w:t>
      </w:r>
      <w:r w:rsidR="00571784">
        <w:t>7</w:t>
      </w:r>
      <w:r>
        <w:t xml:space="preserve">.) kerül </w:t>
      </w:r>
      <w:r w:rsidR="00AB669B">
        <w:t>sor</w:t>
      </w:r>
      <w:r>
        <w:t>.</w:t>
      </w:r>
    </w:p>
    <w:p w14:paraId="06DBE3D5" w14:textId="77777777" w:rsidR="008717D9" w:rsidRPr="00A32A13" w:rsidRDefault="008717D9" w:rsidP="008717D9">
      <w:pPr>
        <w:tabs>
          <w:tab w:val="left" w:pos="5580"/>
        </w:tabs>
        <w:jc w:val="both"/>
        <w:rPr>
          <w:b/>
        </w:rPr>
      </w:pPr>
    </w:p>
    <w:p w14:paraId="3CC020F2" w14:textId="3E38F7BB" w:rsidR="008717D9" w:rsidRPr="00A32A13" w:rsidRDefault="003662C2" w:rsidP="008717D9">
      <w:pPr>
        <w:tabs>
          <w:tab w:val="left" w:pos="5580"/>
        </w:tabs>
        <w:jc w:val="both"/>
        <w:rPr>
          <w:b/>
        </w:rPr>
      </w:pPr>
      <w:r>
        <w:rPr>
          <w:b/>
        </w:rPr>
        <w:t>I</w:t>
      </w:r>
      <w:r w:rsidR="008717D9" w:rsidRPr="00A32A13">
        <w:rPr>
          <w:b/>
        </w:rPr>
        <w:t xml:space="preserve">V. Jelöltté válás: </w:t>
      </w:r>
    </w:p>
    <w:p w14:paraId="31BCB117" w14:textId="31DB0E11" w:rsidR="008717D9" w:rsidRPr="00A32A13" w:rsidRDefault="008717D9" w:rsidP="008717D9">
      <w:pPr>
        <w:numPr>
          <w:ilvl w:val="0"/>
          <w:numId w:val="7"/>
        </w:numPr>
        <w:spacing w:before="120"/>
        <w:jc w:val="both"/>
      </w:pPr>
      <w:r w:rsidRPr="00A32A13">
        <w:t>A választáson jelöltté válhat az Egyetem valamennyi aktív státuszú doktorandusz hallgatója, vagy doktorjelöltje, aki a kapcsolódó doktori képzését 2016. szeptember 1-jét megelőzően kezdte, valamint az – a doktori képzésbe felvételt nyert – személy vagy passzív státuszú doktorandusz hallgató, aki írásbeli nyilatkozatban vállalja, hogy a megválasztandó Választmány megalakulásáig aktív félévre bejelentkezik. Ha a Választmány megalakulásáig a jelölt a fenti feltételt nem teljesíti, a VB a választási eredményét törli, és a választási eredményt a</w:t>
      </w:r>
      <w:r w:rsidR="00D55FED">
        <w:t>z EDÖK Alapszabály</w:t>
      </w:r>
      <w:r w:rsidRPr="00A32A13">
        <w:t xml:space="preserve"> 13. § (5) bekezdésében foglaltak szerint állapítja meg.</w:t>
      </w:r>
    </w:p>
    <w:p w14:paraId="2EE29CA4" w14:textId="7B544C7D" w:rsidR="008717D9" w:rsidRPr="00A32A13" w:rsidRDefault="008717D9" w:rsidP="00B42D5C">
      <w:pPr>
        <w:numPr>
          <w:ilvl w:val="0"/>
          <w:numId w:val="7"/>
        </w:numPr>
        <w:spacing w:before="120" w:after="120"/>
        <w:ind w:left="714" w:hanging="357"/>
        <w:jc w:val="both"/>
      </w:pPr>
      <w:r w:rsidRPr="00A32A13">
        <w:t xml:space="preserve">A </w:t>
      </w:r>
      <w:r w:rsidRPr="00C82F7F">
        <w:rPr>
          <w:b/>
          <w:bCs/>
        </w:rPr>
        <w:t>jelöltté válás feltétele</w:t>
      </w:r>
      <w:r w:rsidRPr="00A32A13">
        <w:t xml:space="preserve">, hogy a jelölhető személy a doktori iskolák honlapján közzétett jelölőlapot, amely adatkezelési hozzájárulást is magában foglal (két példányban, kitöltve és saját kezűleg aláírva) </w:t>
      </w:r>
      <w:r w:rsidRPr="00C82F7F">
        <w:rPr>
          <w:b/>
          <w:bCs/>
        </w:rPr>
        <w:t>benyújtsa</w:t>
      </w:r>
      <w:r w:rsidR="00C82F7F" w:rsidRPr="00C82F7F">
        <w:rPr>
          <w:b/>
          <w:bCs/>
        </w:rPr>
        <w:t xml:space="preserve"> 202</w:t>
      </w:r>
      <w:r w:rsidR="00FF7DED">
        <w:rPr>
          <w:b/>
          <w:bCs/>
        </w:rPr>
        <w:t>5</w:t>
      </w:r>
      <w:r w:rsidR="00C82F7F" w:rsidRPr="00C82F7F">
        <w:rPr>
          <w:b/>
          <w:bCs/>
        </w:rPr>
        <w:t xml:space="preserve">. </w:t>
      </w:r>
      <w:r w:rsidR="00FF7DED">
        <w:rPr>
          <w:b/>
          <w:bCs/>
        </w:rPr>
        <w:t>november</w:t>
      </w:r>
      <w:r w:rsidR="00C82F7F" w:rsidRPr="00C82F7F">
        <w:rPr>
          <w:b/>
          <w:bCs/>
        </w:rPr>
        <w:t xml:space="preserve"> 1</w:t>
      </w:r>
      <w:r w:rsidR="00FF7DED">
        <w:rPr>
          <w:b/>
          <w:bCs/>
        </w:rPr>
        <w:t>8</w:t>
      </w:r>
      <w:r w:rsidR="00C82F7F" w:rsidRPr="00C82F7F">
        <w:rPr>
          <w:b/>
          <w:bCs/>
        </w:rPr>
        <w:t>-</w:t>
      </w:r>
      <w:r w:rsidR="00FF7DED">
        <w:rPr>
          <w:b/>
          <w:bCs/>
        </w:rPr>
        <w:t>a</w:t>
      </w:r>
      <w:r w:rsidR="00C82F7F" w:rsidRPr="00C82F7F">
        <w:rPr>
          <w:b/>
          <w:bCs/>
        </w:rPr>
        <w:t xml:space="preserve"> (</w:t>
      </w:r>
      <w:r w:rsidR="00FF7DED">
        <w:rPr>
          <w:b/>
          <w:bCs/>
        </w:rPr>
        <w:t>kedd</w:t>
      </w:r>
      <w:r w:rsidR="00C82F7F" w:rsidRPr="00C82F7F">
        <w:rPr>
          <w:b/>
          <w:bCs/>
        </w:rPr>
        <w:t>) és</w:t>
      </w:r>
      <w:r w:rsidRPr="00C82F7F">
        <w:rPr>
          <w:b/>
          <w:bCs/>
        </w:rPr>
        <w:t xml:space="preserve"> 202</w:t>
      </w:r>
      <w:r w:rsidR="00FF7DED">
        <w:rPr>
          <w:b/>
          <w:bCs/>
        </w:rPr>
        <w:t>5</w:t>
      </w:r>
      <w:r w:rsidRPr="00C82F7F">
        <w:rPr>
          <w:b/>
          <w:bCs/>
        </w:rPr>
        <w:t xml:space="preserve">. </w:t>
      </w:r>
      <w:r w:rsidR="00FF7DED">
        <w:rPr>
          <w:b/>
          <w:bCs/>
        </w:rPr>
        <w:t>november</w:t>
      </w:r>
      <w:r w:rsidR="0041151A" w:rsidRPr="00C82F7F">
        <w:rPr>
          <w:b/>
          <w:bCs/>
        </w:rPr>
        <w:t xml:space="preserve"> </w:t>
      </w:r>
      <w:r w:rsidR="003662C2" w:rsidRPr="00C82F7F">
        <w:rPr>
          <w:b/>
          <w:bCs/>
        </w:rPr>
        <w:t>2</w:t>
      </w:r>
      <w:r w:rsidR="00FF7DED">
        <w:rPr>
          <w:b/>
          <w:bCs/>
        </w:rPr>
        <w:t>5</w:t>
      </w:r>
      <w:r w:rsidRPr="00C82F7F">
        <w:rPr>
          <w:b/>
          <w:bCs/>
        </w:rPr>
        <w:t>-</w:t>
      </w:r>
      <w:r w:rsidR="003662C2" w:rsidRPr="00C82F7F">
        <w:rPr>
          <w:b/>
          <w:bCs/>
        </w:rPr>
        <w:t>e</w:t>
      </w:r>
      <w:r w:rsidRPr="00C82F7F">
        <w:rPr>
          <w:b/>
          <w:bCs/>
        </w:rPr>
        <w:t xml:space="preserve"> </w:t>
      </w:r>
      <w:r w:rsidR="00167160" w:rsidRPr="00C82F7F">
        <w:rPr>
          <w:b/>
          <w:bCs/>
        </w:rPr>
        <w:t>(</w:t>
      </w:r>
      <w:r w:rsidR="00FF7DED">
        <w:rPr>
          <w:b/>
          <w:bCs/>
        </w:rPr>
        <w:t>kedd</w:t>
      </w:r>
      <w:r w:rsidR="00167160" w:rsidRPr="00C82F7F">
        <w:rPr>
          <w:b/>
          <w:bCs/>
        </w:rPr>
        <w:t xml:space="preserve">) </w:t>
      </w:r>
      <w:r w:rsidR="0091453F" w:rsidRPr="00C82F7F">
        <w:rPr>
          <w:b/>
          <w:bCs/>
        </w:rPr>
        <w:t>14 ór</w:t>
      </w:r>
      <w:r w:rsidR="00C82F7F" w:rsidRPr="00C82F7F">
        <w:rPr>
          <w:b/>
          <w:bCs/>
        </w:rPr>
        <w:t>a között</w:t>
      </w:r>
      <w:r w:rsidR="0091453F">
        <w:t xml:space="preserve"> </w:t>
      </w:r>
      <w:r w:rsidRPr="00A32A13">
        <w:t xml:space="preserve">a saját doktori iskolája titkárságán </w:t>
      </w:r>
      <w:r w:rsidR="004B6737" w:rsidRPr="00A32A13">
        <w:t>nyitva</w:t>
      </w:r>
      <w:r w:rsidR="004B6737">
        <w:t>tartási</w:t>
      </w:r>
      <w:r w:rsidRPr="00A32A13">
        <w:t xml:space="preserve"> időben</w:t>
      </w:r>
      <w:r w:rsidR="00302F02">
        <w:t xml:space="preserve">, illetve </w:t>
      </w:r>
      <w:r w:rsidR="00302F02" w:rsidRPr="00C82F7F">
        <w:rPr>
          <w:b/>
          <w:bCs/>
        </w:rPr>
        <w:t>elektronikusan eljuttassa</w:t>
      </w:r>
      <w:r w:rsidR="00302F02">
        <w:t xml:space="preserve"> a Választási Bizottsághoz a </w:t>
      </w:r>
      <w:hyperlink r:id="rId11" w:history="1">
        <w:r w:rsidR="00FF7DED" w:rsidRPr="00BD5389">
          <w:rPr>
            <w:rStyle w:val="Hiperhivatkozs"/>
          </w:rPr>
          <w:t>ajkay.alinka@btk.ppke.hu</w:t>
        </w:r>
      </w:hyperlink>
      <w:r w:rsidR="00302F02">
        <w:t xml:space="preserve"> email címre.</w:t>
      </w:r>
      <w:r w:rsidR="005F3238">
        <w:t xml:space="preserve"> </w:t>
      </w:r>
    </w:p>
    <w:p w14:paraId="48DAAF34" w14:textId="77777777" w:rsidR="008717D9" w:rsidRPr="00CF79F5" w:rsidRDefault="008717D9" w:rsidP="008717D9">
      <w:pPr>
        <w:numPr>
          <w:ilvl w:val="0"/>
          <w:numId w:val="7"/>
        </w:numPr>
        <w:spacing w:before="120"/>
        <w:jc w:val="both"/>
      </w:pPr>
      <w:r w:rsidRPr="00CF79F5">
        <w:t>A VB a jelölőlap benyújtóját felveszi a jelöltek névjegyzékébe, ha megállapítja, hogy</w:t>
      </w:r>
    </w:p>
    <w:p w14:paraId="088040CD" w14:textId="77777777" w:rsidR="008717D9" w:rsidRPr="00CF79F5" w:rsidRDefault="008717D9" w:rsidP="008717D9">
      <w:pPr>
        <w:numPr>
          <w:ilvl w:val="0"/>
          <w:numId w:val="5"/>
        </w:numPr>
        <w:jc w:val="both"/>
      </w:pPr>
      <w:r w:rsidRPr="00CF79F5">
        <w:t xml:space="preserve">valóban rendelkezik a választáson passzív választójoggal, valamint </w:t>
      </w:r>
    </w:p>
    <w:p w14:paraId="3B42A2F5" w14:textId="77777777" w:rsidR="008717D9" w:rsidRPr="00CF79F5" w:rsidRDefault="008717D9" w:rsidP="008717D9">
      <w:pPr>
        <w:numPr>
          <w:ilvl w:val="0"/>
          <w:numId w:val="5"/>
        </w:numPr>
        <w:ind w:hanging="357"/>
        <w:jc w:val="both"/>
      </w:pPr>
      <w:r w:rsidRPr="00CF79F5">
        <w:lastRenderedPageBreak/>
        <w:t>bemutatkozásában és céljainak ismertetésében nincs olyan adat vagy cél, amely az egyetem szellemiségével összeegyeztethetetlen.</w:t>
      </w:r>
    </w:p>
    <w:p w14:paraId="06726A79" w14:textId="77777777" w:rsidR="008717D9" w:rsidRPr="00CF79F5" w:rsidRDefault="008717D9" w:rsidP="008717D9">
      <w:pPr>
        <w:numPr>
          <w:ilvl w:val="0"/>
          <w:numId w:val="7"/>
        </w:numPr>
        <w:spacing w:before="120"/>
        <w:ind w:hanging="357"/>
        <w:jc w:val="both"/>
      </w:pPr>
      <w:r>
        <w:t>A 3. pontba</w:t>
      </w:r>
      <w:r w:rsidRPr="00CF79F5">
        <w:t>n foglalt feltételek fennállásáról az a) pont tekintetében a doktori iskola titkársága szolgáltat adatot a választási bizottságnak, a b) pont tekintetében – kétség esetén – a választási bizottság kérésére a rektor vagy az általa kijelölt más személy foglal állást.</w:t>
      </w:r>
    </w:p>
    <w:p w14:paraId="6E6B52C9" w14:textId="77777777" w:rsidR="008717D9" w:rsidRPr="00CF79F5" w:rsidRDefault="008717D9" w:rsidP="008717D9">
      <w:pPr>
        <w:numPr>
          <w:ilvl w:val="0"/>
          <w:numId w:val="7"/>
        </w:numPr>
        <w:spacing w:before="120"/>
        <w:ind w:hanging="357"/>
        <w:jc w:val="both"/>
      </w:pPr>
      <w:r w:rsidRPr="00CF79F5">
        <w:t>Ezután a doktori iskola (program) titkársága a jelölt jelölőlapját – a Neptun-kód, az adatkezelési hozzájárulás, az aláírás és – igény esetén – az arckép kitakarása után – a doktori iskola honlapján közzéteszi, ahonnan a választók tájékozódhatnak a jelöltekről.</w:t>
      </w:r>
    </w:p>
    <w:p w14:paraId="2653D704" w14:textId="77777777" w:rsidR="008717D9" w:rsidRPr="00CF79F5" w:rsidRDefault="008717D9" w:rsidP="008717D9">
      <w:pPr>
        <w:numPr>
          <w:ilvl w:val="0"/>
          <w:numId w:val="7"/>
        </w:numPr>
        <w:spacing w:before="120"/>
        <w:ind w:hanging="357"/>
        <w:jc w:val="both"/>
      </w:pPr>
      <w:r w:rsidRPr="00B35356">
        <w:t>A választással kapcsolatos hirdetmények kizárólag az Egyetem területén belül, valamint az Egyetem,</w:t>
      </w:r>
      <w:r>
        <w:t xml:space="preserve"> az EDÖK</w:t>
      </w:r>
      <w:r w:rsidRPr="00B35356">
        <w:t>, a Doktori Iskolák és a karok hivatalos weboldalain és közösségi média felületein helyezhetők el.</w:t>
      </w:r>
    </w:p>
    <w:p w14:paraId="796C80CD" w14:textId="77777777" w:rsidR="008717D9" w:rsidRDefault="008717D9" w:rsidP="008717D9">
      <w:pPr>
        <w:jc w:val="both"/>
      </w:pPr>
    </w:p>
    <w:p w14:paraId="5B4CA2CF" w14:textId="2314171F" w:rsidR="008717D9" w:rsidRDefault="008717D9" w:rsidP="008717D9">
      <w:pPr>
        <w:tabs>
          <w:tab w:val="left" w:pos="5580"/>
        </w:tabs>
        <w:jc w:val="both"/>
      </w:pPr>
      <w:r>
        <w:rPr>
          <w:b/>
        </w:rPr>
        <w:t xml:space="preserve">V. </w:t>
      </w:r>
      <w:r w:rsidRPr="00273D2A">
        <w:rPr>
          <w:b/>
        </w:rPr>
        <w:t>A</w:t>
      </w:r>
      <w:r>
        <w:rPr>
          <w:b/>
        </w:rPr>
        <w:t xml:space="preserve">z EDÖK </w:t>
      </w:r>
      <w:r w:rsidRPr="00273D2A">
        <w:rPr>
          <w:b/>
        </w:rPr>
        <w:t>Választmány összetétele:</w:t>
      </w:r>
      <w:r w:rsidRPr="0084489A">
        <w:t xml:space="preserve"> </w:t>
      </w:r>
      <w:r w:rsidR="00164384" w:rsidRPr="00164384">
        <w:t>A Választmányban doktori</w:t>
      </w:r>
      <w:r w:rsidR="00164384">
        <w:t xml:space="preserve"> </w:t>
      </w:r>
      <w:r w:rsidR="00164384" w:rsidRPr="00164384">
        <w:t>iskolánként, multidiszciplináris doktori iskola esetén tudományáganként, a Hittudományi Doktori Iskola esetébenprogramonként</w:t>
      </w:r>
      <w:r w:rsidR="004C7BE5">
        <w:t xml:space="preserve"> </w:t>
      </w:r>
      <w:r w:rsidR="00164384" w:rsidRPr="00164384">
        <w:t>egy-egy tag képviseli a doktoranduszokat.</w:t>
      </w:r>
    </w:p>
    <w:p w14:paraId="00FE2884" w14:textId="77777777" w:rsidR="00164384" w:rsidRPr="00164384" w:rsidRDefault="00164384" w:rsidP="008717D9">
      <w:pPr>
        <w:tabs>
          <w:tab w:val="left" w:pos="5580"/>
        </w:tabs>
        <w:jc w:val="both"/>
        <w:rPr>
          <w:b/>
        </w:rPr>
      </w:pPr>
    </w:p>
    <w:p w14:paraId="260EBBE3" w14:textId="1BA75232" w:rsidR="008717D9" w:rsidRDefault="008717D9" w:rsidP="008717D9">
      <w:pPr>
        <w:tabs>
          <w:tab w:val="left" w:pos="5580"/>
        </w:tabs>
        <w:jc w:val="both"/>
      </w:pPr>
      <w:r w:rsidRPr="000F37F7">
        <w:rPr>
          <w:b/>
        </w:rPr>
        <w:t>V</w:t>
      </w:r>
      <w:r w:rsidR="00394463">
        <w:rPr>
          <w:b/>
        </w:rPr>
        <w:t>I</w:t>
      </w:r>
      <w:r w:rsidRPr="000F37F7">
        <w:rPr>
          <w:b/>
        </w:rPr>
        <w:t>. A választás rendje:</w:t>
      </w:r>
      <w:r>
        <w:t xml:space="preserve"> </w:t>
      </w:r>
    </w:p>
    <w:p w14:paraId="1E4AC165" w14:textId="455423AD" w:rsidR="008717D9" w:rsidRDefault="008717D9" w:rsidP="008717D9">
      <w:pPr>
        <w:numPr>
          <w:ilvl w:val="0"/>
          <w:numId w:val="13"/>
        </w:numPr>
        <w:spacing w:before="120"/>
        <w:jc w:val="both"/>
      </w:pPr>
      <w:r>
        <w:t xml:space="preserve">A </w:t>
      </w:r>
      <w:r w:rsidRPr="007570B6">
        <w:t>választás közvetlen és titkos</w:t>
      </w:r>
      <w:r>
        <w:t xml:space="preserve"> szavazás útján történik a jelen hirdetmény </w:t>
      </w:r>
      <w:r w:rsidR="004C7BE5">
        <w:t>I. pontjában</w:t>
      </w:r>
      <w:r>
        <w:t xml:space="preserve"> megjelent időszakban a PPKE Neptun-Unipoll rendszerében. </w:t>
      </w:r>
      <w:r w:rsidR="005F3238">
        <w:t>A VB a választási időszakot legfeljebb 5 munkanappal meghosszabbíthatja.</w:t>
      </w:r>
    </w:p>
    <w:p w14:paraId="34E9EF92" w14:textId="77777777" w:rsidR="008717D9" w:rsidRPr="007472EE" w:rsidRDefault="008717D9" w:rsidP="008717D9">
      <w:pPr>
        <w:numPr>
          <w:ilvl w:val="0"/>
          <w:numId w:val="13"/>
        </w:numPr>
        <w:spacing w:before="120"/>
        <w:ind w:hanging="357"/>
        <w:jc w:val="both"/>
      </w:pPr>
      <w:r>
        <w:t xml:space="preserve">A Neptun-Unipoll kérdőíven az adott doktori iskola/program/tudományág valamennyi jelöltje szerepel ABC sorrendben. Egy szavazó egy jelöltre szavazhat. </w:t>
      </w:r>
    </w:p>
    <w:p w14:paraId="0D989081" w14:textId="77777777" w:rsidR="008717D9" w:rsidRPr="007472EE" w:rsidRDefault="008717D9" w:rsidP="008717D9">
      <w:pPr>
        <w:numPr>
          <w:ilvl w:val="0"/>
          <w:numId w:val="13"/>
        </w:numPr>
        <w:spacing w:before="120"/>
        <w:ind w:hanging="357"/>
        <w:jc w:val="both"/>
      </w:pPr>
      <w:r>
        <w:t>A szavazatot a kitöltött űrlap formájában Neptun-belépést követően, személyesen kell leadni a szavazásra rendelkezésre álló időszakban a Neptun-Unipoll rendszerben. A leadott szavazat nem módosítható.</w:t>
      </w:r>
    </w:p>
    <w:p w14:paraId="30EC5DE3" w14:textId="77777777" w:rsidR="008717D9" w:rsidRDefault="008717D9" w:rsidP="008717D9">
      <w:pPr>
        <w:numPr>
          <w:ilvl w:val="0"/>
          <w:numId w:val="13"/>
        </w:numPr>
        <w:spacing w:before="120"/>
        <w:ind w:hanging="357"/>
        <w:jc w:val="both"/>
      </w:pPr>
      <w:r>
        <w:t>A szavazásra rendelkezésre álló idő letelte után az Oktatási és Tanulmányi Osztály riportot készít a választási bizottság (a továbbiakban. VB) számára a leadott szavazatokról doktori iskolánként (programonként/tudományáganként), és megküldi a VB-nek.</w:t>
      </w:r>
    </w:p>
    <w:p w14:paraId="76DA89B4" w14:textId="51A1A8B1" w:rsidR="008717D9" w:rsidRDefault="008717D9" w:rsidP="008717D9">
      <w:pPr>
        <w:numPr>
          <w:ilvl w:val="0"/>
          <w:numId w:val="13"/>
        </w:numPr>
        <w:spacing w:before="120"/>
        <w:jc w:val="both"/>
      </w:pPr>
      <w:r>
        <w:t>A VB a riport alapján összesíti a szavazatokat. A</w:t>
      </w:r>
      <w:r w:rsidR="006555A2">
        <w:t>z</w:t>
      </w:r>
      <w:r>
        <w:t xml:space="preserve"> </w:t>
      </w:r>
      <w:r w:rsidR="006555A2">
        <w:t xml:space="preserve">összesítés </w:t>
      </w:r>
      <w:r>
        <w:t>ideje alatt a VB tagjain – valamint a törvényességi felügyeletet gyakorló személyen, és az E</w:t>
      </w:r>
      <w:r w:rsidR="00175C77">
        <w:t>D</w:t>
      </w:r>
      <w:r>
        <w:t xml:space="preserve">ÖK elnökség által delegált megfigyelőkön kívül – senki nem tartózkodhat a helyiségben. </w:t>
      </w:r>
    </w:p>
    <w:p w14:paraId="38E1C018" w14:textId="09B9BC28" w:rsidR="008717D9" w:rsidRDefault="008717D9" w:rsidP="008717D9">
      <w:pPr>
        <w:numPr>
          <w:ilvl w:val="0"/>
          <w:numId w:val="13"/>
        </w:numPr>
        <w:spacing w:before="120"/>
        <w:jc w:val="both"/>
      </w:pPr>
      <w:r>
        <w:t xml:space="preserve">A </w:t>
      </w:r>
      <w:r w:rsidR="006231D4">
        <w:t xml:space="preserve">szavazatok összesítését </w:t>
      </w:r>
      <w:r>
        <w:t>követően jegyzőkönyvbe kell foglalni, hogy melyik jelölt hány szavazatot kapott, illetve hány érvényes és érvénytelen szavazatot adtak le.</w:t>
      </w:r>
    </w:p>
    <w:p w14:paraId="47931C61" w14:textId="77777777" w:rsidR="008717D9" w:rsidRPr="00C919C1" w:rsidRDefault="008717D9" w:rsidP="008717D9">
      <w:pPr>
        <w:numPr>
          <w:ilvl w:val="0"/>
          <w:numId w:val="13"/>
        </w:numPr>
        <w:spacing w:before="120"/>
        <w:jc w:val="both"/>
      </w:pPr>
      <w:r>
        <w:t xml:space="preserve">A </w:t>
      </w:r>
      <w:r w:rsidRPr="007570B6">
        <w:t xml:space="preserve">választás érvényes, ha azon </w:t>
      </w:r>
      <w:r w:rsidRPr="00C919C1">
        <w:t>– az Nftv. 60. § (1) b</w:t>
      </w:r>
      <w:r>
        <w:t>ekezdés b) pontjában foglaltaknak megfelelően – az intézmény</w:t>
      </w:r>
      <w:r w:rsidRPr="00C919C1">
        <w:t xml:space="preserve"> nappali </w:t>
      </w:r>
      <w:r>
        <w:t xml:space="preserve">képzésben résztvevő </w:t>
      </w:r>
      <w:r w:rsidRPr="00C919C1">
        <w:t>doktoranduszainak és doktorjelöltjeinek legalább 25%-a igazoltan részt vett.</w:t>
      </w:r>
      <w:r>
        <w:t xml:space="preserve"> E feltétel teljesülését doktori iskolánként (programonként/tudományáganként) kell vizsgálni.</w:t>
      </w:r>
    </w:p>
    <w:p w14:paraId="71B48FE6" w14:textId="35C564B3" w:rsidR="008717D9" w:rsidRDefault="008717D9" w:rsidP="008717D9">
      <w:pPr>
        <w:numPr>
          <w:ilvl w:val="0"/>
          <w:numId w:val="13"/>
        </w:numPr>
        <w:spacing w:before="120"/>
        <w:jc w:val="both"/>
      </w:pPr>
      <w:r>
        <w:t>Amennyiben a választás érvényes, úgy jelölteket doktori iskolánként (programonként/tudományáganként) a kapott szavazatok alapján sorba kell rendezni a legtöbb szavazatot kapottól haladva a legkevesebbet kapott felé. Választmányi mandátumot a lista első helyén szerepelő személy szerez. Ha az első helyen több személy szerepel azonos pontszámmal, a választás eredménytelen.</w:t>
      </w:r>
    </w:p>
    <w:p w14:paraId="37016284" w14:textId="792D3686" w:rsidR="008717D9" w:rsidRDefault="008717D9" w:rsidP="008717D9">
      <w:pPr>
        <w:numPr>
          <w:ilvl w:val="0"/>
          <w:numId w:val="13"/>
        </w:numPr>
        <w:spacing w:before="120"/>
        <w:jc w:val="both"/>
      </w:pPr>
      <w:r w:rsidRPr="007570B6">
        <w:t>A választási eredményt</w:t>
      </w:r>
      <w:r w:rsidRPr="002E36A6">
        <w:t xml:space="preserve"> a </w:t>
      </w:r>
      <w:r>
        <w:t>választási bizottság a szavazat</w:t>
      </w:r>
      <w:r w:rsidR="006231D4">
        <w:t xml:space="preserve">ok összesítését </w:t>
      </w:r>
      <w:r>
        <w:t>közvetlenül</w:t>
      </w:r>
      <w:r w:rsidRPr="002E36A6">
        <w:t xml:space="preserve"> </w:t>
      </w:r>
      <w:r>
        <w:t xml:space="preserve">követően megállapítja, majd a teljes választási folyamatról beszámolót készít – a választás törvényességi felügyeletét ellátó – rektor számára, valamint az EDÖK számára. </w:t>
      </w:r>
    </w:p>
    <w:p w14:paraId="4B2D3473" w14:textId="58A95DBB" w:rsidR="008717D9" w:rsidRDefault="008717D9" w:rsidP="008717D9">
      <w:pPr>
        <w:numPr>
          <w:ilvl w:val="0"/>
          <w:numId w:val="13"/>
        </w:numPr>
        <w:spacing w:before="120"/>
        <w:jc w:val="both"/>
      </w:pPr>
      <w:r w:rsidRPr="008833EE">
        <w:lastRenderedPageBreak/>
        <w:t>A választás eredményét urnazárást követően 3 munkanapon belül közzé kell tenni</w:t>
      </w:r>
      <w:r>
        <w:t xml:space="preserve"> a NEPTUN rendszeren keresztül</w:t>
      </w:r>
      <w:r w:rsidRPr="008833EE">
        <w:t xml:space="preserve">. </w:t>
      </w:r>
      <w:r>
        <w:t>A</w:t>
      </w:r>
      <w:r w:rsidRPr="002E36A6">
        <w:t xml:space="preserve"> kihirdetés hivatalos időpontja a NEPTUN rendszerben kiküldött értesítő le</w:t>
      </w:r>
      <w:r>
        <w:t>vél elküldésének időpontja. A választási bizottság</w:t>
      </w:r>
      <w:r w:rsidRPr="002E36A6">
        <w:t xml:space="preserve"> a választási eredményt egyéb felületen is </w:t>
      </w:r>
      <w:r w:rsidR="004B6737" w:rsidRPr="002E36A6">
        <w:t>közzé teheti</w:t>
      </w:r>
      <w:r w:rsidRPr="002E36A6">
        <w:t>.</w:t>
      </w:r>
      <w:r>
        <w:t xml:space="preserve"> </w:t>
      </w:r>
      <w:r w:rsidRPr="008833EE">
        <w:t>Fellebbezni írásban, indoklást mellékelve a kihirdetést követő 3 munkanapon belül lehet a választási bizottságnál.</w:t>
      </w:r>
    </w:p>
    <w:p w14:paraId="051CFD5C" w14:textId="5E7BCB13" w:rsidR="00004A28" w:rsidRPr="00B21DDA" w:rsidRDefault="00004A28" w:rsidP="00004A28">
      <w:pPr>
        <w:numPr>
          <w:ilvl w:val="0"/>
          <w:numId w:val="13"/>
        </w:numPr>
        <w:spacing w:before="120"/>
        <w:jc w:val="both"/>
      </w:pPr>
      <w:r w:rsidRPr="00B21DDA">
        <w:t xml:space="preserve">Érvénytelen, illetve eredménytelen választás </w:t>
      </w:r>
      <w:r w:rsidR="00B21DDA">
        <w:t xml:space="preserve">esetén </w:t>
      </w:r>
      <w:r w:rsidRPr="00B21DDA">
        <w:t>ismételt választási eljárás</w:t>
      </w:r>
      <w:r w:rsidR="00377005">
        <w:t xml:space="preserve"> kerül kitűzésre.</w:t>
      </w:r>
      <w:r w:rsidRPr="00B21DDA">
        <w:t xml:space="preserve"> </w:t>
      </w:r>
    </w:p>
    <w:p w14:paraId="1DFDD4FA" w14:textId="77777777" w:rsidR="008717D9" w:rsidRPr="00EB5207" w:rsidRDefault="008717D9" w:rsidP="008717D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705863AD" w14:textId="034AB89A" w:rsidR="006231D4" w:rsidRDefault="008717D9" w:rsidP="008717D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Kelt Budapesten, 202</w:t>
      </w:r>
      <w:r w:rsidR="00FF7DED">
        <w:rPr>
          <w:szCs w:val="24"/>
        </w:rPr>
        <w:t>5</w:t>
      </w:r>
      <w:r>
        <w:rPr>
          <w:szCs w:val="24"/>
        </w:rPr>
        <w:t xml:space="preserve">. </w:t>
      </w:r>
      <w:r w:rsidR="00FF7DED">
        <w:rPr>
          <w:szCs w:val="24"/>
        </w:rPr>
        <w:t>november</w:t>
      </w:r>
      <w:r w:rsidR="006231D4">
        <w:rPr>
          <w:szCs w:val="24"/>
        </w:rPr>
        <w:t xml:space="preserve"> </w:t>
      </w:r>
      <w:r w:rsidR="00B21DDA">
        <w:rPr>
          <w:szCs w:val="24"/>
        </w:rPr>
        <w:t>1</w:t>
      </w:r>
      <w:r w:rsidR="00FF7DED">
        <w:rPr>
          <w:szCs w:val="24"/>
        </w:rPr>
        <w:t>2</w:t>
      </w:r>
      <w:r w:rsidR="006231D4">
        <w:rPr>
          <w:szCs w:val="24"/>
        </w:rPr>
        <w:t xml:space="preserve">. </w:t>
      </w:r>
      <w:r>
        <w:rPr>
          <w:szCs w:val="24"/>
        </w:rPr>
        <w:t>napján.</w:t>
      </w:r>
    </w:p>
    <w:p w14:paraId="109E5A45" w14:textId="77777777" w:rsidR="008717D9" w:rsidRDefault="008717D9" w:rsidP="008717D9">
      <w:pPr>
        <w:autoSpaceDE w:val="0"/>
        <w:autoSpaceDN w:val="0"/>
        <w:adjustRightInd w:val="0"/>
        <w:jc w:val="both"/>
        <w:rPr>
          <w:szCs w:val="24"/>
        </w:rPr>
      </w:pPr>
    </w:p>
    <w:p w14:paraId="25F9C71C" w14:textId="77777777" w:rsidR="008717D9" w:rsidRDefault="008717D9" w:rsidP="008717D9">
      <w:pPr>
        <w:autoSpaceDE w:val="0"/>
        <w:autoSpaceDN w:val="0"/>
        <w:adjustRightInd w:val="0"/>
        <w:ind w:left="4536"/>
        <w:jc w:val="center"/>
        <w:rPr>
          <w:szCs w:val="24"/>
        </w:rPr>
      </w:pPr>
      <w:r>
        <w:rPr>
          <w:szCs w:val="24"/>
        </w:rPr>
        <w:t>PPKE EDÖK Választás</w:t>
      </w:r>
    </w:p>
    <w:p w14:paraId="6BF82BAD" w14:textId="09C6904D" w:rsidR="008717D9" w:rsidRPr="00102473" w:rsidRDefault="008717D9" w:rsidP="002657F6">
      <w:pPr>
        <w:autoSpaceDE w:val="0"/>
        <w:autoSpaceDN w:val="0"/>
        <w:adjustRightInd w:val="0"/>
        <w:ind w:left="4536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szCs w:val="24"/>
        </w:rPr>
        <w:t>Választási Bizottsága s. k.</w:t>
      </w:r>
    </w:p>
    <w:sectPr w:rsidR="008717D9" w:rsidRPr="00102473" w:rsidSect="00142AF5">
      <w:headerReference w:type="default" r:id="rId12"/>
      <w:footerReference w:type="first" r:id="rId13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31E17" w14:textId="77777777" w:rsidR="009A4C6F" w:rsidRDefault="009A4C6F">
      <w:r>
        <w:separator/>
      </w:r>
    </w:p>
  </w:endnote>
  <w:endnote w:type="continuationSeparator" w:id="0">
    <w:p w14:paraId="38EB5BD5" w14:textId="77777777" w:rsidR="009A4C6F" w:rsidRDefault="009A4C6F">
      <w:r>
        <w:continuationSeparator/>
      </w:r>
    </w:p>
  </w:endnote>
  <w:endnote w:type="continuationNotice" w:id="1">
    <w:p w14:paraId="77F7B55B" w14:textId="77777777" w:rsidR="009A4C6F" w:rsidRDefault="009A4C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1724" w14:textId="77777777" w:rsidR="008717D9" w:rsidRDefault="008717D9" w:rsidP="008717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3BFF" w14:textId="77777777" w:rsidR="009A4C6F" w:rsidRDefault="009A4C6F">
      <w:r>
        <w:separator/>
      </w:r>
    </w:p>
  </w:footnote>
  <w:footnote w:type="continuationSeparator" w:id="0">
    <w:p w14:paraId="39828673" w14:textId="77777777" w:rsidR="009A4C6F" w:rsidRDefault="009A4C6F">
      <w:r>
        <w:continuationSeparator/>
      </w:r>
    </w:p>
  </w:footnote>
  <w:footnote w:type="continuationNotice" w:id="1">
    <w:p w14:paraId="6A9F15CF" w14:textId="77777777" w:rsidR="009A4C6F" w:rsidRDefault="009A4C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0B8D" w14:textId="77777777" w:rsidR="00FD00AB" w:rsidRPr="00B043FE" w:rsidRDefault="00FD00AB" w:rsidP="00B043FE">
    <w:pPr>
      <w:tabs>
        <w:tab w:val="left" w:pos="5580"/>
      </w:tabs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4159"/>
    <w:multiLevelType w:val="hybridMultilevel"/>
    <w:tmpl w:val="4B021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C6E"/>
    <w:multiLevelType w:val="hybridMultilevel"/>
    <w:tmpl w:val="138AD344"/>
    <w:lvl w:ilvl="0" w:tplc="D8EA4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19D6"/>
    <w:multiLevelType w:val="hybridMultilevel"/>
    <w:tmpl w:val="58366A7A"/>
    <w:lvl w:ilvl="0" w:tplc="0AF0DC48">
      <w:start w:val="10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6A4F"/>
    <w:multiLevelType w:val="hybridMultilevel"/>
    <w:tmpl w:val="9A7890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64718"/>
    <w:multiLevelType w:val="hybridMultilevel"/>
    <w:tmpl w:val="B6AC930A"/>
    <w:lvl w:ilvl="0" w:tplc="7696F3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4ADC3104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C322D"/>
    <w:multiLevelType w:val="hybridMultilevel"/>
    <w:tmpl w:val="BA1E9214"/>
    <w:lvl w:ilvl="0" w:tplc="D13C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84B1A"/>
    <w:multiLevelType w:val="hybridMultilevel"/>
    <w:tmpl w:val="AA8C44C0"/>
    <w:lvl w:ilvl="0" w:tplc="F3F8F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5145B"/>
    <w:multiLevelType w:val="hybridMultilevel"/>
    <w:tmpl w:val="65AE4020"/>
    <w:lvl w:ilvl="0" w:tplc="49F82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2D4F95"/>
    <w:multiLevelType w:val="hybridMultilevel"/>
    <w:tmpl w:val="65AE4020"/>
    <w:lvl w:ilvl="0" w:tplc="49F82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24BCE"/>
    <w:multiLevelType w:val="hybridMultilevel"/>
    <w:tmpl w:val="BA1E9214"/>
    <w:lvl w:ilvl="0" w:tplc="D13C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032EE"/>
    <w:multiLevelType w:val="hybridMultilevel"/>
    <w:tmpl w:val="1AF229D0"/>
    <w:lvl w:ilvl="0" w:tplc="AC6EA9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54F05"/>
    <w:multiLevelType w:val="hybridMultilevel"/>
    <w:tmpl w:val="94F04FD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A27FB8"/>
    <w:multiLevelType w:val="hybridMultilevel"/>
    <w:tmpl w:val="BA1E9214"/>
    <w:lvl w:ilvl="0" w:tplc="D13C7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9828">
    <w:abstractNumId w:val="2"/>
  </w:num>
  <w:num w:numId="2" w16cid:durableId="320081551">
    <w:abstractNumId w:val="10"/>
  </w:num>
  <w:num w:numId="3" w16cid:durableId="549729951">
    <w:abstractNumId w:val="6"/>
  </w:num>
  <w:num w:numId="4" w16cid:durableId="1398942924">
    <w:abstractNumId w:val="12"/>
  </w:num>
  <w:num w:numId="5" w16cid:durableId="310796787">
    <w:abstractNumId w:val="7"/>
  </w:num>
  <w:num w:numId="6" w16cid:durableId="15884844">
    <w:abstractNumId w:val="0"/>
  </w:num>
  <w:num w:numId="7" w16cid:durableId="891769343">
    <w:abstractNumId w:val="9"/>
  </w:num>
  <w:num w:numId="8" w16cid:durableId="782850218">
    <w:abstractNumId w:val="4"/>
  </w:num>
  <w:num w:numId="9" w16cid:durableId="310912111">
    <w:abstractNumId w:val="11"/>
  </w:num>
  <w:num w:numId="10" w16cid:durableId="945380201">
    <w:abstractNumId w:val="8"/>
  </w:num>
  <w:num w:numId="11" w16cid:durableId="1791777374">
    <w:abstractNumId w:val="3"/>
  </w:num>
  <w:num w:numId="12" w16cid:durableId="1861897154">
    <w:abstractNumId w:val="1"/>
  </w:num>
  <w:num w:numId="13" w16cid:durableId="149752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LUwMDE0NTK0NDVR0lEKTi0uzszPAykwqwUAR4Ym7ywAAAA="/>
  </w:docVars>
  <w:rsids>
    <w:rsidRoot w:val="000B1C93"/>
    <w:rsid w:val="00004A28"/>
    <w:rsid w:val="000138D0"/>
    <w:rsid w:val="00021143"/>
    <w:rsid w:val="00030065"/>
    <w:rsid w:val="000331EF"/>
    <w:rsid w:val="00043EB6"/>
    <w:rsid w:val="00047D4E"/>
    <w:rsid w:val="000879EC"/>
    <w:rsid w:val="000A7D93"/>
    <w:rsid w:val="000B1C93"/>
    <w:rsid w:val="000B294C"/>
    <w:rsid w:val="000B45E8"/>
    <w:rsid w:val="000C5ACE"/>
    <w:rsid w:val="000D3C94"/>
    <w:rsid w:val="000D5EE2"/>
    <w:rsid w:val="000D7821"/>
    <w:rsid w:val="000F37F7"/>
    <w:rsid w:val="00102473"/>
    <w:rsid w:val="00102C70"/>
    <w:rsid w:val="00107471"/>
    <w:rsid w:val="001242DE"/>
    <w:rsid w:val="0013350E"/>
    <w:rsid w:val="00142AF5"/>
    <w:rsid w:val="00150728"/>
    <w:rsid w:val="00157ECB"/>
    <w:rsid w:val="00160DE4"/>
    <w:rsid w:val="00164384"/>
    <w:rsid w:val="00167160"/>
    <w:rsid w:val="00167D76"/>
    <w:rsid w:val="00175C77"/>
    <w:rsid w:val="00180468"/>
    <w:rsid w:val="001A7937"/>
    <w:rsid w:val="001E4DCB"/>
    <w:rsid w:val="00204B60"/>
    <w:rsid w:val="00217FE1"/>
    <w:rsid w:val="00220B0F"/>
    <w:rsid w:val="002234EA"/>
    <w:rsid w:val="002657F6"/>
    <w:rsid w:val="00273D2A"/>
    <w:rsid w:val="002B74BF"/>
    <w:rsid w:val="002C0A74"/>
    <w:rsid w:val="002C39F8"/>
    <w:rsid w:val="002D6F23"/>
    <w:rsid w:val="002E7338"/>
    <w:rsid w:val="00302F02"/>
    <w:rsid w:val="00331F73"/>
    <w:rsid w:val="00346DFD"/>
    <w:rsid w:val="00347FF2"/>
    <w:rsid w:val="0035388E"/>
    <w:rsid w:val="003662C2"/>
    <w:rsid w:val="00374840"/>
    <w:rsid w:val="00377005"/>
    <w:rsid w:val="00386DA9"/>
    <w:rsid w:val="00394463"/>
    <w:rsid w:val="003A0A07"/>
    <w:rsid w:val="003A36EC"/>
    <w:rsid w:val="003B0470"/>
    <w:rsid w:val="003C7469"/>
    <w:rsid w:val="003D6163"/>
    <w:rsid w:val="003E19A9"/>
    <w:rsid w:val="003F38C1"/>
    <w:rsid w:val="00405EE6"/>
    <w:rsid w:val="00410F40"/>
    <w:rsid w:val="0041151A"/>
    <w:rsid w:val="004133A0"/>
    <w:rsid w:val="004167A2"/>
    <w:rsid w:val="00452C63"/>
    <w:rsid w:val="004548FE"/>
    <w:rsid w:val="00483C82"/>
    <w:rsid w:val="004946F3"/>
    <w:rsid w:val="004B6290"/>
    <w:rsid w:val="004B6737"/>
    <w:rsid w:val="004C69B9"/>
    <w:rsid w:val="004C6FA7"/>
    <w:rsid w:val="004C7BE5"/>
    <w:rsid w:val="004E20DB"/>
    <w:rsid w:val="004F54DA"/>
    <w:rsid w:val="005121E9"/>
    <w:rsid w:val="00513C0C"/>
    <w:rsid w:val="00532ED0"/>
    <w:rsid w:val="005450CB"/>
    <w:rsid w:val="0055571A"/>
    <w:rsid w:val="00566B87"/>
    <w:rsid w:val="00571784"/>
    <w:rsid w:val="005B339B"/>
    <w:rsid w:val="005B6208"/>
    <w:rsid w:val="005C71BD"/>
    <w:rsid w:val="005F3238"/>
    <w:rsid w:val="00610438"/>
    <w:rsid w:val="006231D4"/>
    <w:rsid w:val="00627792"/>
    <w:rsid w:val="00627D21"/>
    <w:rsid w:val="006555A2"/>
    <w:rsid w:val="00661C9A"/>
    <w:rsid w:val="00662877"/>
    <w:rsid w:val="00673658"/>
    <w:rsid w:val="00684C23"/>
    <w:rsid w:val="00686711"/>
    <w:rsid w:val="006870B0"/>
    <w:rsid w:val="006A6492"/>
    <w:rsid w:val="006C69BB"/>
    <w:rsid w:val="006D236F"/>
    <w:rsid w:val="006E15CC"/>
    <w:rsid w:val="006E7E26"/>
    <w:rsid w:val="006F6AB8"/>
    <w:rsid w:val="007030CF"/>
    <w:rsid w:val="00725ED4"/>
    <w:rsid w:val="00732496"/>
    <w:rsid w:val="00740455"/>
    <w:rsid w:val="007426FA"/>
    <w:rsid w:val="00744597"/>
    <w:rsid w:val="007472EE"/>
    <w:rsid w:val="007570B6"/>
    <w:rsid w:val="00763544"/>
    <w:rsid w:val="00774CA7"/>
    <w:rsid w:val="0077627B"/>
    <w:rsid w:val="00796B0B"/>
    <w:rsid w:val="007A4614"/>
    <w:rsid w:val="007E4F86"/>
    <w:rsid w:val="008215CB"/>
    <w:rsid w:val="0083573F"/>
    <w:rsid w:val="00836FD9"/>
    <w:rsid w:val="00840D71"/>
    <w:rsid w:val="0084489A"/>
    <w:rsid w:val="00845947"/>
    <w:rsid w:val="00853760"/>
    <w:rsid w:val="008717D9"/>
    <w:rsid w:val="0087532C"/>
    <w:rsid w:val="008B34C8"/>
    <w:rsid w:val="008F28D0"/>
    <w:rsid w:val="0090446C"/>
    <w:rsid w:val="0091453F"/>
    <w:rsid w:val="00942F85"/>
    <w:rsid w:val="00960A90"/>
    <w:rsid w:val="009A4C6F"/>
    <w:rsid w:val="009B2F2A"/>
    <w:rsid w:val="009C1401"/>
    <w:rsid w:val="009E2F06"/>
    <w:rsid w:val="009F35E7"/>
    <w:rsid w:val="00A0767A"/>
    <w:rsid w:val="00A11A55"/>
    <w:rsid w:val="00A32A13"/>
    <w:rsid w:val="00A50CA3"/>
    <w:rsid w:val="00A80D2E"/>
    <w:rsid w:val="00A9341F"/>
    <w:rsid w:val="00AA2919"/>
    <w:rsid w:val="00AB669B"/>
    <w:rsid w:val="00AC7BEE"/>
    <w:rsid w:val="00AD7CB8"/>
    <w:rsid w:val="00AF42C9"/>
    <w:rsid w:val="00AF5064"/>
    <w:rsid w:val="00B043FE"/>
    <w:rsid w:val="00B14790"/>
    <w:rsid w:val="00B21DDA"/>
    <w:rsid w:val="00B22D69"/>
    <w:rsid w:val="00B42D5C"/>
    <w:rsid w:val="00B547F3"/>
    <w:rsid w:val="00B55952"/>
    <w:rsid w:val="00B7394F"/>
    <w:rsid w:val="00BE3454"/>
    <w:rsid w:val="00BE50F9"/>
    <w:rsid w:val="00C0677B"/>
    <w:rsid w:val="00C37109"/>
    <w:rsid w:val="00C462AE"/>
    <w:rsid w:val="00C64F28"/>
    <w:rsid w:val="00C82A25"/>
    <w:rsid w:val="00C82F7F"/>
    <w:rsid w:val="00C8544A"/>
    <w:rsid w:val="00C93119"/>
    <w:rsid w:val="00C97092"/>
    <w:rsid w:val="00CA04DD"/>
    <w:rsid w:val="00CC4E3D"/>
    <w:rsid w:val="00CE5894"/>
    <w:rsid w:val="00D117A4"/>
    <w:rsid w:val="00D340AC"/>
    <w:rsid w:val="00D37B49"/>
    <w:rsid w:val="00D37F2A"/>
    <w:rsid w:val="00D44850"/>
    <w:rsid w:val="00D462B3"/>
    <w:rsid w:val="00D55FED"/>
    <w:rsid w:val="00D87D35"/>
    <w:rsid w:val="00DD37D8"/>
    <w:rsid w:val="00DD3E19"/>
    <w:rsid w:val="00E017EE"/>
    <w:rsid w:val="00E051B5"/>
    <w:rsid w:val="00E3271C"/>
    <w:rsid w:val="00E84871"/>
    <w:rsid w:val="00E90496"/>
    <w:rsid w:val="00E94D2B"/>
    <w:rsid w:val="00EB5207"/>
    <w:rsid w:val="00EC37FE"/>
    <w:rsid w:val="00ED4984"/>
    <w:rsid w:val="00EF06EF"/>
    <w:rsid w:val="00F14E71"/>
    <w:rsid w:val="00F9207D"/>
    <w:rsid w:val="00F93717"/>
    <w:rsid w:val="00FA187F"/>
    <w:rsid w:val="00FA324C"/>
    <w:rsid w:val="00FA6E32"/>
    <w:rsid w:val="00FB3058"/>
    <w:rsid w:val="00FC7431"/>
    <w:rsid w:val="00FD00AB"/>
    <w:rsid w:val="00FD7816"/>
    <w:rsid w:val="00FE5B7C"/>
    <w:rsid w:val="00FF1055"/>
    <w:rsid w:val="00FF7DED"/>
    <w:rsid w:val="50A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4442D"/>
  <w15:chartTrackingRefBased/>
  <w15:docId w15:val="{39CD1A31-7202-4DB5-A9CB-B6079D7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207D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sid w:val="00B7394F"/>
    <w:rPr>
      <w:sz w:val="20"/>
    </w:rPr>
  </w:style>
  <w:style w:type="character" w:styleId="Lbjegyzet-hivatkozs">
    <w:name w:val="footnote reference"/>
    <w:semiHidden/>
    <w:rsid w:val="00B7394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74840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74840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37484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74840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A32A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2A1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2A13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2A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2A1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62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620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302F0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2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jkay.alinka@btk.ppke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37937DD4BD7D145A37E021ACF47C8B6" ma:contentTypeVersion="0" ma:contentTypeDescription="Új dokumentum létrehozása." ma:contentTypeScope="" ma:versionID="058087c4bd141ad9cf5acf7b6e83a6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7af5af6639fca6992108c272a16dc7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A0881-63AF-408E-847B-683EB1F5C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F0B9D-B18D-4F67-9EE8-5374353F8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BEA432-7089-477F-8AC1-07ED43507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58955-B4EE-492D-8FBD-352998D54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MAB Titkárság</vt:lpstr>
    </vt:vector>
  </TitlesOfParts>
  <Company>MAB Titkárság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 Titkárság</dc:title>
  <dc:subject/>
  <dc:creator>Czilli</dc:creator>
  <cp:keywords/>
  <cp:lastModifiedBy>Szalainé Szikszai Krisztina</cp:lastModifiedBy>
  <cp:revision>2</cp:revision>
  <cp:lastPrinted>2023-04-22T07:00:00Z</cp:lastPrinted>
  <dcterms:created xsi:type="dcterms:W3CDTF">2025-11-19T06:21:00Z</dcterms:created>
  <dcterms:modified xsi:type="dcterms:W3CDTF">2025-11-19T06:21:00Z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0x010100B37937DD4BD7D145A37E021ACF47C8B6</vt:lpwstr>
  </property>
</Properties>
</file>