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F89D" w14:textId="77777777" w:rsidR="00170DEC" w:rsidRPr="00170DEC" w:rsidRDefault="00170DEC" w:rsidP="00170DEC">
      <w:pPr>
        <w:rPr>
          <w:b/>
          <w:bCs/>
        </w:rPr>
      </w:pPr>
      <w:r w:rsidRPr="00170DEC">
        <w:rPr>
          <w:b/>
          <w:bCs/>
        </w:rPr>
        <w:t>A jogi forráskutatás módszertana JDDO201XA0 </w:t>
      </w:r>
    </w:p>
    <w:p w14:paraId="35C59CE6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16445541" w14:textId="773EDA81" w:rsidR="00D673CB" w:rsidRPr="00D673CB" w:rsidRDefault="00170DEC" w:rsidP="00325403">
      <w:pPr>
        <w:jc w:val="both"/>
      </w:pPr>
      <w:r w:rsidRPr="00170DEC">
        <w:t>A tantárgy célja a doktorandusz hallgatók kutatásmódszertani kompetenciáinak fejlesztése a jogtudományban fellelhető forrástípusok rendszerezett feltárása, értékelése és kritikai elemzése révén. A kurzus áttekinti a jogi források történeti, dogmatikai és interdiszciplináris jellegét, valamint bemutatja a modern – digitális és nemzetközi – forráskutatás eszközeit és módszereit. </w:t>
      </w:r>
      <w:r w:rsidRPr="00170DEC">
        <w:br/>
        <w:t>A hallgatók képessé válnak komplex jogi kérdésekhez megfelelő primer és szekunder forrásokat azonosítani, azokat módszeresen feldolgozni, valamint a kutatási folyamatot tudatosan megtervezni és dokumentálni. A jogi forráskutatás elméleti és gyakorlati megközelítésének ismertetése. A forráskutatási módszertanok megismertetése a doktorhallgatók számára. A jogágaknak megfelelő jogi források feltérképezése és az önálló kutatás minél szélesebb körű lefolytatása a tudományos munkához szükséges releváns szakirodalom kiválasztásával és feldolgozásával. </w:t>
      </w:r>
      <w:r w:rsidR="00D673CB" w:rsidRPr="00D673CB">
        <w:t> </w:t>
      </w:r>
    </w:p>
    <w:p w14:paraId="687B7A9E" w14:textId="77777777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3E91A6D0" w14:textId="77777777" w:rsidR="00170DEC" w:rsidRPr="00170DEC" w:rsidRDefault="00170DEC" w:rsidP="00170DEC">
      <w:r w:rsidRPr="00170DEC">
        <w:t>Előfizetett, ingyenes; szöveges, bibliográfiai jogi adatbázisok gyakorlati használata. </w:t>
      </w:r>
    </w:p>
    <w:p w14:paraId="74B949A8" w14:textId="77777777" w:rsidR="00170DEC" w:rsidRPr="00170DEC" w:rsidRDefault="00170DEC" w:rsidP="00170DEC">
      <w:r w:rsidRPr="00170DEC">
        <w:t>Keresési stratégiák kidolgozása különböző kutatótípusokhoz (szemantikus keresés, kulcsszavas keresés, tematikus szűrés). </w:t>
      </w:r>
    </w:p>
    <w:p w14:paraId="034BB8E8" w14:textId="77777777" w:rsidR="00170DEC" w:rsidRPr="00170DEC" w:rsidRDefault="00170DEC" w:rsidP="00170DEC">
      <w:r w:rsidRPr="00170DEC">
        <w:t>Források kritikai elemzése és rendszerezése (annotált bibliográfia, jegyzetelési technikák, hivatkozási gyakorlat). </w:t>
      </w:r>
    </w:p>
    <w:p w14:paraId="0B014DF6" w14:textId="77777777" w:rsidR="00170DEC" w:rsidRPr="00170DEC" w:rsidRDefault="00170DEC" w:rsidP="00170DEC">
      <w:r w:rsidRPr="00170DEC">
        <w:t>A kutatási kérdéshez illeszkedő forrásválogatás gyakorlata. </w:t>
      </w:r>
    </w:p>
    <w:p w14:paraId="4C189A41" w14:textId="77777777" w:rsidR="00170DEC" w:rsidRPr="00170DEC" w:rsidRDefault="00170DEC" w:rsidP="00170DEC">
      <w:r w:rsidRPr="00170DEC">
        <w:t>Jogesetek, kodifikált szövegek és szakirodalmi anyagok összevetése, eltérések és összefüggések feltárása. </w:t>
      </w:r>
    </w:p>
    <w:p w14:paraId="66E28FCF" w14:textId="77777777" w:rsidR="00170DEC" w:rsidRPr="00170DEC" w:rsidRDefault="00170DEC" w:rsidP="00170DEC">
      <w:r w:rsidRPr="00170DEC">
        <w:t>Kutatási terv készítése jogi forrásokra építve. </w:t>
      </w:r>
    </w:p>
    <w:p w14:paraId="778E292C" w14:textId="0D49693F" w:rsidR="00D673CB" w:rsidRPr="003B0B39" w:rsidRDefault="00D673CB" w:rsidP="003B0B39">
      <w:pPr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6F617EF5" w14:textId="77777777" w:rsidR="00170DEC" w:rsidRPr="00170DEC" w:rsidRDefault="00170DEC" w:rsidP="00170DEC">
      <w:r w:rsidRPr="00170DEC">
        <w:t>A jogi kutatás fogalma, célja és helye a jogtudományi munkában. </w:t>
      </w:r>
    </w:p>
    <w:p w14:paraId="0A506D7A" w14:textId="77777777" w:rsidR="00170DEC" w:rsidRPr="00170DEC" w:rsidRDefault="00170DEC" w:rsidP="00325403">
      <w:pPr>
        <w:jc w:val="both"/>
      </w:pPr>
      <w:r w:rsidRPr="00170DEC">
        <w:t>A jogi források rendszerének ismertetése: primer (jogszabályok, bírósági határozatok, kodifikált anyagok) és szekunder források (kommentárok, monográfiák, tanulmányok, folyóiratok, nemzetközi dokumentumok). </w:t>
      </w:r>
    </w:p>
    <w:p w14:paraId="4A848729" w14:textId="77777777" w:rsidR="00170DEC" w:rsidRPr="00170DEC" w:rsidRDefault="00170DEC" w:rsidP="00170DEC">
      <w:r w:rsidRPr="00170DEC">
        <w:t>A történeti, dogmatikai, összehasonlító és empirikus jogi kutatás módszertani keretei. </w:t>
      </w:r>
    </w:p>
    <w:p w14:paraId="5941FF51" w14:textId="77777777" w:rsidR="00170DEC" w:rsidRPr="00170DEC" w:rsidRDefault="00170DEC" w:rsidP="00170DEC">
      <w:r w:rsidRPr="00170DEC">
        <w:t>A nemzetközi és európai uniós jogforrások sajátosságai és kutatásmódszertana. </w:t>
      </w:r>
    </w:p>
    <w:p w14:paraId="53ECB4F2" w14:textId="77777777" w:rsidR="00170DEC" w:rsidRPr="00170DEC" w:rsidRDefault="00170DEC" w:rsidP="00325403">
      <w:pPr>
        <w:jc w:val="both"/>
      </w:pPr>
      <w:r w:rsidRPr="00170DEC">
        <w:t>Digitális jogi kutatáselmélet bemutatása az adatbázisok, keresési stratégiák, mesterséges intelligencia által támogatott forrásfeltárás alapelvein és etikai kérdésein keresztül. </w:t>
      </w:r>
    </w:p>
    <w:p w14:paraId="3AE67EAF" w14:textId="77777777" w:rsidR="00170DEC" w:rsidRPr="00170DEC" w:rsidRDefault="00170DEC" w:rsidP="00170DEC">
      <w:r w:rsidRPr="00170DEC">
        <w:t>A forráskritika elmélete (hitelesség, relevancia, teljesség, torzítás, módszertani korlátok). </w:t>
      </w:r>
    </w:p>
    <w:p w14:paraId="3796C017" w14:textId="77777777" w:rsidR="00170DEC" w:rsidRPr="00170DEC" w:rsidRDefault="00170DEC" w:rsidP="00170DEC">
      <w:r w:rsidRPr="00170DEC">
        <w:t>A kutatási terv és a kutatási kérdés viszonya a forrásfelhasználáshoz. </w:t>
      </w:r>
    </w:p>
    <w:p w14:paraId="2DD60AD5" w14:textId="77777777" w:rsidR="00325403" w:rsidRDefault="00325403" w:rsidP="00D673CB">
      <w:pPr>
        <w:rPr>
          <w:b/>
          <w:bCs/>
        </w:rPr>
      </w:pPr>
    </w:p>
    <w:p w14:paraId="05DB11AF" w14:textId="6BF19460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2672BC54" w14:textId="77777777" w:rsidR="00170DEC" w:rsidRPr="00170DEC" w:rsidRDefault="00170DEC" w:rsidP="00170DEC">
      <w:r w:rsidRPr="00170DEC">
        <w:t>A jogi forráskutatás elméleti alapjainak biztos ismerete. </w:t>
      </w:r>
    </w:p>
    <w:p w14:paraId="1AAFB4DD" w14:textId="77777777" w:rsidR="00170DEC" w:rsidRPr="00170DEC" w:rsidRDefault="00170DEC" w:rsidP="00170DEC">
      <w:r w:rsidRPr="00170DEC">
        <w:lastRenderedPageBreak/>
        <w:t>A jogi forrástípusok felismerése, rendszerezése és megfelelő alkalmazása. </w:t>
      </w:r>
    </w:p>
    <w:p w14:paraId="61BA4DA9" w14:textId="77777777" w:rsidR="00170DEC" w:rsidRPr="00170DEC" w:rsidRDefault="00170DEC" w:rsidP="00170DEC">
      <w:r w:rsidRPr="00170DEC">
        <w:t>A bemutatott kutatásmódszertani technikák alkalmazása egyéni kutatási feladatban. </w:t>
      </w:r>
    </w:p>
    <w:p w14:paraId="43424242" w14:textId="77777777" w:rsidR="00170DEC" w:rsidRPr="00170DEC" w:rsidRDefault="00170DEC" w:rsidP="00170DEC">
      <w:r w:rsidRPr="00170DEC">
        <w:t>Az adatbázisok és az azokban való keresési stratégiák önálló és szabatos használata. </w:t>
      </w:r>
    </w:p>
    <w:p w14:paraId="5FF4AD19" w14:textId="77777777" w:rsidR="00170DEC" w:rsidRPr="00170DEC" w:rsidRDefault="00170DEC" w:rsidP="00170DEC">
      <w:r w:rsidRPr="00170DEC">
        <w:t>A tudományos integritás és a helyes, következetes hivatkozási gyakorlat betartása. </w:t>
      </w:r>
    </w:p>
    <w:p w14:paraId="1412CE8B" w14:textId="77777777" w:rsidR="00325403" w:rsidRDefault="00325403" w:rsidP="00170DEC">
      <w:pPr>
        <w:rPr>
          <w:b/>
          <w:bCs/>
        </w:rPr>
      </w:pPr>
    </w:p>
    <w:p w14:paraId="66B99562" w14:textId="076A4CD9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1BD29330" w14:textId="77777777" w:rsidR="00170DEC" w:rsidRPr="00170DEC" w:rsidRDefault="00170DEC" w:rsidP="00170DEC">
      <w:r w:rsidRPr="00170DEC">
        <w:t>Előadás kivetített példákkal és esettanulmányokkal. </w:t>
      </w:r>
    </w:p>
    <w:p w14:paraId="78654671" w14:textId="77777777" w:rsidR="00170DEC" w:rsidRPr="00170DEC" w:rsidRDefault="00170DEC" w:rsidP="00170DEC">
      <w:r w:rsidRPr="00170DEC">
        <w:t>Jogi adatbázisok élő bemutatása és közös keresési gyakorlatok. </w:t>
      </w:r>
    </w:p>
    <w:p w14:paraId="604C4B1E" w14:textId="77777777" w:rsidR="00170DEC" w:rsidRPr="00170DEC" w:rsidRDefault="00170DEC" w:rsidP="00170DEC">
      <w:r w:rsidRPr="00170DEC">
        <w:t>Szövegelemzés és forráskritikai gyakorlatok. </w:t>
      </w:r>
    </w:p>
    <w:p w14:paraId="69EAB7A8" w14:textId="77777777" w:rsidR="00170DEC" w:rsidRPr="00170DEC" w:rsidRDefault="00170DEC" w:rsidP="00170DEC">
      <w:r w:rsidRPr="00170DEC">
        <w:t>Önálló feladatok (annotált forrásjegyzék készítése, keresési stratégia kialakítása, forráselemzés). </w:t>
      </w:r>
    </w:p>
    <w:p w14:paraId="6C94883D" w14:textId="77777777" w:rsidR="00170DEC" w:rsidRPr="00170DEC" w:rsidRDefault="00170DEC" w:rsidP="00170DEC">
      <w:r w:rsidRPr="00170DEC">
        <w:t>Hallgatói prezentációk a saját kutatási témához kapcsolódó forráskorpusz bemutatásával. </w:t>
      </w:r>
    </w:p>
    <w:p w14:paraId="3C804C69" w14:textId="193B6EB2" w:rsidR="00D673CB" w:rsidRPr="003B0B39" w:rsidRDefault="00D673CB" w:rsidP="00D673CB">
      <w:pPr>
        <w:rPr>
          <w:b/>
          <w:bCs/>
        </w:rPr>
      </w:pPr>
      <w:r w:rsidRPr="003B0B39">
        <w:rPr>
          <w:b/>
          <w:bCs/>
        </w:rPr>
        <w:t>Kötelező irodalom:</w:t>
      </w:r>
    </w:p>
    <w:p w14:paraId="29092D4B" w14:textId="308A5655" w:rsidR="00170DEC" w:rsidRPr="00170DEC" w:rsidRDefault="00170DEC" w:rsidP="00170DEC">
      <w:proofErr w:type="spellStart"/>
      <w:r w:rsidRPr="00170DEC">
        <w:t>Babbie</w:t>
      </w:r>
      <w:proofErr w:type="spellEnd"/>
      <w:r w:rsidRPr="00170DEC">
        <w:t xml:space="preserve">, </w:t>
      </w:r>
      <w:proofErr w:type="spellStart"/>
      <w:r w:rsidRPr="00170DEC">
        <w:t>Earl</w:t>
      </w:r>
      <w:proofErr w:type="spellEnd"/>
      <w:r w:rsidRPr="00170DEC">
        <w:t xml:space="preserve">: </w:t>
      </w:r>
      <w:r w:rsidRPr="00170DEC">
        <w:rPr>
          <w:i/>
          <w:iCs/>
        </w:rPr>
        <w:t>A társadalomtudományi kutatás gyakorlata</w:t>
      </w:r>
      <w:r w:rsidRPr="00170DEC">
        <w:t>. Budapest, Balassi, 2017. </w:t>
      </w:r>
    </w:p>
    <w:p w14:paraId="601B6BD0" w14:textId="77777777" w:rsidR="00170DEC" w:rsidRPr="00170DEC" w:rsidRDefault="00170DEC" w:rsidP="00170DEC">
      <w:r w:rsidRPr="00170DEC">
        <w:t xml:space="preserve">Day, </w:t>
      </w:r>
      <w:proofErr w:type="spellStart"/>
      <w:r w:rsidRPr="00170DEC">
        <w:t>Trevor</w:t>
      </w:r>
      <w:proofErr w:type="spellEnd"/>
      <w:r w:rsidRPr="00170DEC">
        <w:t xml:space="preserve">: </w:t>
      </w:r>
      <w:proofErr w:type="spellStart"/>
      <w:r w:rsidRPr="00170DEC">
        <w:rPr>
          <w:i/>
          <w:iCs/>
        </w:rPr>
        <w:t>Success</w:t>
      </w:r>
      <w:proofErr w:type="spellEnd"/>
      <w:r w:rsidRPr="00170DEC">
        <w:rPr>
          <w:i/>
          <w:iCs/>
        </w:rPr>
        <w:t xml:space="preserve"> in </w:t>
      </w:r>
      <w:proofErr w:type="spellStart"/>
      <w:r w:rsidRPr="00170DEC">
        <w:rPr>
          <w:i/>
          <w:iCs/>
        </w:rPr>
        <w:t>Academic</w:t>
      </w:r>
      <w:proofErr w:type="spellEnd"/>
      <w:r w:rsidRPr="00170DEC">
        <w:rPr>
          <w:i/>
          <w:iCs/>
        </w:rPr>
        <w:t xml:space="preserve"> </w:t>
      </w:r>
      <w:proofErr w:type="spellStart"/>
      <w:r w:rsidRPr="00170DEC">
        <w:rPr>
          <w:i/>
          <w:iCs/>
        </w:rPr>
        <w:t>Writing</w:t>
      </w:r>
      <w:proofErr w:type="spellEnd"/>
      <w:r w:rsidRPr="00170DEC">
        <w:t xml:space="preserve">. 2nd Edition. </w:t>
      </w:r>
      <w:proofErr w:type="spellStart"/>
      <w:r w:rsidRPr="00170DEC">
        <w:t>Basingstoke</w:t>
      </w:r>
      <w:proofErr w:type="spellEnd"/>
      <w:r w:rsidRPr="00170DEC">
        <w:t xml:space="preserve">, </w:t>
      </w:r>
      <w:proofErr w:type="spellStart"/>
      <w:r w:rsidRPr="00170DEC">
        <w:t>Palgrave</w:t>
      </w:r>
      <w:proofErr w:type="spellEnd"/>
      <w:r w:rsidRPr="00170DEC">
        <w:t xml:space="preserve"> </w:t>
      </w:r>
      <w:proofErr w:type="spellStart"/>
      <w:r w:rsidRPr="00170DEC">
        <w:t>Macmillan</w:t>
      </w:r>
      <w:proofErr w:type="spellEnd"/>
      <w:r w:rsidRPr="00170DEC">
        <w:t>, 2018. </w:t>
      </w:r>
    </w:p>
    <w:p w14:paraId="1703F50A" w14:textId="77777777" w:rsidR="00170DEC" w:rsidRPr="00170DEC" w:rsidRDefault="00170DEC" w:rsidP="00170DEC">
      <w:proofErr w:type="spellStart"/>
      <w:r w:rsidRPr="00170DEC">
        <w:t>Eco</w:t>
      </w:r>
      <w:proofErr w:type="spellEnd"/>
      <w:r w:rsidRPr="00170DEC">
        <w:t xml:space="preserve">, </w:t>
      </w:r>
      <w:proofErr w:type="spellStart"/>
      <w:r w:rsidRPr="00170DEC">
        <w:t>Umberto</w:t>
      </w:r>
      <w:proofErr w:type="spellEnd"/>
      <w:r w:rsidRPr="00170DEC">
        <w:t xml:space="preserve">: </w:t>
      </w:r>
      <w:r w:rsidRPr="00170DEC">
        <w:rPr>
          <w:i/>
          <w:iCs/>
        </w:rPr>
        <w:t>Hogyan írjunk szakdolgozatot?</w:t>
      </w:r>
      <w:r w:rsidRPr="00170DEC">
        <w:t xml:space="preserve"> 2. kiadás. Budapest, </w:t>
      </w:r>
      <w:proofErr w:type="spellStart"/>
      <w:r w:rsidRPr="00170DEC">
        <w:t>Kairosz</w:t>
      </w:r>
      <w:proofErr w:type="spellEnd"/>
      <w:r w:rsidRPr="00170DEC">
        <w:t>, 2012. </w:t>
      </w:r>
    </w:p>
    <w:p w14:paraId="0DDC3862" w14:textId="77777777" w:rsidR="00170DEC" w:rsidRPr="00170DEC" w:rsidRDefault="00170DEC" w:rsidP="00170DEC">
      <w:r w:rsidRPr="00170DEC">
        <w:t xml:space="preserve">Fekete Balázs: </w:t>
      </w:r>
      <w:r w:rsidRPr="00170DEC">
        <w:rPr>
          <w:i/>
          <w:iCs/>
        </w:rPr>
        <w:t>Írásmódszertan joghallgatóknak</w:t>
      </w:r>
      <w:r w:rsidRPr="00170DEC">
        <w:t>. Budapest, ELTE ÁJK,2017. </w:t>
      </w:r>
    </w:p>
    <w:p w14:paraId="546BC079" w14:textId="77777777" w:rsidR="00170DEC" w:rsidRPr="00170DEC" w:rsidRDefault="00170DEC" w:rsidP="00170DEC">
      <w:proofErr w:type="spellStart"/>
      <w:r w:rsidRPr="00170DEC">
        <w:t>Gyurgyák</w:t>
      </w:r>
      <w:proofErr w:type="spellEnd"/>
      <w:r w:rsidRPr="00170DEC">
        <w:t xml:space="preserve"> János: </w:t>
      </w:r>
      <w:r w:rsidRPr="00170DEC">
        <w:rPr>
          <w:i/>
          <w:iCs/>
        </w:rPr>
        <w:t>A tudományos írás alapjai. Útmutató szemináriumi és tudományos diákköri értekezést, szakdolgozatot és disszertációt íróknak</w:t>
      </w:r>
      <w:r w:rsidRPr="00170DEC">
        <w:t>. Budapest, Osiris, 2019. </w:t>
      </w:r>
    </w:p>
    <w:p w14:paraId="44C3B6A0" w14:textId="77777777" w:rsidR="00170DEC" w:rsidRPr="00170DEC" w:rsidRDefault="00170DEC" w:rsidP="00170DEC">
      <w:r w:rsidRPr="00170DEC">
        <w:t xml:space="preserve">Jakab András, </w:t>
      </w:r>
      <w:proofErr w:type="spellStart"/>
      <w:r w:rsidRPr="00170DEC">
        <w:t>Menyhárd</w:t>
      </w:r>
      <w:proofErr w:type="spellEnd"/>
      <w:r w:rsidRPr="00170DEC">
        <w:t xml:space="preserve"> Attila (szerk.) </w:t>
      </w:r>
      <w:hyperlink r:id="rId5" w:tgtFrame="_blank" w:history="1">
        <w:r w:rsidRPr="00170DEC">
          <w:rPr>
            <w:rStyle w:val="Hiperhivatkozs"/>
            <w:i/>
            <w:iCs/>
          </w:rPr>
          <w:t xml:space="preserve">A jog tudománya: Tudománytörténeti és tudományelméleti írások, gyakorlati tanácsokkal. </w:t>
        </w:r>
      </w:hyperlink>
      <w:r w:rsidRPr="00170DEC">
        <w:t>Budapest, HVG-ORAC, 2015. </w:t>
      </w:r>
    </w:p>
    <w:p w14:paraId="2341FBB5" w14:textId="77777777" w:rsidR="00170DEC" w:rsidRPr="00170DEC" w:rsidRDefault="00170DEC" w:rsidP="00170DEC">
      <w:proofErr w:type="spellStart"/>
      <w:r w:rsidRPr="00170DEC">
        <w:t>Ződi</w:t>
      </w:r>
      <w:proofErr w:type="spellEnd"/>
      <w:r w:rsidRPr="00170DEC">
        <w:t xml:space="preserve"> Zsolt: </w:t>
      </w:r>
      <w:r w:rsidRPr="00170DEC">
        <w:rPr>
          <w:i/>
          <w:iCs/>
        </w:rPr>
        <w:t>Jogi adatbázisok és jogi forráskutatás</w:t>
      </w:r>
      <w:r w:rsidRPr="00170DEC">
        <w:t>. Budapest, Gondolat, 2012. </w:t>
      </w:r>
    </w:p>
    <w:p w14:paraId="29F72812" w14:textId="77777777" w:rsidR="00325403" w:rsidRDefault="00325403" w:rsidP="00170DEC">
      <w:pPr>
        <w:rPr>
          <w:b/>
          <w:bCs/>
        </w:rPr>
      </w:pPr>
    </w:p>
    <w:p w14:paraId="3018F48B" w14:textId="5CA46658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Ajánlott irodalom:</w:t>
      </w:r>
    </w:p>
    <w:p w14:paraId="4041A734" w14:textId="321EA4C8" w:rsidR="00170DEC" w:rsidRPr="00170DEC" w:rsidRDefault="00170DEC" w:rsidP="00170DEC">
      <w:proofErr w:type="spellStart"/>
      <w:r w:rsidRPr="00170DEC">
        <w:t>Hutchinson</w:t>
      </w:r>
      <w:proofErr w:type="spellEnd"/>
      <w:r w:rsidRPr="00170DEC">
        <w:t xml:space="preserve">, Terry: </w:t>
      </w:r>
      <w:r w:rsidRPr="00170DEC">
        <w:rPr>
          <w:i/>
          <w:iCs/>
        </w:rPr>
        <w:t xml:space="preserve">Researching and </w:t>
      </w:r>
      <w:proofErr w:type="spellStart"/>
      <w:r w:rsidRPr="00170DEC">
        <w:rPr>
          <w:i/>
          <w:iCs/>
        </w:rPr>
        <w:t>Writing</w:t>
      </w:r>
      <w:proofErr w:type="spellEnd"/>
      <w:r w:rsidRPr="00170DEC">
        <w:rPr>
          <w:i/>
          <w:iCs/>
        </w:rPr>
        <w:t xml:space="preserve"> in Law.</w:t>
      </w:r>
      <w:r w:rsidRPr="00170DEC">
        <w:t xml:space="preserve"> Sydney, Thomson Reuters, 2018. </w:t>
      </w:r>
    </w:p>
    <w:p w14:paraId="31B85C65" w14:textId="77777777" w:rsidR="00170DEC" w:rsidRPr="00170DEC" w:rsidRDefault="00170DEC" w:rsidP="00170DEC">
      <w:r w:rsidRPr="00170DEC">
        <w:t xml:space="preserve">Van </w:t>
      </w:r>
      <w:proofErr w:type="spellStart"/>
      <w:r w:rsidRPr="00170DEC">
        <w:t>Hoecke</w:t>
      </w:r>
      <w:proofErr w:type="spellEnd"/>
      <w:r w:rsidRPr="00170DEC">
        <w:t>, Mark (</w:t>
      </w:r>
      <w:proofErr w:type="spellStart"/>
      <w:r w:rsidRPr="00170DEC">
        <w:t>ed</w:t>
      </w:r>
      <w:proofErr w:type="spellEnd"/>
      <w:r w:rsidRPr="00170DEC">
        <w:t xml:space="preserve">.): </w:t>
      </w:r>
      <w:proofErr w:type="spellStart"/>
      <w:r w:rsidRPr="00170DEC">
        <w:rPr>
          <w:i/>
          <w:iCs/>
        </w:rPr>
        <w:t>Methodologies</w:t>
      </w:r>
      <w:proofErr w:type="spellEnd"/>
      <w:r w:rsidRPr="00170DEC">
        <w:rPr>
          <w:i/>
          <w:iCs/>
        </w:rPr>
        <w:t xml:space="preserve"> of </w:t>
      </w:r>
      <w:proofErr w:type="spellStart"/>
      <w:r w:rsidRPr="00170DEC">
        <w:rPr>
          <w:i/>
          <w:iCs/>
        </w:rPr>
        <w:t>Legal</w:t>
      </w:r>
      <w:proofErr w:type="spellEnd"/>
      <w:r w:rsidRPr="00170DEC">
        <w:rPr>
          <w:i/>
          <w:iCs/>
        </w:rPr>
        <w:t xml:space="preserve"> Research.</w:t>
      </w:r>
      <w:r w:rsidRPr="00170DEC">
        <w:t xml:space="preserve"> Oxford, Hart Publishing, 2011. </w:t>
      </w:r>
    </w:p>
    <w:p w14:paraId="08BD54C1" w14:textId="77777777" w:rsidR="00170DEC" w:rsidRPr="00170DEC" w:rsidRDefault="00170DEC" w:rsidP="00170DEC">
      <w:proofErr w:type="spellStart"/>
      <w:r w:rsidRPr="00170DEC">
        <w:t>Salter</w:t>
      </w:r>
      <w:proofErr w:type="spellEnd"/>
      <w:r w:rsidRPr="00170DEC">
        <w:t xml:space="preserve">, Michael – Mason, Julie: </w:t>
      </w:r>
      <w:proofErr w:type="spellStart"/>
      <w:r w:rsidRPr="00170DEC">
        <w:rPr>
          <w:i/>
          <w:iCs/>
        </w:rPr>
        <w:t>Writing</w:t>
      </w:r>
      <w:proofErr w:type="spellEnd"/>
      <w:r w:rsidRPr="00170DEC">
        <w:rPr>
          <w:i/>
          <w:iCs/>
        </w:rPr>
        <w:t xml:space="preserve"> Law </w:t>
      </w:r>
      <w:proofErr w:type="spellStart"/>
      <w:r w:rsidRPr="00170DEC">
        <w:rPr>
          <w:i/>
          <w:iCs/>
        </w:rPr>
        <w:t>Dissertations</w:t>
      </w:r>
      <w:proofErr w:type="spellEnd"/>
      <w:r w:rsidRPr="00170DEC">
        <w:rPr>
          <w:i/>
          <w:iCs/>
        </w:rPr>
        <w:t>.</w:t>
      </w:r>
      <w:r w:rsidRPr="00170DEC">
        <w:t xml:space="preserve"> </w:t>
      </w:r>
      <w:proofErr w:type="spellStart"/>
      <w:r w:rsidRPr="00170DEC">
        <w:t>Harlow</w:t>
      </w:r>
      <w:proofErr w:type="spellEnd"/>
      <w:r w:rsidRPr="00170DEC">
        <w:t xml:space="preserve">, </w:t>
      </w:r>
      <w:proofErr w:type="spellStart"/>
      <w:r w:rsidRPr="00170DEC">
        <w:t>Pearson</w:t>
      </w:r>
      <w:proofErr w:type="spellEnd"/>
      <w:r w:rsidRPr="00170DEC">
        <w:t>, 2007. </w:t>
      </w:r>
    </w:p>
    <w:p w14:paraId="62691D38" w14:textId="77777777" w:rsidR="00170DEC" w:rsidRPr="00170DEC" w:rsidRDefault="00170DEC" w:rsidP="00170DEC">
      <w:proofErr w:type="spellStart"/>
      <w:r w:rsidRPr="00170DEC">
        <w:t>Epstein</w:t>
      </w:r>
      <w:proofErr w:type="spellEnd"/>
      <w:r w:rsidRPr="00170DEC">
        <w:t xml:space="preserve">, Lee – King, Gary: </w:t>
      </w:r>
      <w:r w:rsidRPr="00170DEC">
        <w:rPr>
          <w:i/>
          <w:iCs/>
        </w:rPr>
        <w:t xml:space="preserve">The </w:t>
      </w:r>
      <w:proofErr w:type="spellStart"/>
      <w:r w:rsidRPr="00170DEC">
        <w:rPr>
          <w:i/>
          <w:iCs/>
        </w:rPr>
        <w:t>Rules</w:t>
      </w:r>
      <w:proofErr w:type="spellEnd"/>
      <w:r w:rsidRPr="00170DEC">
        <w:rPr>
          <w:i/>
          <w:iCs/>
        </w:rPr>
        <w:t xml:space="preserve"> of </w:t>
      </w:r>
      <w:proofErr w:type="spellStart"/>
      <w:r w:rsidRPr="00170DEC">
        <w:rPr>
          <w:i/>
          <w:iCs/>
        </w:rPr>
        <w:t>Inference</w:t>
      </w:r>
      <w:proofErr w:type="spellEnd"/>
      <w:r w:rsidRPr="00170DEC">
        <w:rPr>
          <w:i/>
          <w:iCs/>
        </w:rPr>
        <w:t>.</w:t>
      </w:r>
      <w:r w:rsidRPr="00170DEC">
        <w:t xml:space="preserve"> Chicago, University of Chicago Press, 2002. </w:t>
      </w:r>
    </w:p>
    <w:p w14:paraId="7D8AD3AC" w14:textId="77777777" w:rsidR="00325403" w:rsidRDefault="00325403" w:rsidP="00170DEC">
      <w:pPr>
        <w:rPr>
          <w:b/>
          <w:bCs/>
        </w:rPr>
      </w:pPr>
    </w:p>
    <w:p w14:paraId="0D09B085" w14:textId="09C8F5D0" w:rsidR="00D673CB" w:rsidRPr="003B0B39" w:rsidRDefault="00D673CB" w:rsidP="00170DEC">
      <w:pPr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752D5F55" w14:textId="51E766A5" w:rsidR="00170DEC" w:rsidRPr="00170DEC" w:rsidRDefault="00170DEC" w:rsidP="00325403">
      <w:pPr>
        <w:jc w:val="both"/>
      </w:pPr>
      <w:r w:rsidRPr="00170DEC">
        <w:t>A tantárgy támogatja a doktoranduszok kutatási önállóságának és módszertani kompetenciáinak fejlesztését az alábbiak szerint: </w:t>
      </w:r>
    </w:p>
    <w:p w14:paraId="68AF313E" w14:textId="77777777" w:rsidR="00170DEC" w:rsidRPr="00170DEC" w:rsidRDefault="00170DEC" w:rsidP="00325403">
      <w:pPr>
        <w:jc w:val="both"/>
      </w:pPr>
      <w:r w:rsidRPr="00170DEC">
        <w:rPr>
          <w:b/>
          <w:bCs/>
        </w:rPr>
        <w:lastRenderedPageBreak/>
        <w:t>Tudás:</w:t>
      </w:r>
      <w:r w:rsidRPr="00170DEC">
        <w:t xml:space="preserve"> A hallgató átfogó elméleti ismereteket szerez a jogi források rendszeréről, a kutatásmódszertani megközelítésekről és a forráskritikáról. </w:t>
      </w:r>
    </w:p>
    <w:p w14:paraId="240110FC" w14:textId="77777777" w:rsidR="00170DEC" w:rsidRPr="00170DEC" w:rsidRDefault="00170DEC" w:rsidP="00325403">
      <w:pPr>
        <w:jc w:val="both"/>
      </w:pPr>
      <w:r w:rsidRPr="00170DEC">
        <w:rPr>
          <w:b/>
          <w:bCs/>
        </w:rPr>
        <w:t>Képességek:</w:t>
      </w:r>
      <w:r w:rsidRPr="00170DEC">
        <w:t xml:space="preserve"> Képessé válik összetett jogi kérdések forrásalapú vizsgálatára, megfelelő forráskorpusz összeállítására és kritikus értékelésére. </w:t>
      </w:r>
    </w:p>
    <w:p w14:paraId="57F557E1" w14:textId="77777777" w:rsidR="00170DEC" w:rsidRPr="00170DEC" w:rsidRDefault="00170DEC" w:rsidP="00325403">
      <w:pPr>
        <w:jc w:val="both"/>
      </w:pPr>
      <w:r w:rsidRPr="00170DEC">
        <w:rPr>
          <w:b/>
          <w:bCs/>
        </w:rPr>
        <w:t>Attitűdök:</w:t>
      </w:r>
      <w:r w:rsidRPr="00170DEC">
        <w:t xml:space="preserve"> Fejleszti elköteleződését a tudományos pontosság, a megbízható forráskezelés és az akadémiai integritás iránt. </w:t>
      </w:r>
    </w:p>
    <w:p w14:paraId="7A3945C0" w14:textId="77777777" w:rsidR="00170DEC" w:rsidRPr="00170DEC" w:rsidRDefault="00170DEC" w:rsidP="00325403">
      <w:pPr>
        <w:jc w:val="both"/>
      </w:pPr>
      <w:r w:rsidRPr="00170DEC">
        <w:rPr>
          <w:b/>
          <w:bCs/>
        </w:rPr>
        <w:t>Autonómia és felelősség:</w:t>
      </w:r>
      <w:r w:rsidRPr="00170DEC">
        <w:t xml:space="preserve"> Önálló kutatói tevékenységre válik képessé, saját kutatási projektjeit felelősen képes vezetni, és a forrásfelhasználás módszertani döntéseit tudatosan hozza meg. </w:t>
      </w:r>
    </w:p>
    <w:p w14:paraId="73A1EB70" w14:textId="0235CFFD" w:rsidR="00376789" w:rsidRDefault="00376789"/>
    <w:p w14:paraId="7CFBEB23" w14:textId="77777777" w:rsidR="00D673CB" w:rsidRPr="00D673CB" w:rsidRDefault="00D673CB" w:rsidP="00D673CB">
      <w:pPr>
        <w:rPr>
          <w:b/>
          <w:bCs/>
        </w:rPr>
      </w:pPr>
      <w:r w:rsidRPr="00D673CB">
        <w:rPr>
          <w:b/>
          <w:bCs/>
        </w:rPr>
        <w:t>Tantárgy oktatója:</w:t>
      </w:r>
    </w:p>
    <w:p w14:paraId="24071FA8" w14:textId="77777777" w:rsidR="00170DEC" w:rsidRPr="00170DEC" w:rsidRDefault="00170DEC" w:rsidP="00325403">
      <w:r w:rsidRPr="00170DEC">
        <w:t>Dr. Aczél-Partos Adrienn </w:t>
      </w:r>
    </w:p>
    <w:p w14:paraId="40562814" w14:textId="77777777" w:rsidR="00170DEC" w:rsidRPr="00170DEC" w:rsidRDefault="00170DEC" w:rsidP="00170DEC">
      <w:r w:rsidRPr="00170DEC">
        <w:t> </w:t>
      </w:r>
    </w:p>
    <w:p w14:paraId="755D341C" w14:textId="0E8F76B8" w:rsidR="001F749D" w:rsidRPr="001F749D" w:rsidRDefault="001F749D" w:rsidP="00170DEC"/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3"/>
  </w:num>
  <w:num w:numId="2" w16cid:durableId="1220941275">
    <w:abstractNumId w:val="16"/>
  </w:num>
  <w:num w:numId="3" w16cid:durableId="1656912806">
    <w:abstractNumId w:val="7"/>
  </w:num>
  <w:num w:numId="4" w16cid:durableId="2096702254">
    <w:abstractNumId w:val="12"/>
  </w:num>
  <w:num w:numId="5" w16cid:durableId="576288488">
    <w:abstractNumId w:val="10"/>
  </w:num>
  <w:num w:numId="6" w16cid:durableId="1892036830">
    <w:abstractNumId w:val="13"/>
  </w:num>
  <w:num w:numId="7" w16cid:durableId="1647514419">
    <w:abstractNumId w:val="0"/>
  </w:num>
  <w:num w:numId="8" w16cid:durableId="781191227">
    <w:abstractNumId w:val="6"/>
  </w:num>
  <w:num w:numId="9" w16cid:durableId="960107830">
    <w:abstractNumId w:val="11"/>
  </w:num>
  <w:num w:numId="10" w16cid:durableId="1049381860">
    <w:abstractNumId w:val="18"/>
  </w:num>
  <w:num w:numId="11" w16cid:durableId="1798915148">
    <w:abstractNumId w:val="8"/>
  </w:num>
  <w:num w:numId="12" w16cid:durableId="315307678">
    <w:abstractNumId w:val="14"/>
  </w:num>
  <w:num w:numId="13" w16cid:durableId="1027177409">
    <w:abstractNumId w:val="5"/>
  </w:num>
  <w:num w:numId="14" w16cid:durableId="1151992261">
    <w:abstractNumId w:val="15"/>
  </w:num>
  <w:num w:numId="15" w16cid:durableId="725837060">
    <w:abstractNumId w:val="4"/>
  </w:num>
  <w:num w:numId="16" w16cid:durableId="1730837013">
    <w:abstractNumId w:val="2"/>
  </w:num>
  <w:num w:numId="17" w16cid:durableId="1034697080">
    <w:abstractNumId w:val="9"/>
  </w:num>
  <w:num w:numId="18" w16cid:durableId="1904026562">
    <w:abstractNumId w:val="17"/>
  </w:num>
  <w:num w:numId="19" w16cid:durableId="1446270577">
    <w:abstractNumId w:val="1"/>
  </w:num>
  <w:num w:numId="20" w16cid:durableId="1861891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F749D"/>
    <w:rsid w:val="00325403"/>
    <w:rsid w:val="00376789"/>
    <w:rsid w:val="003B0B39"/>
    <w:rsid w:val="004C1325"/>
    <w:rsid w:val="004F5E9C"/>
    <w:rsid w:val="006219D1"/>
    <w:rsid w:val="00A241BA"/>
    <w:rsid w:val="00C62DAD"/>
    <w:rsid w:val="00D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2.mtmt.hu/gui2/?mode=browse&amp;params=publication;2890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2026-02-25T12:18:00Z</dcterms:created>
  <dcterms:modified xsi:type="dcterms:W3CDTF">2026-02-26T06:30:00Z</dcterms:modified>
</cp:coreProperties>
</file>