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21D03" w14:textId="77777777" w:rsidR="007E42A4" w:rsidRPr="007E42A4" w:rsidRDefault="007E42A4" w:rsidP="007E42A4">
      <w:pPr>
        <w:rPr>
          <w:b/>
          <w:bCs/>
        </w:rPr>
      </w:pPr>
      <w:r w:rsidRPr="007E42A4">
        <w:rPr>
          <w:b/>
          <w:bCs/>
        </w:rPr>
        <w:t>Az online platformokkal kapcsolatos szabályozási kérdések JDDO356X0A  </w:t>
      </w:r>
    </w:p>
    <w:p w14:paraId="35C59CE6" w14:textId="77777777" w:rsidR="00D673CB" w:rsidRPr="003B0B39" w:rsidRDefault="00D673CB" w:rsidP="00257A4B">
      <w:pPr>
        <w:jc w:val="both"/>
        <w:rPr>
          <w:b/>
          <w:bCs/>
        </w:rPr>
      </w:pPr>
      <w:r w:rsidRPr="003B0B39">
        <w:rPr>
          <w:b/>
          <w:bCs/>
        </w:rPr>
        <w:t>A tantárgy céljának rövid ismertetése:</w:t>
      </w:r>
    </w:p>
    <w:p w14:paraId="78803FE2" w14:textId="77777777" w:rsidR="007E42A4" w:rsidRPr="007E42A4" w:rsidRDefault="007E42A4" w:rsidP="00257A4B">
      <w:pPr>
        <w:jc w:val="both"/>
      </w:pPr>
      <w:r w:rsidRPr="007E42A4">
        <w:t xml:space="preserve">A kurzus célja, hogy átfogó ismeretet nyújtson az online platformok – különösen a közösségi médiát működtető nagy szolgáltatók – szabályozásának elméleti és gyakorlati kérdéseiről. A tárgy külön figyelmet fordít arra, miként alakítják e szabályozások a demokratikus közbeszéd szerkezetét, a médiapluralizmust és a szólásszabadság védelmének új dimenzióit. A hallgatók megismerik az Európai Unió és az Egyesült Államok eltérő megközelítéseit, összevetve a DSA (Digital </w:t>
      </w:r>
      <w:proofErr w:type="spellStart"/>
      <w:r w:rsidRPr="007E42A4">
        <w:t>Services</w:t>
      </w:r>
      <w:proofErr w:type="spellEnd"/>
      <w:r w:rsidRPr="007E42A4">
        <w:t xml:space="preserve"> </w:t>
      </w:r>
      <w:proofErr w:type="spellStart"/>
      <w:r w:rsidRPr="007E42A4">
        <w:t>Act</w:t>
      </w:r>
      <w:proofErr w:type="spellEnd"/>
      <w:r w:rsidRPr="007E42A4">
        <w:t xml:space="preserve">), az EMFA (European Media </w:t>
      </w:r>
      <w:proofErr w:type="spellStart"/>
      <w:r w:rsidRPr="007E42A4">
        <w:t>Freedom</w:t>
      </w:r>
      <w:proofErr w:type="spellEnd"/>
      <w:r w:rsidRPr="007E42A4">
        <w:t xml:space="preserve"> </w:t>
      </w:r>
      <w:proofErr w:type="spellStart"/>
      <w:r w:rsidRPr="007E42A4">
        <w:t>Act</w:t>
      </w:r>
      <w:proofErr w:type="spellEnd"/>
      <w:r w:rsidRPr="007E42A4">
        <w:t xml:space="preserve">) és a </w:t>
      </w:r>
      <w:proofErr w:type="spellStart"/>
      <w:r w:rsidRPr="007E42A4">
        <w:t>Communications</w:t>
      </w:r>
      <w:proofErr w:type="spellEnd"/>
      <w:r w:rsidRPr="007E42A4">
        <w:t xml:space="preserve"> </w:t>
      </w:r>
      <w:proofErr w:type="spellStart"/>
      <w:r w:rsidRPr="007E42A4">
        <w:t>Decency</w:t>
      </w:r>
      <w:proofErr w:type="spellEnd"/>
      <w:r w:rsidRPr="007E42A4">
        <w:t xml:space="preserve"> </w:t>
      </w:r>
      <w:proofErr w:type="spellStart"/>
      <w:r w:rsidRPr="007E42A4">
        <w:t>Act</w:t>
      </w:r>
      <w:proofErr w:type="spellEnd"/>
      <w:r w:rsidRPr="007E42A4">
        <w:t xml:space="preserve"> </w:t>
      </w:r>
      <w:proofErr w:type="spellStart"/>
      <w:r w:rsidRPr="007E42A4">
        <w:t>Section</w:t>
      </w:r>
      <w:proofErr w:type="spellEnd"/>
      <w:r w:rsidRPr="007E42A4">
        <w:t xml:space="preserve"> 230 kereteit, valamint ezek hatását a platformok felelősségi rendszerére, az algoritmikus </w:t>
      </w:r>
      <w:proofErr w:type="spellStart"/>
      <w:r w:rsidRPr="007E42A4">
        <w:t>moderációra</w:t>
      </w:r>
      <w:proofErr w:type="spellEnd"/>
      <w:r w:rsidRPr="007E42A4">
        <w:t xml:space="preserve"> és a felhasználói jogokra. </w:t>
      </w:r>
    </w:p>
    <w:p w14:paraId="3D0DF616" w14:textId="43CB98CD" w:rsidR="007E42A4" w:rsidRPr="007E42A4" w:rsidRDefault="007E42A4" w:rsidP="00257A4B">
      <w:pPr>
        <w:jc w:val="both"/>
      </w:pPr>
      <w:r w:rsidRPr="007E42A4">
        <w:t xml:space="preserve"> A kurzus célja nemcsak az ismeretátadás, hanem az, hogy a hallgatók képesek legyenek </w:t>
      </w:r>
      <w:proofErr w:type="spellStart"/>
      <w:r w:rsidRPr="007E42A4">
        <w:t>kritikailag</w:t>
      </w:r>
      <w:proofErr w:type="spellEnd"/>
      <w:r w:rsidRPr="007E42A4">
        <w:t xml:space="preserve"> értelmezni a digitális tér demokratikus szabályozását, felismerni a szólásszabadságot érintő új dilemmákat, és önálló érveket megfogalmazni a jogi, etikai és társadalompolitikai kérdésekben. </w:t>
      </w:r>
    </w:p>
    <w:p w14:paraId="687B7A9E" w14:textId="1EFDEB7D" w:rsidR="00D673CB" w:rsidRPr="003B0B39" w:rsidRDefault="00592EF5" w:rsidP="00257A4B">
      <w:pPr>
        <w:jc w:val="both"/>
        <w:rPr>
          <w:b/>
          <w:bCs/>
        </w:rPr>
      </w:pPr>
      <w:r w:rsidRPr="00592EF5">
        <w:t> </w:t>
      </w:r>
      <w:r w:rsidR="00D673CB" w:rsidRPr="003B0B39">
        <w:rPr>
          <w:b/>
          <w:bCs/>
        </w:rPr>
        <w:t xml:space="preserve">Elsajátítandó gyakorlati ismeretanyag: </w:t>
      </w:r>
    </w:p>
    <w:p w14:paraId="3E9A0FD9" w14:textId="717C8665" w:rsidR="00F63221" w:rsidRPr="00F63221" w:rsidRDefault="00942364" w:rsidP="00257A4B">
      <w:pPr>
        <w:jc w:val="both"/>
      </w:pPr>
      <w:r>
        <w:t>---</w:t>
      </w:r>
    </w:p>
    <w:p w14:paraId="778E292C" w14:textId="0D49693F" w:rsidR="00D673CB" w:rsidRPr="003B0B39" w:rsidRDefault="00D673CB" w:rsidP="00257A4B">
      <w:pPr>
        <w:jc w:val="both"/>
        <w:rPr>
          <w:b/>
          <w:bCs/>
        </w:rPr>
      </w:pPr>
      <w:r w:rsidRPr="003B0B39">
        <w:rPr>
          <w:b/>
          <w:bCs/>
        </w:rPr>
        <w:t>Elsajátítandó elméleti ismeretanyag:</w:t>
      </w:r>
    </w:p>
    <w:p w14:paraId="1786E9F3" w14:textId="77777777" w:rsidR="007E42A4" w:rsidRPr="007E42A4" w:rsidRDefault="007E42A4" w:rsidP="00257A4B">
      <w:pPr>
        <w:jc w:val="both"/>
      </w:pPr>
      <w:r w:rsidRPr="007E42A4">
        <w:t>A kurzus keretében a hallgatók megismerkednek: </w:t>
      </w:r>
    </w:p>
    <w:p w14:paraId="2DC9D9E8" w14:textId="77777777" w:rsidR="007E42A4" w:rsidRPr="007E42A4" w:rsidRDefault="007E42A4" w:rsidP="00257A4B">
      <w:pPr>
        <w:jc w:val="both"/>
      </w:pPr>
      <w:r w:rsidRPr="007E42A4">
        <w:t>– az online platformok működésének és gazdasági modelljének jogi alapjaival, </w:t>
      </w:r>
    </w:p>
    <w:p w14:paraId="33B96FD3" w14:textId="77777777" w:rsidR="007E42A4" w:rsidRPr="007E42A4" w:rsidRDefault="007E42A4" w:rsidP="00257A4B">
      <w:pPr>
        <w:jc w:val="both"/>
      </w:pPr>
      <w:r w:rsidRPr="007E42A4">
        <w:t xml:space="preserve">– az uniós jogfejlődés fő dokumentumaival (DSA, DMA, EMFA, </w:t>
      </w:r>
      <w:proofErr w:type="spellStart"/>
      <w:r w:rsidRPr="007E42A4">
        <w:t>Code</w:t>
      </w:r>
      <w:proofErr w:type="spellEnd"/>
      <w:r w:rsidRPr="007E42A4">
        <w:t xml:space="preserve"> of </w:t>
      </w:r>
      <w:proofErr w:type="spellStart"/>
      <w:r w:rsidRPr="007E42A4">
        <w:t>Practice</w:t>
      </w:r>
      <w:proofErr w:type="spellEnd"/>
      <w:r w:rsidRPr="007E42A4">
        <w:t xml:space="preserve"> </w:t>
      </w:r>
      <w:proofErr w:type="spellStart"/>
      <w:r w:rsidRPr="007E42A4">
        <w:t>on</w:t>
      </w:r>
      <w:proofErr w:type="spellEnd"/>
      <w:r w:rsidRPr="007E42A4">
        <w:t xml:space="preserve"> </w:t>
      </w:r>
      <w:proofErr w:type="spellStart"/>
      <w:r w:rsidRPr="007E42A4">
        <w:t>Disinformation</w:t>
      </w:r>
      <w:proofErr w:type="spellEnd"/>
      <w:r w:rsidRPr="007E42A4">
        <w:t xml:space="preserve">, </w:t>
      </w:r>
      <w:proofErr w:type="spellStart"/>
      <w:r w:rsidRPr="007E42A4">
        <w:t>Political</w:t>
      </w:r>
      <w:proofErr w:type="spellEnd"/>
      <w:r w:rsidRPr="007E42A4">
        <w:t xml:space="preserve"> </w:t>
      </w:r>
      <w:proofErr w:type="spellStart"/>
      <w:r w:rsidRPr="007E42A4">
        <w:t>Advertising</w:t>
      </w:r>
      <w:proofErr w:type="spellEnd"/>
      <w:r w:rsidRPr="007E42A4">
        <w:t xml:space="preserve"> </w:t>
      </w:r>
      <w:proofErr w:type="spellStart"/>
      <w:r w:rsidRPr="007E42A4">
        <w:t>Regulation</w:t>
      </w:r>
      <w:proofErr w:type="spellEnd"/>
      <w:r w:rsidRPr="007E42A4">
        <w:t>), </w:t>
      </w:r>
    </w:p>
    <w:p w14:paraId="6C03C39F" w14:textId="77777777" w:rsidR="007E42A4" w:rsidRPr="007E42A4" w:rsidRDefault="007E42A4" w:rsidP="00257A4B">
      <w:pPr>
        <w:jc w:val="both"/>
      </w:pPr>
      <w:r w:rsidRPr="007E42A4">
        <w:t>– az Egyesült Államok internetes felelősségi rendszerével (</w:t>
      </w:r>
      <w:proofErr w:type="spellStart"/>
      <w:r w:rsidRPr="007E42A4">
        <w:t>Section</w:t>
      </w:r>
      <w:proofErr w:type="spellEnd"/>
      <w:r w:rsidRPr="007E42A4">
        <w:t xml:space="preserve"> 230, </w:t>
      </w:r>
      <w:proofErr w:type="spellStart"/>
      <w:r w:rsidRPr="007E42A4">
        <w:t>First</w:t>
      </w:r>
      <w:proofErr w:type="spellEnd"/>
      <w:r w:rsidRPr="007E42A4">
        <w:t xml:space="preserve"> Amendment), </w:t>
      </w:r>
    </w:p>
    <w:p w14:paraId="6774A006" w14:textId="77777777" w:rsidR="007E42A4" w:rsidRPr="007E42A4" w:rsidRDefault="007E42A4" w:rsidP="00257A4B">
      <w:pPr>
        <w:jc w:val="both"/>
      </w:pPr>
      <w:r w:rsidRPr="007E42A4">
        <w:t>– az online moderálás, átláthatóság és algoritmikus döntéshozatal szabályozási dilemmáival, </w:t>
      </w:r>
    </w:p>
    <w:p w14:paraId="002BEA5D" w14:textId="77777777" w:rsidR="007E42A4" w:rsidRPr="007E42A4" w:rsidRDefault="007E42A4" w:rsidP="00257A4B">
      <w:pPr>
        <w:jc w:val="both"/>
      </w:pPr>
      <w:r w:rsidRPr="007E42A4">
        <w:t>– a szólásszabadság, médiapluralizmus és demokratikus nyilvánosság új kihívásaival a platformkörnyezetben. </w:t>
      </w:r>
    </w:p>
    <w:p w14:paraId="05DB11AF" w14:textId="734F20B3" w:rsidR="00D673CB" w:rsidRPr="003B0B39" w:rsidRDefault="00D673CB" w:rsidP="00257A4B">
      <w:pPr>
        <w:jc w:val="both"/>
        <w:rPr>
          <w:b/>
          <w:bCs/>
        </w:rPr>
      </w:pPr>
      <w:r w:rsidRPr="003B0B39">
        <w:rPr>
          <w:b/>
          <w:bCs/>
        </w:rPr>
        <w:t>Az értékelés kritériuma:</w:t>
      </w:r>
    </w:p>
    <w:p w14:paraId="4277E9AD" w14:textId="77777777" w:rsidR="007E42A4" w:rsidRPr="007E42A4" w:rsidRDefault="007E42A4" w:rsidP="00257A4B">
      <w:pPr>
        <w:jc w:val="both"/>
      </w:pPr>
      <w:r w:rsidRPr="007E42A4">
        <w:t>Órai aktivitás </w:t>
      </w:r>
    </w:p>
    <w:p w14:paraId="66B99562" w14:textId="0B7B231F" w:rsidR="00D673CB" w:rsidRPr="003B0B39" w:rsidRDefault="007E42A4" w:rsidP="00257A4B">
      <w:pPr>
        <w:jc w:val="both"/>
        <w:rPr>
          <w:b/>
          <w:bCs/>
        </w:rPr>
      </w:pPr>
      <w:r w:rsidRPr="007E42A4">
        <w:t> </w:t>
      </w:r>
      <w:r w:rsidR="00D673CB" w:rsidRPr="003B0B39">
        <w:rPr>
          <w:b/>
          <w:bCs/>
        </w:rPr>
        <w:t>Az alkalmazott oktatási módszerek:</w:t>
      </w:r>
    </w:p>
    <w:p w14:paraId="5E5D510F" w14:textId="77777777" w:rsidR="007E42A4" w:rsidRPr="007E42A4" w:rsidRDefault="007E42A4" w:rsidP="00257A4B">
      <w:pPr>
        <w:jc w:val="both"/>
      </w:pPr>
      <w:r w:rsidRPr="007E42A4">
        <w:t>interaktív előadások és esettanulmányok, </w:t>
      </w:r>
    </w:p>
    <w:p w14:paraId="3CFB9B45" w14:textId="77777777" w:rsidR="007E42A4" w:rsidRPr="007E42A4" w:rsidRDefault="007E42A4" w:rsidP="00257A4B">
      <w:pPr>
        <w:jc w:val="both"/>
      </w:pPr>
      <w:r w:rsidRPr="007E42A4">
        <w:t>– összehasonlító jogesetelemzés, </w:t>
      </w:r>
    </w:p>
    <w:p w14:paraId="1B807259" w14:textId="77777777" w:rsidR="007E42A4" w:rsidRPr="007E42A4" w:rsidRDefault="007E42A4" w:rsidP="00257A4B">
      <w:pPr>
        <w:jc w:val="both"/>
      </w:pPr>
      <w:r w:rsidRPr="007E42A4">
        <w:t>– vitafórumok és szimulált szabályozási döntések, </w:t>
      </w:r>
    </w:p>
    <w:p w14:paraId="29AF705D" w14:textId="77777777" w:rsidR="007E42A4" w:rsidRPr="007E42A4" w:rsidRDefault="007E42A4" w:rsidP="00257A4B">
      <w:pPr>
        <w:jc w:val="both"/>
      </w:pPr>
      <w:r w:rsidRPr="007E42A4">
        <w:t>– rövid csoportos beszélgetések az aktuális uniós és amerikai fejleményekről. </w:t>
      </w:r>
    </w:p>
    <w:p w14:paraId="3C804C69" w14:textId="5F655F54" w:rsidR="00D673CB" w:rsidRPr="003B0B39" w:rsidRDefault="00F63221" w:rsidP="00257A4B">
      <w:pPr>
        <w:jc w:val="both"/>
        <w:rPr>
          <w:b/>
          <w:bCs/>
        </w:rPr>
      </w:pPr>
      <w:r w:rsidRPr="00F63221">
        <w:t> </w:t>
      </w:r>
      <w:r w:rsidR="00D673CB" w:rsidRPr="003B0B39">
        <w:rPr>
          <w:b/>
          <w:bCs/>
        </w:rPr>
        <w:t>Kötelező irodalom:</w:t>
      </w:r>
    </w:p>
    <w:p w14:paraId="66C396DB" w14:textId="77777777" w:rsidR="007E42A4" w:rsidRPr="007E42A4" w:rsidRDefault="007E42A4" w:rsidP="00257A4B">
      <w:pPr>
        <w:numPr>
          <w:ilvl w:val="0"/>
          <w:numId w:val="75"/>
        </w:numPr>
        <w:jc w:val="both"/>
      </w:pPr>
      <w:r w:rsidRPr="007E42A4">
        <w:t xml:space="preserve">Papp János Tamás: </w:t>
      </w:r>
      <w:r w:rsidRPr="007E42A4">
        <w:rPr>
          <w:i/>
          <w:iCs/>
        </w:rPr>
        <w:t>A közösségi média szabályozása a demokratikus nyilvánosság védelmében</w:t>
      </w:r>
      <w:r w:rsidRPr="007E42A4">
        <w:t xml:space="preserve">. Budapest, </w:t>
      </w:r>
      <w:proofErr w:type="spellStart"/>
      <w:r w:rsidRPr="007E42A4">
        <w:t>Wolters</w:t>
      </w:r>
      <w:proofErr w:type="spellEnd"/>
      <w:r w:rsidRPr="007E42A4">
        <w:t xml:space="preserve"> </w:t>
      </w:r>
      <w:proofErr w:type="spellStart"/>
      <w:r w:rsidRPr="007E42A4">
        <w:t>Kluwer</w:t>
      </w:r>
      <w:proofErr w:type="spellEnd"/>
      <w:r w:rsidRPr="007E42A4">
        <w:t>, 2022. </w:t>
      </w:r>
    </w:p>
    <w:p w14:paraId="787F49D7" w14:textId="77777777" w:rsidR="007E42A4" w:rsidRPr="007E42A4" w:rsidRDefault="007E42A4" w:rsidP="00257A4B">
      <w:pPr>
        <w:numPr>
          <w:ilvl w:val="0"/>
          <w:numId w:val="76"/>
        </w:numPr>
        <w:jc w:val="both"/>
      </w:pPr>
      <w:r w:rsidRPr="007E42A4">
        <w:lastRenderedPageBreak/>
        <w:t xml:space="preserve">Papp János Tamás; Lendvai Gergely Ferenc: Az online platformok szabályozása. In: </w:t>
      </w:r>
      <w:proofErr w:type="spellStart"/>
      <w:r w:rsidRPr="007E42A4">
        <w:t>Koltay</w:t>
      </w:r>
      <w:proofErr w:type="spellEnd"/>
      <w:r w:rsidRPr="007E42A4">
        <w:t xml:space="preserve">, András (szerk.) Magyar és európai </w:t>
      </w:r>
      <w:proofErr w:type="gramStart"/>
      <w:r w:rsidRPr="007E42A4">
        <w:t>médiajog :</w:t>
      </w:r>
      <w:proofErr w:type="gramEnd"/>
      <w:r w:rsidRPr="007E42A4">
        <w:t xml:space="preserve"> Negyedik, </w:t>
      </w:r>
      <w:proofErr w:type="spellStart"/>
      <w:r w:rsidRPr="007E42A4">
        <w:t>átdolgozott</w:t>
      </w:r>
      <w:proofErr w:type="spellEnd"/>
      <w:r w:rsidRPr="007E42A4">
        <w:t xml:space="preserve"> kiadás. Budapest, Magyarország </w:t>
      </w:r>
      <w:proofErr w:type="spellStart"/>
      <w:r w:rsidRPr="007E42A4">
        <w:t>Wolters</w:t>
      </w:r>
      <w:proofErr w:type="spellEnd"/>
      <w:r w:rsidRPr="007E42A4">
        <w:t xml:space="preserve"> </w:t>
      </w:r>
      <w:proofErr w:type="spellStart"/>
      <w:r w:rsidRPr="007E42A4">
        <w:t>Kluwer</w:t>
      </w:r>
      <w:proofErr w:type="spellEnd"/>
      <w:r w:rsidRPr="007E42A4">
        <w:t xml:space="preserve"> (2025) 394 p. pp. 265-286. </w:t>
      </w:r>
    </w:p>
    <w:p w14:paraId="4640A7BA" w14:textId="77777777" w:rsidR="007E42A4" w:rsidRPr="007E42A4" w:rsidRDefault="007E42A4" w:rsidP="00257A4B">
      <w:pPr>
        <w:numPr>
          <w:ilvl w:val="0"/>
          <w:numId w:val="77"/>
        </w:numPr>
        <w:jc w:val="both"/>
      </w:pPr>
      <w:r w:rsidRPr="007E42A4">
        <w:t xml:space="preserve">Papp János Tamás: A magánjog </w:t>
      </w:r>
      <w:proofErr w:type="spellStart"/>
      <w:r w:rsidRPr="007E42A4">
        <w:t>közjogiasodása</w:t>
      </w:r>
      <w:proofErr w:type="spellEnd"/>
      <w:r w:rsidRPr="007E42A4">
        <w:t xml:space="preserve"> az online térben: A közjog és a magánjog kapcsolata DSA rendeletben. IUSTUM AEQUUM SALUTARE </w:t>
      </w:r>
      <w:proofErr w:type="gramStart"/>
      <w:r w:rsidRPr="007E42A4">
        <w:t>21 :</w:t>
      </w:r>
      <w:proofErr w:type="gramEnd"/>
      <w:r w:rsidRPr="007E42A4">
        <w:t xml:space="preserve"> 1 pp. 173-</w:t>
      </w:r>
      <w:proofErr w:type="gramStart"/>
      <w:r w:rsidRPr="007E42A4">
        <w:t>186. ,</w:t>
      </w:r>
      <w:proofErr w:type="gramEnd"/>
      <w:r w:rsidRPr="007E42A4">
        <w:t xml:space="preserve"> 14 p. (2025) </w:t>
      </w:r>
    </w:p>
    <w:p w14:paraId="669FB455" w14:textId="77777777" w:rsidR="00C25840" w:rsidRDefault="00C25840" w:rsidP="00257A4B">
      <w:pPr>
        <w:ind w:left="720"/>
        <w:jc w:val="both"/>
      </w:pPr>
    </w:p>
    <w:p w14:paraId="00BCE67A" w14:textId="77777777" w:rsidR="00D53838" w:rsidRDefault="00D673CB" w:rsidP="00257A4B">
      <w:pPr>
        <w:jc w:val="both"/>
        <w:rPr>
          <w:b/>
          <w:bCs/>
        </w:rPr>
      </w:pPr>
      <w:r w:rsidRPr="003B0B39">
        <w:rPr>
          <w:b/>
          <w:bCs/>
        </w:rPr>
        <w:t>Ajánlott irodalom:</w:t>
      </w:r>
    </w:p>
    <w:p w14:paraId="0B7F463D" w14:textId="77777777" w:rsidR="007E42A4" w:rsidRPr="007E42A4" w:rsidRDefault="007E42A4" w:rsidP="00257A4B">
      <w:pPr>
        <w:numPr>
          <w:ilvl w:val="0"/>
          <w:numId w:val="78"/>
        </w:numPr>
        <w:jc w:val="both"/>
      </w:pPr>
      <w:proofErr w:type="spellStart"/>
      <w:r w:rsidRPr="007E42A4">
        <w:t>Koltay</w:t>
      </w:r>
      <w:proofErr w:type="spellEnd"/>
      <w:r w:rsidRPr="007E42A4">
        <w:t xml:space="preserve"> András – Szikora Tamás – </w:t>
      </w:r>
      <w:proofErr w:type="spellStart"/>
      <w:r w:rsidRPr="007E42A4">
        <w:t>Lapsánszky</w:t>
      </w:r>
      <w:proofErr w:type="spellEnd"/>
      <w:r w:rsidRPr="007E42A4">
        <w:t xml:space="preserve"> András (szerk.): </w:t>
      </w:r>
      <w:r w:rsidRPr="007E42A4">
        <w:rPr>
          <w:i/>
          <w:iCs/>
        </w:rPr>
        <w:t>A vadnyugat vége? Tanulmányok az Európai Unió platformszabályozásáról</w:t>
      </w:r>
      <w:r w:rsidRPr="007E42A4">
        <w:t>. Budapest, ORAC, 2024. </w:t>
      </w:r>
    </w:p>
    <w:p w14:paraId="2CB636F4" w14:textId="77777777" w:rsidR="007E42A4" w:rsidRPr="007E42A4" w:rsidRDefault="007E42A4" w:rsidP="00257A4B">
      <w:pPr>
        <w:numPr>
          <w:ilvl w:val="0"/>
          <w:numId w:val="79"/>
        </w:numPr>
        <w:jc w:val="both"/>
      </w:pPr>
      <w:r w:rsidRPr="007E42A4">
        <w:t>Az Európai Parlament és a Tanács (EU) 2022/2065 rendelete (2022. október 19.) a digitális szolgáltatások egységes piacáról és a 2000/31/EK irányelv módosításáról (digitális szolgáltatásokról szóló rendelet) HL L 277., 2022.10.27., 1—102. o. </w:t>
      </w:r>
    </w:p>
    <w:p w14:paraId="6566E93C" w14:textId="77777777" w:rsidR="007E42A4" w:rsidRPr="007E42A4" w:rsidRDefault="007E42A4" w:rsidP="00257A4B">
      <w:pPr>
        <w:numPr>
          <w:ilvl w:val="0"/>
          <w:numId w:val="80"/>
        </w:numPr>
        <w:jc w:val="both"/>
      </w:pPr>
      <w:r w:rsidRPr="007E42A4">
        <w:t xml:space="preserve">Gosztonyi Gergely; Lendvai, Gergely Ferenc: </w:t>
      </w:r>
      <w:proofErr w:type="spellStart"/>
      <w:r w:rsidRPr="007E42A4">
        <w:t>Deepfake</w:t>
      </w:r>
      <w:proofErr w:type="spellEnd"/>
      <w:r w:rsidRPr="007E42A4">
        <w:t xml:space="preserve"> és dezinformáció: Mit tehet a jog a mélyhamisítással készített álhírek ellen? MÉDIAKUTATÓ: MÉDIAELMÉLETI FOLYÓIRAT </w:t>
      </w:r>
      <w:proofErr w:type="gramStart"/>
      <w:r w:rsidRPr="007E42A4">
        <w:t>25 :</w:t>
      </w:r>
      <w:proofErr w:type="gramEnd"/>
      <w:r w:rsidRPr="007E42A4">
        <w:t xml:space="preserve"> 1 pp. 41-</w:t>
      </w:r>
      <w:proofErr w:type="gramStart"/>
      <w:r w:rsidRPr="007E42A4">
        <w:t>49. ,</w:t>
      </w:r>
      <w:proofErr w:type="gramEnd"/>
      <w:r w:rsidRPr="007E42A4">
        <w:t xml:space="preserve"> 9 p. (2024) </w:t>
      </w:r>
    </w:p>
    <w:p w14:paraId="0D09B085" w14:textId="5CEEB66A" w:rsidR="00D673CB" w:rsidRPr="003B0B39" w:rsidRDefault="00E63F64" w:rsidP="00257A4B">
      <w:pPr>
        <w:jc w:val="both"/>
        <w:rPr>
          <w:b/>
          <w:bCs/>
        </w:rPr>
      </w:pPr>
      <w:r w:rsidRPr="00E63F64">
        <w:t> </w:t>
      </w:r>
      <w:r w:rsidR="00D673CB" w:rsidRPr="003B0B39">
        <w:rPr>
          <w:b/>
          <w:bCs/>
        </w:rPr>
        <w:t>A tantárgy hozzájárulása a Képzési és kimeneti követelményekben meghatározott kompetenciaelemek elsajátításához:</w:t>
      </w:r>
    </w:p>
    <w:p w14:paraId="68897AFA" w14:textId="77777777" w:rsidR="00D844FB" w:rsidRPr="00D844FB" w:rsidRDefault="00D844FB" w:rsidP="00257A4B">
      <w:pPr>
        <w:jc w:val="both"/>
      </w:pPr>
      <w:r w:rsidRPr="00D844FB">
        <w:t>A tantárgy fejleszti a hallgatók: </w:t>
      </w:r>
    </w:p>
    <w:p w14:paraId="7D3FA940" w14:textId="77777777" w:rsidR="00D844FB" w:rsidRPr="00D844FB" w:rsidRDefault="00D844FB" w:rsidP="00257A4B">
      <w:r w:rsidRPr="00D844FB">
        <w:t>– összehasonlító elemző képességét, az EU és az USA szabályozási modelljeinek értékelésében; </w:t>
      </w:r>
    </w:p>
    <w:p w14:paraId="0E4CF3B0" w14:textId="77777777" w:rsidR="00D844FB" w:rsidRPr="00D844FB" w:rsidRDefault="00D844FB" w:rsidP="00257A4B">
      <w:r w:rsidRPr="00D844FB">
        <w:t xml:space="preserve">– kritikai gondolkodását a szólásszabadság és a közérdek digitális </w:t>
      </w:r>
      <w:proofErr w:type="spellStart"/>
      <w:r w:rsidRPr="00D844FB">
        <w:t>korlátainak</w:t>
      </w:r>
      <w:proofErr w:type="spellEnd"/>
      <w:r w:rsidRPr="00D844FB">
        <w:t xml:space="preserve"> elemzésében; </w:t>
      </w:r>
    </w:p>
    <w:p w14:paraId="392D6F18" w14:textId="42A6213C" w:rsidR="00D844FB" w:rsidRPr="00D844FB" w:rsidRDefault="00D844FB" w:rsidP="00257A4B">
      <w:r w:rsidRPr="00D844FB">
        <w:t>–</w:t>
      </w:r>
      <w:r w:rsidR="00257A4B">
        <w:t xml:space="preserve"> </w:t>
      </w:r>
      <w:r w:rsidRPr="00D844FB">
        <w:t>problémamegoldó képességét, különösen a platform-szabályozási konfliktusok értelmezésében (pl. magáncenzúra, algoritmikus elfogultság); </w:t>
      </w:r>
    </w:p>
    <w:p w14:paraId="1F0BC27D" w14:textId="77777777" w:rsidR="00D844FB" w:rsidRPr="00D844FB" w:rsidRDefault="00D844FB" w:rsidP="00257A4B">
      <w:r w:rsidRPr="00D844FB">
        <w:t>– érvelési és kommunikációs készségét a közpolitikai és jogi dilemmák vitaszerű feldolgozása során; </w:t>
      </w:r>
    </w:p>
    <w:p w14:paraId="2130F5ED" w14:textId="77777777" w:rsidR="00D844FB" w:rsidRPr="00D844FB" w:rsidRDefault="00D844FB" w:rsidP="00257A4B">
      <w:r w:rsidRPr="00D844FB">
        <w:t>– etikai és felelősségtudatát, amely a digitális nyilvánosságban való részvétel jogi és morális következményeinek felismeréséhez szükséges. </w:t>
      </w:r>
    </w:p>
    <w:p w14:paraId="2563F715" w14:textId="5AEA2BA7" w:rsidR="00D844FB" w:rsidRPr="00D844FB" w:rsidRDefault="00D844FB" w:rsidP="00257A4B">
      <w:pPr>
        <w:jc w:val="both"/>
      </w:pPr>
      <w:r w:rsidRPr="00D844FB">
        <w:t> A kurzus elvégzését követően a hallgató képes lesz a platformszabályozás összetett rendszereinek értelmezésére, az alapjog-érvényesülés és a piaci önszabályozás viszonyának elemzésére, valamint arra, hogy önállóan értékelje a demokratikus közbeszéd digitális átalakulását. </w:t>
      </w:r>
    </w:p>
    <w:p w14:paraId="73A1EB70" w14:textId="3AD91753" w:rsidR="00376789" w:rsidRDefault="00376789" w:rsidP="00257A4B">
      <w:pPr>
        <w:jc w:val="both"/>
      </w:pPr>
    </w:p>
    <w:p w14:paraId="7CFBEB23" w14:textId="77777777" w:rsidR="00D673CB" w:rsidRPr="00D673CB" w:rsidRDefault="00D673CB" w:rsidP="00257A4B">
      <w:pPr>
        <w:jc w:val="both"/>
        <w:rPr>
          <w:b/>
          <w:bCs/>
        </w:rPr>
      </w:pPr>
      <w:r w:rsidRPr="00D673CB">
        <w:rPr>
          <w:b/>
          <w:bCs/>
        </w:rPr>
        <w:t>Tantárgy oktatója:</w:t>
      </w:r>
    </w:p>
    <w:p w14:paraId="2592A1A7" w14:textId="64999B61" w:rsidR="00942364" w:rsidRPr="00942364" w:rsidRDefault="00942364" w:rsidP="00257A4B">
      <w:pPr>
        <w:jc w:val="both"/>
      </w:pPr>
      <w:r w:rsidRPr="00942364">
        <w:t>Dr. Papp János Tamás </w:t>
      </w:r>
    </w:p>
    <w:p w14:paraId="40562814" w14:textId="77777777" w:rsidR="00170DEC" w:rsidRPr="00170DEC" w:rsidRDefault="00170DEC" w:rsidP="00257A4B">
      <w:pPr>
        <w:jc w:val="both"/>
      </w:pPr>
      <w:r w:rsidRPr="00170DEC">
        <w:t> </w:t>
      </w:r>
    </w:p>
    <w:p w14:paraId="755D341C" w14:textId="0E8F76B8" w:rsidR="001F749D" w:rsidRPr="001F749D" w:rsidRDefault="001F749D" w:rsidP="00257A4B">
      <w:pPr>
        <w:jc w:val="both"/>
      </w:pPr>
    </w:p>
    <w:sectPr w:rsidR="001F749D" w:rsidRPr="001F7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A71"/>
    <w:multiLevelType w:val="multilevel"/>
    <w:tmpl w:val="9CAE6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335624"/>
    <w:multiLevelType w:val="multilevel"/>
    <w:tmpl w:val="B8089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96255E"/>
    <w:multiLevelType w:val="multilevel"/>
    <w:tmpl w:val="6C8A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8A4267"/>
    <w:multiLevelType w:val="multilevel"/>
    <w:tmpl w:val="77CC3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616065"/>
    <w:multiLevelType w:val="multilevel"/>
    <w:tmpl w:val="B10A450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4B95DA7"/>
    <w:multiLevelType w:val="multilevel"/>
    <w:tmpl w:val="4E4E922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B42A25"/>
    <w:multiLevelType w:val="multilevel"/>
    <w:tmpl w:val="32927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206FA5"/>
    <w:multiLevelType w:val="multilevel"/>
    <w:tmpl w:val="A2E80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7D464E"/>
    <w:multiLevelType w:val="multilevel"/>
    <w:tmpl w:val="E0C22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F35F13"/>
    <w:multiLevelType w:val="multilevel"/>
    <w:tmpl w:val="2E2EE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A93503B"/>
    <w:multiLevelType w:val="multilevel"/>
    <w:tmpl w:val="6F661C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AF16831"/>
    <w:multiLevelType w:val="multilevel"/>
    <w:tmpl w:val="C18EF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B6F651D"/>
    <w:multiLevelType w:val="multilevel"/>
    <w:tmpl w:val="9B489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EB86771"/>
    <w:multiLevelType w:val="multilevel"/>
    <w:tmpl w:val="309C5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EFE5A10"/>
    <w:multiLevelType w:val="multilevel"/>
    <w:tmpl w:val="DC204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3101FC"/>
    <w:multiLevelType w:val="multilevel"/>
    <w:tmpl w:val="A4C6D0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02041BE"/>
    <w:multiLevelType w:val="multilevel"/>
    <w:tmpl w:val="C4A2096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0B23C81"/>
    <w:multiLevelType w:val="multilevel"/>
    <w:tmpl w:val="A7D2C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0D442B4"/>
    <w:multiLevelType w:val="multilevel"/>
    <w:tmpl w:val="55028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3B94DD2"/>
    <w:multiLevelType w:val="multilevel"/>
    <w:tmpl w:val="749CE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3D224E9"/>
    <w:multiLevelType w:val="multilevel"/>
    <w:tmpl w:val="810413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3DA47B9"/>
    <w:multiLevelType w:val="multilevel"/>
    <w:tmpl w:val="A126C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6310B57"/>
    <w:multiLevelType w:val="multilevel"/>
    <w:tmpl w:val="86F04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6EB7397"/>
    <w:multiLevelType w:val="multilevel"/>
    <w:tmpl w:val="5BB24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86636DA"/>
    <w:multiLevelType w:val="multilevel"/>
    <w:tmpl w:val="0908D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070334F"/>
    <w:multiLevelType w:val="multilevel"/>
    <w:tmpl w:val="3138A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1F2720A"/>
    <w:multiLevelType w:val="multilevel"/>
    <w:tmpl w:val="59DE3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A011981"/>
    <w:multiLevelType w:val="multilevel"/>
    <w:tmpl w:val="5088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B701D61"/>
    <w:multiLevelType w:val="multilevel"/>
    <w:tmpl w:val="97FAB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C770E80"/>
    <w:multiLevelType w:val="multilevel"/>
    <w:tmpl w:val="F214A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CD701A3"/>
    <w:multiLevelType w:val="multilevel"/>
    <w:tmpl w:val="FF82A1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CFB5588"/>
    <w:multiLevelType w:val="multilevel"/>
    <w:tmpl w:val="2C145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E330D18"/>
    <w:multiLevelType w:val="multilevel"/>
    <w:tmpl w:val="EDB4D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211641B"/>
    <w:multiLevelType w:val="multilevel"/>
    <w:tmpl w:val="3306E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28B3F56"/>
    <w:multiLevelType w:val="multilevel"/>
    <w:tmpl w:val="F6D4D8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30B6AC3"/>
    <w:multiLevelType w:val="multilevel"/>
    <w:tmpl w:val="2F344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46E1F61"/>
    <w:multiLevelType w:val="multilevel"/>
    <w:tmpl w:val="205A6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48E7BD9"/>
    <w:multiLevelType w:val="multilevel"/>
    <w:tmpl w:val="FF48F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90D557F"/>
    <w:multiLevelType w:val="multilevel"/>
    <w:tmpl w:val="73726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A59286F"/>
    <w:multiLevelType w:val="multilevel"/>
    <w:tmpl w:val="D0EEB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BA4451D"/>
    <w:multiLevelType w:val="multilevel"/>
    <w:tmpl w:val="44B64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CB76F17"/>
    <w:multiLevelType w:val="multilevel"/>
    <w:tmpl w:val="25046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44711DF"/>
    <w:multiLevelType w:val="multilevel"/>
    <w:tmpl w:val="A0821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8C2731B"/>
    <w:multiLevelType w:val="multilevel"/>
    <w:tmpl w:val="53FC84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93A671D"/>
    <w:multiLevelType w:val="multilevel"/>
    <w:tmpl w:val="43AEB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A1F44BE"/>
    <w:multiLevelType w:val="multilevel"/>
    <w:tmpl w:val="F05E0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03306B8"/>
    <w:multiLevelType w:val="multilevel"/>
    <w:tmpl w:val="FD9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1D06484"/>
    <w:multiLevelType w:val="multilevel"/>
    <w:tmpl w:val="E092E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4127CB3"/>
    <w:multiLevelType w:val="multilevel"/>
    <w:tmpl w:val="60947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98A5BF6"/>
    <w:multiLevelType w:val="multilevel"/>
    <w:tmpl w:val="841A64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A744D87"/>
    <w:multiLevelType w:val="multilevel"/>
    <w:tmpl w:val="F0BC1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DA01676"/>
    <w:multiLevelType w:val="multilevel"/>
    <w:tmpl w:val="A1EAF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DD87441"/>
    <w:multiLevelType w:val="multilevel"/>
    <w:tmpl w:val="493A9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E3866A5"/>
    <w:multiLevelType w:val="multilevel"/>
    <w:tmpl w:val="22D47B5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F1037CC"/>
    <w:multiLevelType w:val="multilevel"/>
    <w:tmpl w:val="8D267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FEA6C60"/>
    <w:multiLevelType w:val="multilevel"/>
    <w:tmpl w:val="EE526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0FC6FDC"/>
    <w:multiLevelType w:val="multilevel"/>
    <w:tmpl w:val="4E2E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1DF798D"/>
    <w:multiLevelType w:val="multilevel"/>
    <w:tmpl w:val="DB862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54E1E98"/>
    <w:multiLevelType w:val="multilevel"/>
    <w:tmpl w:val="C59A5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5EE38C1"/>
    <w:multiLevelType w:val="multilevel"/>
    <w:tmpl w:val="FFC24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7462EDD"/>
    <w:multiLevelType w:val="multilevel"/>
    <w:tmpl w:val="23026D5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7656468"/>
    <w:multiLevelType w:val="multilevel"/>
    <w:tmpl w:val="75EC5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8734645"/>
    <w:multiLevelType w:val="multilevel"/>
    <w:tmpl w:val="2CA65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8751CD1"/>
    <w:multiLevelType w:val="multilevel"/>
    <w:tmpl w:val="5B2056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8B00839"/>
    <w:multiLevelType w:val="multilevel"/>
    <w:tmpl w:val="3AEE2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8B4083D"/>
    <w:multiLevelType w:val="multilevel"/>
    <w:tmpl w:val="9AEA91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DF22774"/>
    <w:multiLevelType w:val="multilevel"/>
    <w:tmpl w:val="B14E80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6FA44681"/>
    <w:multiLevelType w:val="multilevel"/>
    <w:tmpl w:val="30DA9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1146687"/>
    <w:multiLevelType w:val="multilevel"/>
    <w:tmpl w:val="19400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1580D4A"/>
    <w:multiLevelType w:val="multilevel"/>
    <w:tmpl w:val="27543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52E2D45"/>
    <w:multiLevelType w:val="multilevel"/>
    <w:tmpl w:val="E132B9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7110E72"/>
    <w:multiLevelType w:val="multilevel"/>
    <w:tmpl w:val="A2844A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7567174"/>
    <w:multiLevelType w:val="multilevel"/>
    <w:tmpl w:val="5944D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85C460E"/>
    <w:multiLevelType w:val="multilevel"/>
    <w:tmpl w:val="9B102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93B22D0"/>
    <w:multiLevelType w:val="multilevel"/>
    <w:tmpl w:val="97040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9655787"/>
    <w:multiLevelType w:val="multilevel"/>
    <w:tmpl w:val="2D489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9C37AA0"/>
    <w:multiLevelType w:val="multilevel"/>
    <w:tmpl w:val="307C6DA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A30689D"/>
    <w:multiLevelType w:val="multilevel"/>
    <w:tmpl w:val="400445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A404B76"/>
    <w:multiLevelType w:val="multilevel"/>
    <w:tmpl w:val="447A5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C3F46E6"/>
    <w:multiLevelType w:val="multilevel"/>
    <w:tmpl w:val="4936F56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4317469">
    <w:abstractNumId w:val="11"/>
  </w:num>
  <w:num w:numId="2" w16cid:durableId="1220941275">
    <w:abstractNumId w:val="68"/>
  </w:num>
  <w:num w:numId="3" w16cid:durableId="1656912806">
    <w:abstractNumId w:val="33"/>
  </w:num>
  <w:num w:numId="4" w16cid:durableId="2096702254">
    <w:abstractNumId w:val="59"/>
  </w:num>
  <w:num w:numId="5" w16cid:durableId="576288488">
    <w:abstractNumId w:val="57"/>
  </w:num>
  <w:num w:numId="6" w16cid:durableId="1892036830">
    <w:abstractNumId w:val="61"/>
  </w:num>
  <w:num w:numId="7" w16cid:durableId="1647514419">
    <w:abstractNumId w:val="0"/>
  </w:num>
  <w:num w:numId="8" w16cid:durableId="781191227">
    <w:abstractNumId w:val="32"/>
  </w:num>
  <w:num w:numId="9" w16cid:durableId="960107830">
    <w:abstractNumId w:val="58"/>
  </w:num>
  <w:num w:numId="10" w16cid:durableId="1049381860">
    <w:abstractNumId w:val="72"/>
  </w:num>
  <w:num w:numId="11" w16cid:durableId="1798915148">
    <w:abstractNumId w:val="36"/>
  </w:num>
  <w:num w:numId="12" w16cid:durableId="315307678">
    <w:abstractNumId w:val="65"/>
  </w:num>
  <w:num w:numId="13" w16cid:durableId="1027177409">
    <w:abstractNumId w:val="20"/>
  </w:num>
  <w:num w:numId="14" w16cid:durableId="1151992261">
    <w:abstractNumId w:val="66"/>
  </w:num>
  <w:num w:numId="15" w16cid:durableId="725837060">
    <w:abstractNumId w:val="15"/>
  </w:num>
  <w:num w:numId="16" w16cid:durableId="1730837013">
    <w:abstractNumId w:val="10"/>
  </w:num>
  <w:num w:numId="17" w16cid:durableId="1034697080">
    <w:abstractNumId w:val="49"/>
  </w:num>
  <w:num w:numId="18" w16cid:durableId="1904026562">
    <w:abstractNumId w:val="70"/>
  </w:num>
  <w:num w:numId="19" w16cid:durableId="1446270577">
    <w:abstractNumId w:val="4"/>
  </w:num>
  <w:num w:numId="20" w16cid:durableId="1861891320">
    <w:abstractNumId w:val="79"/>
  </w:num>
  <w:num w:numId="21" w16cid:durableId="1868592406">
    <w:abstractNumId w:val="46"/>
  </w:num>
  <w:num w:numId="22" w16cid:durableId="1797991445">
    <w:abstractNumId w:val="19"/>
  </w:num>
  <w:num w:numId="23" w16cid:durableId="1796480508">
    <w:abstractNumId w:val="48"/>
  </w:num>
  <w:num w:numId="24" w16cid:durableId="1161045465">
    <w:abstractNumId w:val="1"/>
  </w:num>
  <w:num w:numId="25" w16cid:durableId="144705036">
    <w:abstractNumId w:val="8"/>
  </w:num>
  <w:num w:numId="26" w16cid:durableId="78522246">
    <w:abstractNumId w:val="27"/>
  </w:num>
  <w:num w:numId="27" w16cid:durableId="1771268613">
    <w:abstractNumId w:val="5"/>
  </w:num>
  <w:num w:numId="28" w16cid:durableId="245968587">
    <w:abstractNumId w:val="25"/>
  </w:num>
  <w:num w:numId="29" w16cid:durableId="2094012623">
    <w:abstractNumId w:val="51"/>
  </w:num>
  <w:num w:numId="30" w16cid:durableId="1178696755">
    <w:abstractNumId w:val="2"/>
  </w:num>
  <w:num w:numId="31" w16cid:durableId="1144156443">
    <w:abstractNumId w:val="9"/>
  </w:num>
  <w:num w:numId="32" w16cid:durableId="887374566">
    <w:abstractNumId w:val="74"/>
  </w:num>
  <w:num w:numId="33" w16cid:durableId="279269192">
    <w:abstractNumId w:val="38"/>
  </w:num>
  <w:num w:numId="34" w16cid:durableId="1536238572">
    <w:abstractNumId w:val="35"/>
  </w:num>
  <w:num w:numId="35" w16cid:durableId="2055887525">
    <w:abstractNumId w:val="50"/>
  </w:num>
  <w:num w:numId="36" w16cid:durableId="52900229">
    <w:abstractNumId w:val="28"/>
  </w:num>
  <w:num w:numId="37" w16cid:durableId="1674143331">
    <w:abstractNumId w:val="71"/>
  </w:num>
  <w:num w:numId="38" w16cid:durableId="1863937202">
    <w:abstractNumId w:val="30"/>
  </w:num>
  <w:num w:numId="39" w16cid:durableId="878861000">
    <w:abstractNumId w:val="34"/>
  </w:num>
  <w:num w:numId="40" w16cid:durableId="532156191">
    <w:abstractNumId w:val="77"/>
  </w:num>
  <w:num w:numId="41" w16cid:durableId="1306859343">
    <w:abstractNumId w:val="43"/>
  </w:num>
  <w:num w:numId="42" w16cid:durableId="775714762">
    <w:abstractNumId w:val="63"/>
  </w:num>
  <w:num w:numId="43" w16cid:durableId="1881745743">
    <w:abstractNumId w:val="53"/>
  </w:num>
  <w:num w:numId="44" w16cid:durableId="1093551208">
    <w:abstractNumId w:val="76"/>
  </w:num>
  <w:num w:numId="45" w16cid:durableId="262764444">
    <w:abstractNumId w:val="16"/>
  </w:num>
  <w:num w:numId="46" w16cid:durableId="827474319">
    <w:abstractNumId w:val="60"/>
  </w:num>
  <w:num w:numId="47" w16cid:durableId="1767799064">
    <w:abstractNumId w:val="3"/>
  </w:num>
  <w:num w:numId="48" w16cid:durableId="437721032">
    <w:abstractNumId w:val="54"/>
  </w:num>
  <w:num w:numId="49" w16cid:durableId="1548104969">
    <w:abstractNumId w:val="62"/>
  </w:num>
  <w:num w:numId="50" w16cid:durableId="433987832">
    <w:abstractNumId w:val="64"/>
  </w:num>
  <w:num w:numId="51" w16cid:durableId="1545092166">
    <w:abstractNumId w:val="73"/>
  </w:num>
  <w:num w:numId="52" w16cid:durableId="1822965080">
    <w:abstractNumId w:val="75"/>
  </w:num>
  <w:num w:numId="53" w16cid:durableId="279461416">
    <w:abstractNumId w:val="21"/>
  </w:num>
  <w:num w:numId="54" w16cid:durableId="536964910">
    <w:abstractNumId w:val="44"/>
  </w:num>
  <w:num w:numId="55" w16cid:durableId="851332959">
    <w:abstractNumId w:val="24"/>
  </w:num>
  <w:num w:numId="56" w16cid:durableId="1572348805">
    <w:abstractNumId w:val="42"/>
  </w:num>
  <w:num w:numId="57" w16cid:durableId="2091850543">
    <w:abstractNumId w:val="69"/>
  </w:num>
  <w:num w:numId="58" w16cid:durableId="1972899760">
    <w:abstractNumId w:val="26"/>
  </w:num>
  <w:num w:numId="59" w16cid:durableId="1920291618">
    <w:abstractNumId w:val="22"/>
  </w:num>
  <w:num w:numId="60" w16cid:durableId="841043915">
    <w:abstractNumId w:val="18"/>
  </w:num>
  <w:num w:numId="61" w16cid:durableId="1597470960">
    <w:abstractNumId w:val="47"/>
  </w:num>
  <w:num w:numId="62" w16cid:durableId="2109422875">
    <w:abstractNumId w:val="56"/>
  </w:num>
  <w:num w:numId="63" w16cid:durableId="678654062">
    <w:abstractNumId w:val="78"/>
  </w:num>
  <w:num w:numId="64" w16cid:durableId="1595286091">
    <w:abstractNumId w:val="13"/>
  </w:num>
  <w:num w:numId="65" w16cid:durableId="381176597">
    <w:abstractNumId w:val="52"/>
  </w:num>
  <w:num w:numId="66" w16cid:durableId="492769043">
    <w:abstractNumId w:val="37"/>
  </w:num>
  <w:num w:numId="67" w16cid:durableId="1949466072">
    <w:abstractNumId w:val="67"/>
  </w:num>
  <w:num w:numId="68" w16cid:durableId="2027323164">
    <w:abstractNumId w:val="14"/>
  </w:num>
  <w:num w:numId="69" w16cid:durableId="729615788">
    <w:abstractNumId w:val="29"/>
  </w:num>
  <w:num w:numId="70" w16cid:durableId="583298689">
    <w:abstractNumId w:val="40"/>
  </w:num>
  <w:num w:numId="71" w16cid:durableId="678846541">
    <w:abstractNumId w:val="6"/>
  </w:num>
  <w:num w:numId="72" w16cid:durableId="1726485001">
    <w:abstractNumId w:val="12"/>
  </w:num>
  <w:num w:numId="73" w16cid:durableId="163909004">
    <w:abstractNumId w:val="17"/>
  </w:num>
  <w:num w:numId="74" w16cid:durableId="352457505">
    <w:abstractNumId w:val="55"/>
  </w:num>
  <w:num w:numId="75" w16cid:durableId="352732202">
    <w:abstractNumId w:val="39"/>
  </w:num>
  <w:num w:numId="76" w16cid:durableId="1628504545">
    <w:abstractNumId w:val="41"/>
  </w:num>
  <w:num w:numId="77" w16cid:durableId="332033802">
    <w:abstractNumId w:val="45"/>
  </w:num>
  <w:num w:numId="78" w16cid:durableId="1463036497">
    <w:abstractNumId w:val="23"/>
  </w:num>
  <w:num w:numId="79" w16cid:durableId="1799565074">
    <w:abstractNumId w:val="31"/>
  </w:num>
  <w:num w:numId="80" w16cid:durableId="19860039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789"/>
    <w:rsid w:val="00012B94"/>
    <w:rsid w:val="00170DEC"/>
    <w:rsid w:val="001A7591"/>
    <w:rsid w:val="001F749D"/>
    <w:rsid w:val="001F7E9B"/>
    <w:rsid w:val="00257A4B"/>
    <w:rsid w:val="00376789"/>
    <w:rsid w:val="003B0B39"/>
    <w:rsid w:val="004A318F"/>
    <w:rsid w:val="004C1325"/>
    <w:rsid w:val="004F115A"/>
    <w:rsid w:val="00554549"/>
    <w:rsid w:val="00592EF5"/>
    <w:rsid w:val="006219D1"/>
    <w:rsid w:val="006809B1"/>
    <w:rsid w:val="00694FC2"/>
    <w:rsid w:val="006F2B8A"/>
    <w:rsid w:val="007E42A4"/>
    <w:rsid w:val="00830416"/>
    <w:rsid w:val="008E1790"/>
    <w:rsid w:val="00942364"/>
    <w:rsid w:val="00A241BA"/>
    <w:rsid w:val="00A9567A"/>
    <w:rsid w:val="00B346E6"/>
    <w:rsid w:val="00BC001C"/>
    <w:rsid w:val="00C25840"/>
    <w:rsid w:val="00C62DAD"/>
    <w:rsid w:val="00C772CB"/>
    <w:rsid w:val="00D53838"/>
    <w:rsid w:val="00D673CB"/>
    <w:rsid w:val="00D747BF"/>
    <w:rsid w:val="00D844FB"/>
    <w:rsid w:val="00E63F64"/>
    <w:rsid w:val="00EB5DBD"/>
    <w:rsid w:val="00F6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4007A"/>
  <w15:chartTrackingRefBased/>
  <w15:docId w15:val="{8FE9E179-D319-414F-B962-D048649C7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767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76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767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767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767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767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767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767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767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767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767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767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7678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7678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7678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7678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7678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7678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767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76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767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767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767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7678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7678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7678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767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7678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76789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1F749D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F7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BDA5F-0D30-49EA-A8A8-1C1B7FF6B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531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Bánhidi Mónika</dc:creator>
  <cp:keywords/>
  <dc:description/>
  <cp:lastModifiedBy>Szalainé Szikszai Krisztina</cp:lastModifiedBy>
  <cp:revision>3</cp:revision>
  <dcterms:created xsi:type="dcterms:W3CDTF">2026-02-26T12:25:00Z</dcterms:created>
  <dcterms:modified xsi:type="dcterms:W3CDTF">2026-02-27T09:41:00Z</dcterms:modified>
</cp:coreProperties>
</file>