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4B691" w14:textId="0EBDA114" w:rsidR="0020568B" w:rsidRDefault="0020568B" w:rsidP="00A84CDC">
      <w:pPr>
        <w:spacing w:after="0"/>
        <w:rPr>
          <w:rFonts w:ascii="PT Sans" w:hAnsi="PT Sans"/>
        </w:rPr>
      </w:pPr>
    </w:p>
    <w:p w14:paraId="62BD6CE7" w14:textId="77777777" w:rsidR="004F5892" w:rsidRDefault="004F5892" w:rsidP="00A84CDC">
      <w:pPr>
        <w:spacing w:after="0"/>
        <w:rPr>
          <w:rFonts w:ascii="PT Sans" w:hAnsi="PT Sans"/>
        </w:rPr>
      </w:pPr>
    </w:p>
    <w:p w14:paraId="7DC0E607" w14:textId="77777777" w:rsidR="004F5892" w:rsidRDefault="004F5892" w:rsidP="00A84CDC">
      <w:pPr>
        <w:spacing w:after="0"/>
        <w:rPr>
          <w:rFonts w:ascii="PT Sans" w:hAnsi="PT Sans"/>
        </w:rPr>
      </w:pPr>
    </w:p>
    <w:p w14:paraId="1BD923FB" w14:textId="77777777" w:rsidR="00DF2E8A" w:rsidRDefault="00DF2E8A" w:rsidP="00A84CDC">
      <w:pPr>
        <w:spacing w:after="0"/>
        <w:rPr>
          <w:rFonts w:ascii="PT Sans" w:hAnsi="PT Sans"/>
        </w:rPr>
      </w:pPr>
    </w:p>
    <w:p w14:paraId="7A00F441" w14:textId="77777777" w:rsidR="00A84CDC" w:rsidRPr="007E5DE7" w:rsidRDefault="00A84CDC" w:rsidP="00A84CDC">
      <w:pPr>
        <w:pStyle w:val="Cm"/>
        <w:rPr>
          <w:rFonts w:ascii="Garamond" w:hAnsi="Garamond"/>
          <w:smallCaps/>
          <w:sz w:val="40"/>
        </w:rPr>
      </w:pPr>
      <w:r w:rsidRPr="007E5DE7">
        <w:rPr>
          <w:rFonts w:ascii="Garamond" w:hAnsi="Garamond"/>
          <w:smallCaps/>
          <w:sz w:val="40"/>
        </w:rPr>
        <w:t>A Jogtörténeti Tanszék gyakorlati órái</w:t>
      </w:r>
    </w:p>
    <w:p w14:paraId="11A74FFC" w14:textId="77777777" w:rsidR="00A84CDC" w:rsidRPr="007E5DE7" w:rsidRDefault="00A84CDC" w:rsidP="00A84CDC">
      <w:pPr>
        <w:pStyle w:val="Cm"/>
        <w:rPr>
          <w:rFonts w:ascii="Garamond" w:hAnsi="Garamond"/>
          <w:iCs/>
          <w:smallCaps/>
          <w:sz w:val="32"/>
        </w:rPr>
      </w:pPr>
      <w:r w:rsidRPr="007E5DE7">
        <w:rPr>
          <w:rFonts w:ascii="Garamond" w:hAnsi="Garamond"/>
          <w:iCs/>
          <w:smallCaps/>
          <w:sz w:val="32"/>
        </w:rPr>
        <w:t>Tájékoztató</w:t>
      </w:r>
    </w:p>
    <w:p w14:paraId="3B744651" w14:textId="599E775A" w:rsidR="00A84CDC" w:rsidRPr="00A84CDC" w:rsidRDefault="00A84CDC" w:rsidP="00A84CDC">
      <w:pPr>
        <w:jc w:val="center"/>
        <w:rPr>
          <w:rFonts w:ascii="Garamond" w:hAnsi="Garamond"/>
          <w:i/>
          <w:sz w:val="36"/>
          <w:szCs w:val="36"/>
        </w:rPr>
      </w:pPr>
      <w:r w:rsidRPr="007E5DE7">
        <w:rPr>
          <w:rFonts w:ascii="Garamond" w:hAnsi="Garamond"/>
          <w:i/>
          <w:sz w:val="36"/>
          <w:szCs w:val="36"/>
        </w:rPr>
        <w:t xml:space="preserve">Jogász szak, </w:t>
      </w:r>
      <w:r>
        <w:rPr>
          <w:rFonts w:ascii="Garamond" w:hAnsi="Garamond"/>
          <w:i/>
          <w:sz w:val="36"/>
          <w:szCs w:val="36"/>
        </w:rPr>
        <w:t>nappali tagozat, 202</w:t>
      </w:r>
      <w:r w:rsidR="002B7F05">
        <w:rPr>
          <w:rFonts w:ascii="Garamond" w:hAnsi="Garamond"/>
          <w:i/>
          <w:sz w:val="36"/>
          <w:szCs w:val="36"/>
        </w:rPr>
        <w:t>6</w:t>
      </w:r>
      <w:r>
        <w:rPr>
          <w:rFonts w:ascii="Garamond" w:hAnsi="Garamond"/>
          <w:i/>
          <w:sz w:val="36"/>
          <w:szCs w:val="36"/>
        </w:rPr>
        <w:t>/202</w:t>
      </w:r>
      <w:r w:rsidR="002B7F05">
        <w:rPr>
          <w:rFonts w:ascii="Garamond" w:hAnsi="Garamond"/>
          <w:i/>
          <w:sz w:val="36"/>
          <w:szCs w:val="36"/>
        </w:rPr>
        <w:t>7</w:t>
      </w:r>
      <w:r>
        <w:rPr>
          <w:rFonts w:ascii="Garamond" w:hAnsi="Garamond"/>
          <w:i/>
          <w:sz w:val="36"/>
          <w:szCs w:val="36"/>
        </w:rPr>
        <w:t>-</w:t>
      </w:r>
      <w:r w:rsidR="002B7F05">
        <w:rPr>
          <w:rFonts w:ascii="Garamond" w:hAnsi="Garamond"/>
          <w:i/>
          <w:sz w:val="36"/>
          <w:szCs w:val="36"/>
        </w:rPr>
        <w:t>e</w:t>
      </w:r>
      <w:r w:rsidRPr="007E5DE7">
        <w:rPr>
          <w:rFonts w:ascii="Garamond" w:hAnsi="Garamond"/>
          <w:i/>
          <w:sz w:val="36"/>
          <w:szCs w:val="36"/>
        </w:rPr>
        <w:t>s tanév, I. félé</w:t>
      </w:r>
      <w:r>
        <w:rPr>
          <w:rFonts w:ascii="Garamond" w:hAnsi="Garamond"/>
          <w:i/>
          <w:sz w:val="36"/>
          <w:szCs w:val="36"/>
        </w:rPr>
        <w:t>v</w:t>
      </w:r>
    </w:p>
    <w:p w14:paraId="65C3A321" w14:textId="77777777" w:rsidR="00A84CDC" w:rsidRPr="00D70851" w:rsidRDefault="00A84CDC" w:rsidP="00A84CDC">
      <w:pPr>
        <w:jc w:val="both"/>
        <w:rPr>
          <w:rFonts w:ascii="Garamond" w:hAnsi="Garamond"/>
          <w:sz w:val="24"/>
        </w:rPr>
      </w:pPr>
    </w:p>
    <w:p w14:paraId="1D5603E1" w14:textId="77777777" w:rsidR="00A84CDC" w:rsidRPr="00A37A80" w:rsidRDefault="00A84CDC" w:rsidP="00A84CDC">
      <w:pPr>
        <w:jc w:val="both"/>
        <w:rPr>
          <w:rFonts w:ascii="Garamond" w:hAnsi="Garamond"/>
          <w:sz w:val="24"/>
        </w:rPr>
      </w:pPr>
      <w:r w:rsidRPr="00A37A80">
        <w:rPr>
          <w:rFonts w:ascii="Garamond" w:hAnsi="Garamond"/>
          <w:sz w:val="24"/>
        </w:rPr>
        <w:tab/>
        <w:t xml:space="preserve">A </w:t>
      </w:r>
      <w:r w:rsidRPr="00A37A80">
        <w:rPr>
          <w:rFonts w:ascii="Garamond" w:hAnsi="Garamond"/>
          <w:b/>
          <w:sz w:val="24"/>
        </w:rPr>
        <w:t>Magyar alkotmánytörténet</w:t>
      </w:r>
      <w:r w:rsidRPr="00A37A80">
        <w:rPr>
          <w:rFonts w:ascii="Garamond" w:hAnsi="Garamond"/>
          <w:sz w:val="24"/>
        </w:rPr>
        <w:t xml:space="preserve"> és az </w:t>
      </w:r>
      <w:r w:rsidRPr="00A37A80">
        <w:rPr>
          <w:rFonts w:ascii="Garamond" w:hAnsi="Garamond"/>
          <w:b/>
          <w:sz w:val="24"/>
        </w:rPr>
        <w:t>Egyetemes állam- és jogtörténet 1</w:t>
      </w:r>
      <w:r w:rsidRPr="00A37A80">
        <w:rPr>
          <w:rFonts w:ascii="Garamond" w:hAnsi="Garamond"/>
          <w:sz w:val="24"/>
        </w:rPr>
        <w:t xml:space="preserve">. gyakorlatok oktatását egyaránt a Jogtörténeti Tanszék látja el. A tarendi óraszám mindkét tárgyból heti egy óra. </w:t>
      </w:r>
    </w:p>
    <w:p w14:paraId="07DF8EE1" w14:textId="77777777" w:rsidR="00A84CDC" w:rsidRPr="00A37A80" w:rsidRDefault="00A84CDC" w:rsidP="00A84CDC">
      <w:pPr>
        <w:jc w:val="both"/>
        <w:rPr>
          <w:rFonts w:ascii="Garamond" w:hAnsi="Garamond"/>
          <w:sz w:val="24"/>
        </w:rPr>
      </w:pPr>
      <w:r w:rsidRPr="00A37A80">
        <w:rPr>
          <w:rFonts w:ascii="Garamond" w:hAnsi="Garamond"/>
          <w:sz w:val="24"/>
        </w:rPr>
        <w:tab/>
        <w:t xml:space="preserve">A gyakorlati foglakozásokon </w:t>
      </w:r>
      <w:r w:rsidRPr="00A37A80">
        <w:rPr>
          <w:rFonts w:ascii="Garamond" w:hAnsi="Garamond"/>
          <w:b/>
          <w:sz w:val="24"/>
        </w:rPr>
        <w:t>a</w:t>
      </w:r>
      <w:r w:rsidRPr="00A37A80">
        <w:rPr>
          <w:rFonts w:ascii="Garamond" w:hAnsi="Garamond"/>
          <w:sz w:val="24"/>
        </w:rPr>
        <w:t xml:space="preserve"> </w:t>
      </w:r>
      <w:r w:rsidRPr="00A37A80">
        <w:rPr>
          <w:rFonts w:ascii="Garamond" w:hAnsi="Garamond"/>
          <w:b/>
          <w:sz w:val="24"/>
        </w:rPr>
        <w:t>hallgatók aktív részvételére törekszünk,</w:t>
      </w:r>
      <w:r w:rsidRPr="00A37A80">
        <w:rPr>
          <w:rFonts w:ascii="Garamond" w:hAnsi="Garamond"/>
          <w:sz w:val="24"/>
        </w:rPr>
        <w:t xml:space="preserve"> hogy a felvetett kérdésekről mindig egy beszélgetés alakuljon ki. Ez a cél többféleképpen is megvalósulhat. A gyakorlatvezető</w:t>
      </w:r>
      <w:r w:rsidRPr="00A37A80">
        <w:rPr>
          <w:rFonts w:ascii="Garamond" w:hAnsi="Garamond"/>
          <w:b/>
          <w:sz w:val="24"/>
        </w:rPr>
        <w:t xml:space="preserve"> </w:t>
      </w:r>
      <w:r w:rsidRPr="00A37A80">
        <w:rPr>
          <w:rFonts w:ascii="Garamond" w:hAnsi="Garamond"/>
          <w:sz w:val="24"/>
        </w:rPr>
        <w:t xml:space="preserve">kijelölhet </w:t>
      </w:r>
      <w:r w:rsidRPr="00A37A80">
        <w:rPr>
          <w:rFonts w:ascii="Garamond" w:hAnsi="Garamond"/>
          <w:b/>
          <w:sz w:val="24"/>
        </w:rPr>
        <w:t>elolvasandó tananyagrészeket</w:t>
      </w:r>
      <w:r w:rsidRPr="00A37A80">
        <w:rPr>
          <w:rFonts w:ascii="Garamond" w:hAnsi="Garamond"/>
          <w:sz w:val="24"/>
        </w:rPr>
        <w:t xml:space="preserve">, rövidebb (15 perces) </w:t>
      </w:r>
      <w:r w:rsidRPr="00A37A80">
        <w:rPr>
          <w:rFonts w:ascii="Garamond" w:hAnsi="Garamond"/>
          <w:b/>
          <w:sz w:val="24"/>
        </w:rPr>
        <w:t>referátumokra</w:t>
      </w:r>
      <w:r w:rsidRPr="00A37A80">
        <w:rPr>
          <w:rFonts w:ascii="Garamond" w:hAnsi="Garamond"/>
          <w:sz w:val="24"/>
        </w:rPr>
        <w:t xml:space="preserve"> kérheti a hallgatókat, </w:t>
      </w:r>
      <w:r w:rsidRPr="00A37A80">
        <w:rPr>
          <w:rFonts w:ascii="Garamond" w:hAnsi="Garamond"/>
          <w:b/>
          <w:sz w:val="24"/>
        </w:rPr>
        <w:t>diákat</w:t>
      </w:r>
      <w:r w:rsidRPr="00A37A80">
        <w:rPr>
          <w:rFonts w:ascii="Garamond" w:hAnsi="Garamond"/>
          <w:sz w:val="24"/>
        </w:rPr>
        <w:t xml:space="preserve"> készíthet stb. A cél, hogy </w:t>
      </w:r>
      <w:r w:rsidRPr="00A37A80">
        <w:rPr>
          <w:rFonts w:ascii="Garamond" w:hAnsi="Garamond"/>
          <w:b/>
          <w:sz w:val="24"/>
        </w:rPr>
        <w:t xml:space="preserve">ez egy vitát, beszélgetést indítson el. </w:t>
      </w:r>
    </w:p>
    <w:p w14:paraId="267913CC" w14:textId="77777777" w:rsidR="00A84CDC" w:rsidRPr="00A37A80" w:rsidRDefault="00A84CDC" w:rsidP="00A84CDC">
      <w:pPr>
        <w:jc w:val="both"/>
        <w:rPr>
          <w:rFonts w:ascii="Garamond" w:hAnsi="Garamond"/>
          <w:b/>
          <w:sz w:val="24"/>
        </w:rPr>
      </w:pPr>
      <w:r w:rsidRPr="00A37A80">
        <w:rPr>
          <w:rFonts w:ascii="Garamond" w:hAnsi="Garamond"/>
          <w:sz w:val="24"/>
        </w:rPr>
        <w:tab/>
        <w:t xml:space="preserve">A gyakorlat teljesítésével a hallgató a főkollégiumi tárgy aláírását szerzi meg, amely a vizsgára bocsátás előfeltétele. </w:t>
      </w:r>
      <w:r w:rsidRPr="00A37A80">
        <w:rPr>
          <w:rFonts w:ascii="Garamond" w:hAnsi="Garamond"/>
          <w:b/>
          <w:sz w:val="24"/>
        </w:rPr>
        <w:t>Aki a gyakorlatot nem teljesíti, Magyar alkotmánytörténetből, illetőleg Egyetemes állam- és jogtörténet 1.-ből a kollokviumra be sem jelentkezhet.</w:t>
      </w:r>
    </w:p>
    <w:p w14:paraId="0DF94C95" w14:textId="7D921DFE" w:rsidR="00A84CDC" w:rsidRPr="00A37A80" w:rsidRDefault="00A84CDC" w:rsidP="00A84CDC">
      <w:pPr>
        <w:jc w:val="both"/>
        <w:rPr>
          <w:rFonts w:ascii="Garamond" w:hAnsi="Garamond"/>
          <w:sz w:val="24"/>
        </w:rPr>
      </w:pPr>
      <w:r w:rsidRPr="00A37A80">
        <w:rPr>
          <w:rFonts w:ascii="Garamond" w:hAnsi="Garamond"/>
          <w:sz w:val="24"/>
        </w:rPr>
        <w:tab/>
        <w:t>A gyakorlat teljesítésének feltétele</w:t>
      </w:r>
      <w:r w:rsidR="00B612DE">
        <w:rPr>
          <w:rFonts w:ascii="Garamond" w:hAnsi="Garamond"/>
          <w:sz w:val="24"/>
        </w:rPr>
        <w:t xml:space="preserve"> </w:t>
      </w:r>
      <w:r w:rsidR="00B612DE" w:rsidRPr="00B612DE">
        <w:rPr>
          <w:rFonts w:ascii="Garamond" w:hAnsi="Garamond"/>
          <w:b/>
          <w:sz w:val="24"/>
        </w:rPr>
        <w:t>a foglalkozásokon való részvétel</w:t>
      </w:r>
      <w:r w:rsidR="00B612DE">
        <w:rPr>
          <w:rFonts w:ascii="Garamond" w:hAnsi="Garamond"/>
          <w:sz w:val="24"/>
        </w:rPr>
        <w:t>, és</w:t>
      </w:r>
      <w:r w:rsidRPr="00A37A80">
        <w:rPr>
          <w:rFonts w:ascii="Garamond" w:hAnsi="Garamond"/>
          <w:sz w:val="24"/>
        </w:rPr>
        <w:t xml:space="preserve"> legalább </w:t>
      </w:r>
      <w:r w:rsidRPr="00A37A80">
        <w:rPr>
          <w:rFonts w:ascii="Garamond" w:hAnsi="Garamond"/>
          <w:b/>
          <w:sz w:val="24"/>
        </w:rPr>
        <w:t>egy zárthel</w:t>
      </w:r>
      <w:r w:rsidR="00B612DE">
        <w:rPr>
          <w:rFonts w:ascii="Garamond" w:hAnsi="Garamond"/>
          <w:b/>
          <w:sz w:val="24"/>
        </w:rPr>
        <w:t>yi dolgozat eredményes megírása.</w:t>
      </w:r>
      <w:r w:rsidRPr="00A37A80">
        <w:rPr>
          <w:rFonts w:ascii="Garamond" w:hAnsi="Garamond"/>
          <w:b/>
          <w:sz w:val="24"/>
        </w:rPr>
        <w:t xml:space="preserve"> </w:t>
      </w:r>
      <w:r w:rsidR="00B612DE" w:rsidRPr="00B612DE">
        <w:rPr>
          <w:rFonts w:ascii="Garamond" w:hAnsi="Garamond"/>
          <w:sz w:val="24"/>
        </w:rPr>
        <w:t>Utóbbi</w:t>
      </w:r>
      <w:r w:rsidRPr="00B612DE">
        <w:rPr>
          <w:rFonts w:ascii="Garamond" w:hAnsi="Garamond"/>
          <w:sz w:val="24"/>
        </w:rPr>
        <w:t xml:space="preserve"> a gyakorlatvezető döntése alapján elektronikus formában is történhet.</w:t>
      </w:r>
      <w:r w:rsidRPr="00A37A80">
        <w:rPr>
          <w:rFonts w:ascii="Garamond" w:hAnsi="Garamond"/>
          <w:sz w:val="24"/>
        </w:rPr>
        <w:t xml:space="preserve"> A dolgozatot úgy kell megíratni, hogy a hallgató legkésőbb a szorgalmi időszak utolsó előtti hetéig az aláírást megszerezhesse. A határidő nem vonatkozik arra az esetre, ha a hallgató a zárthelyi megírását elmulasztja</w:t>
      </w:r>
      <w:r w:rsidR="004846A0">
        <w:rPr>
          <w:rFonts w:ascii="Garamond" w:hAnsi="Garamond"/>
          <w:sz w:val="24"/>
        </w:rPr>
        <w:t xml:space="preserve">, vagy </w:t>
      </w:r>
      <w:r w:rsidR="008D66BC">
        <w:rPr>
          <w:rFonts w:ascii="Garamond" w:hAnsi="Garamond"/>
          <w:sz w:val="24"/>
        </w:rPr>
        <w:t xml:space="preserve">a dolgozat sikertelen. </w:t>
      </w:r>
      <w:r w:rsidRPr="00A37A80">
        <w:rPr>
          <w:rFonts w:ascii="Garamond" w:hAnsi="Garamond"/>
          <w:sz w:val="24"/>
        </w:rPr>
        <w:t>Ebben az esetben a pótlásról a gyakorlatvezetővel kell egyeztetni.</w:t>
      </w:r>
    </w:p>
    <w:p w14:paraId="2FFBB0F1" w14:textId="6A7E767A" w:rsidR="00A84CDC" w:rsidRPr="00A37A80" w:rsidRDefault="00A84CDC" w:rsidP="00A84CDC">
      <w:pPr>
        <w:jc w:val="both"/>
        <w:rPr>
          <w:rFonts w:ascii="Garamond" w:hAnsi="Garamond"/>
          <w:smallCaps/>
          <w:sz w:val="40"/>
        </w:rPr>
      </w:pPr>
    </w:p>
    <w:p w14:paraId="65BFEBF5" w14:textId="77777777" w:rsidR="00A84CDC" w:rsidRPr="00A37A80" w:rsidRDefault="00A84CDC" w:rsidP="00A84CDC">
      <w:pPr>
        <w:jc w:val="center"/>
        <w:rPr>
          <w:rFonts w:ascii="Garamond" w:hAnsi="Garamond"/>
          <w:smallCaps/>
          <w:sz w:val="40"/>
        </w:rPr>
      </w:pPr>
    </w:p>
    <w:p w14:paraId="0ECC111D" w14:textId="77777777" w:rsidR="00A84CDC" w:rsidRPr="00A37A80" w:rsidRDefault="00A84CDC" w:rsidP="00A84CDC">
      <w:pPr>
        <w:jc w:val="center"/>
        <w:rPr>
          <w:rFonts w:ascii="Garamond" w:hAnsi="Garamond"/>
          <w:smallCaps/>
          <w:sz w:val="40"/>
        </w:rPr>
      </w:pPr>
    </w:p>
    <w:p w14:paraId="1D2DB9B6" w14:textId="77777777" w:rsidR="00A84CDC" w:rsidRPr="006B4836" w:rsidRDefault="00A84CDC" w:rsidP="00A84CDC">
      <w:pPr>
        <w:rPr>
          <w:rFonts w:ascii="Garamond" w:hAnsi="Garamond"/>
          <w:smallCaps/>
          <w:sz w:val="40"/>
        </w:rPr>
      </w:pPr>
    </w:p>
    <w:p w14:paraId="16660972" w14:textId="77777777" w:rsidR="00A84CDC" w:rsidRDefault="00A84CDC" w:rsidP="00A84CDC">
      <w:pPr>
        <w:jc w:val="center"/>
        <w:rPr>
          <w:rFonts w:ascii="Garamond" w:hAnsi="Garamond"/>
          <w:smallCaps/>
          <w:sz w:val="40"/>
        </w:rPr>
      </w:pPr>
    </w:p>
    <w:p w14:paraId="06160B9A" w14:textId="77777777" w:rsidR="00A84CDC" w:rsidRDefault="00A84CDC" w:rsidP="00A84CDC">
      <w:pPr>
        <w:jc w:val="center"/>
        <w:rPr>
          <w:rFonts w:ascii="Garamond" w:hAnsi="Garamond"/>
          <w:smallCaps/>
          <w:sz w:val="40"/>
        </w:rPr>
      </w:pPr>
    </w:p>
    <w:p w14:paraId="4304F113" w14:textId="77777777" w:rsidR="00B75B9F" w:rsidRDefault="00B75B9F" w:rsidP="00A84CDC">
      <w:pPr>
        <w:jc w:val="center"/>
        <w:rPr>
          <w:rFonts w:ascii="Garamond" w:hAnsi="Garamond"/>
          <w:smallCaps/>
          <w:sz w:val="40"/>
        </w:rPr>
      </w:pPr>
    </w:p>
    <w:p w14:paraId="7E3A2B98" w14:textId="5202730F" w:rsidR="00A84CDC" w:rsidRPr="009231DF" w:rsidRDefault="00A84CDC" w:rsidP="00A84CDC">
      <w:pPr>
        <w:jc w:val="center"/>
        <w:rPr>
          <w:rFonts w:ascii="Garamond" w:hAnsi="Garamond"/>
          <w:i/>
          <w:sz w:val="52"/>
          <w:szCs w:val="52"/>
        </w:rPr>
      </w:pPr>
      <w:r w:rsidRPr="009231DF">
        <w:rPr>
          <w:rFonts w:ascii="Garamond" w:hAnsi="Garamond"/>
          <w:smallCaps/>
          <w:sz w:val="40"/>
        </w:rPr>
        <w:t>Magyar alkotmánytörténet gyakorlat</w:t>
      </w:r>
    </w:p>
    <w:p w14:paraId="18A75411" w14:textId="77777777" w:rsidR="00A84CDC" w:rsidRPr="009231DF" w:rsidRDefault="00A84CDC" w:rsidP="00A84CDC">
      <w:pPr>
        <w:jc w:val="center"/>
        <w:rPr>
          <w:rFonts w:ascii="Garamond" w:hAnsi="Garamond"/>
          <w:i/>
          <w:sz w:val="32"/>
          <w:szCs w:val="32"/>
        </w:rPr>
      </w:pPr>
      <w:r w:rsidRPr="009231DF">
        <w:rPr>
          <w:rFonts w:ascii="Garamond" w:hAnsi="Garamond"/>
          <w:i/>
          <w:sz w:val="32"/>
          <w:szCs w:val="32"/>
        </w:rPr>
        <w:t xml:space="preserve"> (a foglakozások témakörei)</w:t>
      </w:r>
    </w:p>
    <w:p w14:paraId="6650CEBD" w14:textId="77777777" w:rsidR="00A84CDC" w:rsidRPr="001F23F2" w:rsidRDefault="00A84CDC" w:rsidP="00A84CDC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77E8752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Az alkotmány fogalma, típusai. A jogfolytonosság</w:t>
      </w:r>
    </w:p>
    <w:p w14:paraId="6C1A172C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A szentkorona tan és az organikus állameszme.</w:t>
      </w:r>
    </w:p>
    <w:p w14:paraId="3FF7F0A4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1848/1849 államszervezete, a neoabszolutizmus „alkotmányai” és a kiegyezés</w:t>
      </w:r>
    </w:p>
    <w:p w14:paraId="25D78E95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Nemesi alapjogok és a polgári kori szabadságjogok</w:t>
      </w:r>
    </w:p>
    <w:p w14:paraId="5985BD26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A diktatúrák jelenléte Magyarországon. Az alkotmányosság helyreállítása 1989/1990-ben.</w:t>
      </w:r>
    </w:p>
    <w:p w14:paraId="7AB63E88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Államfő a magyar alkotmánytörténetben: király, kormányzó, köztársasági elnök. Kollektív formák.</w:t>
      </w:r>
    </w:p>
    <w:p w14:paraId="3C89DE8B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b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A központi közigazgatás 1848-ig</w:t>
      </w:r>
    </w:p>
    <w:p w14:paraId="102B4D25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b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A központi közigazgatás 1848 után</w:t>
      </w:r>
    </w:p>
    <w:p w14:paraId="683B4554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b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Az országgyűlés</w:t>
      </w:r>
    </w:p>
    <w:p w14:paraId="44DF8CE5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A választójog</w:t>
      </w:r>
    </w:p>
    <w:p w14:paraId="4F2CFDD0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b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Helyi szervek 1848-ig</w:t>
      </w:r>
    </w:p>
    <w:p w14:paraId="0C11FF7D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b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Helyi szervek 1848 után</w:t>
      </w:r>
    </w:p>
    <w:p w14:paraId="2983199B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b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Az igazságszolgáltatás szervezete 1848-ig</w:t>
      </w:r>
    </w:p>
    <w:p w14:paraId="257A15D1" w14:textId="77777777" w:rsidR="004F5892" w:rsidRPr="001F23F2" w:rsidRDefault="004F5892" w:rsidP="004F5892">
      <w:pPr>
        <w:numPr>
          <w:ilvl w:val="0"/>
          <w:numId w:val="1"/>
        </w:numPr>
        <w:spacing w:after="60" w:line="256" w:lineRule="auto"/>
        <w:rPr>
          <w:rFonts w:ascii="Times New Roman" w:hAnsi="Times New Roman" w:cs="Times New Roman"/>
          <w:b/>
          <w:sz w:val="24"/>
          <w:szCs w:val="24"/>
        </w:rPr>
      </w:pPr>
      <w:r w:rsidRPr="001F23F2">
        <w:rPr>
          <w:rFonts w:ascii="Times New Roman" w:hAnsi="Times New Roman" w:cs="Times New Roman"/>
          <w:sz w:val="24"/>
          <w:szCs w:val="24"/>
        </w:rPr>
        <w:t>Az igazságszolgáltatás szervezete 1848 után</w:t>
      </w:r>
    </w:p>
    <w:p w14:paraId="04E15342" w14:textId="75052547" w:rsidR="00A84CDC" w:rsidRPr="001F23F2" w:rsidRDefault="00A84CDC" w:rsidP="00A84C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7415D1" w14:textId="77777777" w:rsidR="00297359" w:rsidRPr="00B50E4A" w:rsidRDefault="00297359" w:rsidP="00A84CDC">
      <w:pPr>
        <w:jc w:val="center"/>
        <w:rPr>
          <w:rFonts w:ascii="Garamond" w:hAnsi="Garamond"/>
          <w:b/>
          <w:sz w:val="24"/>
          <w:szCs w:val="24"/>
        </w:rPr>
      </w:pPr>
    </w:p>
    <w:p w14:paraId="6A5B4963" w14:textId="30D20F10" w:rsidR="00A84CDC" w:rsidRDefault="004E7916" w:rsidP="00A84CDC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</w:t>
      </w:r>
      <w:r w:rsidR="00A84CDC" w:rsidRPr="00B50E4A">
        <w:rPr>
          <w:rFonts w:ascii="Garamond" w:hAnsi="Garamond"/>
          <w:b/>
          <w:sz w:val="24"/>
          <w:szCs w:val="24"/>
        </w:rPr>
        <w:t>zakirodalom</w:t>
      </w:r>
    </w:p>
    <w:p w14:paraId="05905E99" w14:textId="77777777" w:rsidR="00A84CDC" w:rsidRPr="00297359" w:rsidRDefault="00A84CDC" w:rsidP="00A84CDC">
      <w:pPr>
        <w:rPr>
          <w:rFonts w:ascii="Times New Roman" w:hAnsi="Times New Roman" w:cs="Times New Roman"/>
          <w:b/>
          <w:sz w:val="24"/>
          <w:szCs w:val="24"/>
        </w:rPr>
      </w:pPr>
    </w:p>
    <w:p w14:paraId="0A387FAC" w14:textId="4411AC40" w:rsidR="00B829F1" w:rsidRPr="0023030E" w:rsidRDefault="00B829F1" w:rsidP="00B829F1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Szabó</w:t>
      </w:r>
      <w:r w:rsidRPr="00B50E4A">
        <w:rPr>
          <w:rFonts w:ascii="Garamond" w:hAnsi="Garamond"/>
          <w:smallCaps/>
        </w:rPr>
        <w:t xml:space="preserve"> </w:t>
      </w:r>
      <w:r>
        <w:rPr>
          <w:rFonts w:ascii="Garamond" w:hAnsi="Garamond" w:cstheme="minorHAnsi"/>
        </w:rPr>
        <w:t>István</w:t>
      </w:r>
      <w:r w:rsidRPr="00B50E4A">
        <w:rPr>
          <w:rFonts w:ascii="Garamond" w:hAnsi="Garamond"/>
          <w:smallCaps/>
        </w:rPr>
        <w:t xml:space="preserve">: </w:t>
      </w:r>
      <w:r w:rsidRPr="00B50E4A">
        <w:rPr>
          <w:rFonts w:ascii="Garamond" w:hAnsi="Garamond"/>
        </w:rPr>
        <w:t xml:space="preserve">Magyartörténet. Budapest: </w:t>
      </w:r>
      <w:r>
        <w:rPr>
          <w:rFonts w:ascii="Garamond" w:hAnsi="Garamond"/>
        </w:rPr>
        <w:t>PPKE</w:t>
      </w:r>
      <w:r w:rsidRPr="00B50E4A">
        <w:rPr>
          <w:rFonts w:ascii="Garamond" w:hAnsi="Garamond"/>
        </w:rPr>
        <w:t>-</w:t>
      </w:r>
      <w:r>
        <w:rPr>
          <w:rFonts w:ascii="Garamond" w:hAnsi="Garamond"/>
        </w:rPr>
        <w:t>JÁK</w:t>
      </w:r>
      <w:r w:rsidRPr="00B50E4A">
        <w:rPr>
          <w:rFonts w:ascii="Garamond" w:hAnsi="Garamond"/>
        </w:rPr>
        <w:t xml:space="preserve"> 2</w:t>
      </w:r>
      <w:r w:rsidR="002B7F05">
        <w:rPr>
          <w:rFonts w:ascii="Garamond" w:hAnsi="Garamond"/>
        </w:rPr>
        <w:t>0</w:t>
      </w:r>
      <w:r>
        <w:rPr>
          <w:rFonts w:ascii="Garamond" w:hAnsi="Garamond"/>
        </w:rPr>
        <w:t>26</w:t>
      </w:r>
    </w:p>
    <w:p w14:paraId="04674E6E" w14:textId="77777777" w:rsidR="00B829F1" w:rsidRDefault="00B829F1" w:rsidP="00297359">
      <w:pPr>
        <w:spacing w:after="0" w:line="240" w:lineRule="auto"/>
        <w:jc w:val="both"/>
        <w:rPr>
          <w:rFonts w:ascii="Garamond" w:hAnsi="Garamond"/>
          <w:smallCaps/>
        </w:rPr>
      </w:pPr>
    </w:p>
    <w:p w14:paraId="0DFA10F4" w14:textId="694B2F6D" w:rsidR="0023030E" w:rsidRPr="0023030E" w:rsidRDefault="0023030E" w:rsidP="00297359">
      <w:pPr>
        <w:spacing w:after="0" w:line="240" w:lineRule="auto"/>
        <w:jc w:val="both"/>
        <w:rPr>
          <w:rFonts w:ascii="Garamond" w:hAnsi="Garamond"/>
        </w:rPr>
      </w:pPr>
      <w:r w:rsidRPr="00B50E4A">
        <w:rPr>
          <w:rFonts w:ascii="Garamond" w:hAnsi="Garamond"/>
          <w:smallCaps/>
        </w:rPr>
        <w:t xml:space="preserve">Horvát </w:t>
      </w:r>
      <w:r w:rsidRPr="00B829F1">
        <w:rPr>
          <w:rFonts w:ascii="Garamond" w:hAnsi="Garamond" w:cstheme="minorHAnsi"/>
        </w:rPr>
        <w:t>Attila</w:t>
      </w:r>
      <w:r w:rsidRPr="00B50E4A">
        <w:rPr>
          <w:rFonts w:ascii="Garamond" w:hAnsi="Garamond"/>
          <w:smallCaps/>
        </w:rPr>
        <w:t xml:space="preserve"> (</w:t>
      </w:r>
      <w:r w:rsidRPr="00B50E4A">
        <w:rPr>
          <w:rFonts w:ascii="Garamond" w:hAnsi="Garamond"/>
        </w:rPr>
        <w:t>szerk.</w:t>
      </w:r>
      <w:r w:rsidRPr="00B50E4A">
        <w:rPr>
          <w:rFonts w:ascii="Garamond" w:hAnsi="Garamond"/>
          <w:smallCaps/>
        </w:rPr>
        <w:t xml:space="preserve">): </w:t>
      </w:r>
      <w:r w:rsidRPr="00B50E4A">
        <w:rPr>
          <w:rFonts w:ascii="Garamond" w:hAnsi="Garamond"/>
        </w:rPr>
        <w:t>Magyar alkotmány- és jogtörténet. Budapest: NKE-KTK 2014</w:t>
      </w:r>
    </w:p>
    <w:p w14:paraId="51DCA417" w14:textId="77777777" w:rsidR="0023030E" w:rsidRDefault="0023030E" w:rsidP="00297359">
      <w:pPr>
        <w:spacing w:after="0" w:line="240" w:lineRule="auto"/>
        <w:jc w:val="both"/>
        <w:rPr>
          <w:rFonts w:ascii="Times New Roman" w:hAnsi="Times New Roman" w:cs="Times New Roman"/>
          <w:smallCaps/>
        </w:rPr>
      </w:pPr>
    </w:p>
    <w:p w14:paraId="4A8CA828" w14:textId="4D690B20" w:rsidR="00A84CDC" w:rsidRPr="00297359" w:rsidRDefault="00A84CDC" w:rsidP="00297359">
      <w:pPr>
        <w:spacing w:after="0" w:line="240" w:lineRule="auto"/>
        <w:jc w:val="both"/>
        <w:rPr>
          <w:rFonts w:ascii="Times New Roman" w:hAnsi="Times New Roman" w:cs="Times New Roman"/>
          <w:smallCaps/>
        </w:rPr>
      </w:pPr>
      <w:r w:rsidRPr="00297359">
        <w:rPr>
          <w:rFonts w:ascii="Times New Roman" w:hAnsi="Times New Roman" w:cs="Times New Roman"/>
          <w:smallCaps/>
        </w:rPr>
        <w:t>Képes</w:t>
      </w:r>
      <w:r w:rsidRPr="00297359">
        <w:rPr>
          <w:rFonts w:ascii="Times New Roman" w:hAnsi="Times New Roman" w:cs="Times New Roman"/>
        </w:rPr>
        <w:t xml:space="preserve"> György (szerk.): </w:t>
      </w:r>
      <w:r w:rsidRPr="00297359">
        <w:rPr>
          <w:rFonts w:ascii="Times New Roman" w:hAnsi="Times New Roman" w:cs="Times New Roman"/>
          <w:i/>
        </w:rPr>
        <w:t>Magyar alkotmány- és közigazgatástörténet a polgári korban</w:t>
      </w:r>
      <w:r w:rsidRPr="00297359">
        <w:rPr>
          <w:rFonts w:ascii="Times New Roman" w:hAnsi="Times New Roman" w:cs="Times New Roman"/>
        </w:rPr>
        <w:t>. ELTE Eötvös Kiadó, Budapest 2013</w:t>
      </w:r>
    </w:p>
    <w:p w14:paraId="261616C2" w14:textId="77777777" w:rsidR="00297359" w:rsidRDefault="00297359" w:rsidP="00297359">
      <w:pPr>
        <w:spacing w:after="0" w:line="240" w:lineRule="auto"/>
        <w:jc w:val="both"/>
        <w:rPr>
          <w:rFonts w:ascii="Times New Roman" w:hAnsi="Times New Roman" w:cs="Times New Roman"/>
          <w:smallCaps/>
        </w:rPr>
      </w:pPr>
    </w:p>
    <w:p w14:paraId="0278936F" w14:textId="24074826" w:rsidR="00A84CDC" w:rsidRPr="0023030E" w:rsidRDefault="00A84CDC" w:rsidP="0023030E">
      <w:pPr>
        <w:spacing w:after="0" w:line="240" w:lineRule="auto"/>
        <w:jc w:val="both"/>
        <w:rPr>
          <w:rFonts w:ascii="Garamond" w:hAnsi="Garamond"/>
          <w:smallCaps/>
        </w:rPr>
      </w:pPr>
      <w:r w:rsidRPr="00297359">
        <w:rPr>
          <w:rFonts w:ascii="Times New Roman" w:hAnsi="Times New Roman" w:cs="Times New Roman"/>
          <w:smallCaps/>
        </w:rPr>
        <w:t xml:space="preserve">Mezey </w:t>
      </w:r>
      <w:r w:rsidRPr="00B829F1">
        <w:rPr>
          <w:rFonts w:ascii="Times New Roman" w:hAnsi="Times New Roman" w:cs="Times New Roman"/>
        </w:rPr>
        <w:t>Barna</w:t>
      </w:r>
      <w:r w:rsidRPr="00297359">
        <w:rPr>
          <w:rFonts w:ascii="Times New Roman" w:hAnsi="Times New Roman" w:cs="Times New Roman"/>
          <w:smallCaps/>
        </w:rPr>
        <w:t xml:space="preserve"> (</w:t>
      </w:r>
      <w:r w:rsidRPr="00297359">
        <w:rPr>
          <w:rFonts w:ascii="Times New Roman" w:hAnsi="Times New Roman" w:cs="Times New Roman"/>
        </w:rPr>
        <w:t>szerk.): Magyar alkotmánytö</w:t>
      </w:r>
      <w:r w:rsidRPr="00B50E4A">
        <w:rPr>
          <w:rFonts w:ascii="Garamond" w:hAnsi="Garamond"/>
        </w:rPr>
        <w:t>rténet, Budapest:</w:t>
      </w:r>
      <w:r w:rsidR="00DF2E8A">
        <w:rPr>
          <w:rFonts w:ascii="Garamond" w:hAnsi="Garamond"/>
        </w:rPr>
        <w:t xml:space="preserve"> </w:t>
      </w:r>
      <w:r w:rsidRPr="00B50E4A">
        <w:rPr>
          <w:rFonts w:ascii="Garamond" w:hAnsi="Garamond"/>
        </w:rPr>
        <w:t>Osiris Kiadó 20</w:t>
      </w:r>
      <w:r w:rsidR="005C2767">
        <w:rPr>
          <w:rFonts w:ascii="Garamond" w:hAnsi="Garamond"/>
        </w:rPr>
        <w:t>20</w:t>
      </w:r>
      <w:r w:rsidRPr="00B50E4A">
        <w:rPr>
          <w:rFonts w:ascii="Garamond" w:hAnsi="Garamond"/>
        </w:rPr>
        <w:t>.</w:t>
      </w:r>
    </w:p>
    <w:p w14:paraId="2E176174" w14:textId="77777777" w:rsidR="00B75B9F" w:rsidRPr="00B50E4A" w:rsidRDefault="00B75B9F" w:rsidP="00A84CDC">
      <w:pPr>
        <w:jc w:val="both"/>
        <w:rPr>
          <w:rFonts w:ascii="Garamond" w:hAnsi="Garamond"/>
        </w:rPr>
      </w:pPr>
    </w:p>
    <w:p w14:paraId="4B5F0C80" w14:textId="77777777" w:rsidR="00A84CDC" w:rsidRDefault="00A84CDC" w:rsidP="00A84CDC">
      <w:pPr>
        <w:rPr>
          <w:rFonts w:ascii="Garamond" w:hAnsi="Garamond"/>
          <w:smallCaps/>
          <w:sz w:val="40"/>
        </w:rPr>
      </w:pPr>
    </w:p>
    <w:p w14:paraId="46373895" w14:textId="77777777" w:rsidR="004F5892" w:rsidRDefault="004F5892" w:rsidP="00A84CDC">
      <w:pPr>
        <w:rPr>
          <w:rFonts w:ascii="Garamond" w:hAnsi="Garamond"/>
          <w:smallCaps/>
          <w:sz w:val="40"/>
        </w:rPr>
      </w:pPr>
    </w:p>
    <w:p w14:paraId="5F03B9A0" w14:textId="77777777" w:rsidR="004F5892" w:rsidRDefault="004F5892" w:rsidP="00A84CDC">
      <w:pPr>
        <w:rPr>
          <w:rFonts w:ascii="Garamond" w:hAnsi="Garamond"/>
          <w:smallCaps/>
          <w:sz w:val="40"/>
        </w:rPr>
      </w:pPr>
    </w:p>
    <w:p w14:paraId="186F55A8" w14:textId="7FDC934F" w:rsidR="00A84CDC" w:rsidRPr="001B4C5E" w:rsidRDefault="00A84CDC" w:rsidP="00A84CDC">
      <w:pPr>
        <w:jc w:val="center"/>
        <w:rPr>
          <w:rFonts w:ascii="Garamond" w:hAnsi="Garamond"/>
          <w:i/>
          <w:sz w:val="52"/>
          <w:szCs w:val="52"/>
        </w:rPr>
      </w:pPr>
      <w:r w:rsidRPr="001B4C5E">
        <w:rPr>
          <w:rFonts w:ascii="Garamond" w:hAnsi="Garamond"/>
          <w:smallCaps/>
          <w:sz w:val="40"/>
        </w:rPr>
        <w:lastRenderedPageBreak/>
        <w:t>Egyetemes állam- és jogtörténet 1. gyakorlat</w:t>
      </w:r>
    </w:p>
    <w:p w14:paraId="0235C8A1" w14:textId="77777777" w:rsidR="00A84CDC" w:rsidRPr="001B4C5E" w:rsidRDefault="00A84CDC" w:rsidP="00A84CDC">
      <w:pPr>
        <w:jc w:val="center"/>
        <w:rPr>
          <w:rFonts w:ascii="Garamond" w:hAnsi="Garamond"/>
          <w:i/>
          <w:sz w:val="32"/>
          <w:szCs w:val="32"/>
        </w:rPr>
      </w:pPr>
      <w:r w:rsidRPr="001B4C5E">
        <w:rPr>
          <w:rFonts w:ascii="Garamond" w:hAnsi="Garamond"/>
          <w:i/>
          <w:sz w:val="32"/>
          <w:szCs w:val="32"/>
        </w:rPr>
        <w:t xml:space="preserve"> (a foglakozások témakörei)</w:t>
      </w:r>
    </w:p>
    <w:p w14:paraId="2FDF6D68" w14:textId="10940795" w:rsidR="00A84CDC" w:rsidRPr="001B4C5E" w:rsidRDefault="00A84CDC" w:rsidP="00A84CDC">
      <w:pPr>
        <w:jc w:val="both"/>
        <w:rPr>
          <w:rFonts w:ascii="Garamond" w:hAnsi="Garamond"/>
          <w:b/>
          <w:sz w:val="24"/>
          <w:szCs w:val="24"/>
        </w:rPr>
      </w:pPr>
    </w:p>
    <w:p w14:paraId="54950F99" w14:textId="77777777" w:rsidR="005C2767" w:rsidRPr="00297359" w:rsidRDefault="005C2767" w:rsidP="005C2767">
      <w:pPr>
        <w:numPr>
          <w:ilvl w:val="0"/>
          <w:numId w:val="1"/>
        </w:numPr>
        <w:spacing w:after="60" w:line="240" w:lineRule="auto"/>
        <w:jc w:val="both"/>
        <w:rPr>
          <w:iCs/>
          <w:smallCap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 xml:space="preserve">A germánok kora és a Frank Birodalom, a középkori állam főbb jellemzői </w:t>
      </w:r>
    </w:p>
    <w:p w14:paraId="2458810C" w14:textId="77777777" w:rsidR="005C2767" w:rsidRPr="00297359" w:rsidRDefault="005C2767" w:rsidP="005C2767">
      <w:pPr>
        <w:numPr>
          <w:ilvl w:val="0"/>
          <w:numId w:val="1"/>
        </w:numPr>
        <w:spacing w:after="60" w:line="240" w:lineRule="auto"/>
        <w:jc w:val="both"/>
        <w:rPr>
          <w:iCs/>
          <w:smallCap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>A francia állam a modern korig</w:t>
      </w:r>
    </w:p>
    <w:p w14:paraId="57860341" w14:textId="77777777" w:rsidR="005C2767" w:rsidRPr="00297359" w:rsidRDefault="005C2767" w:rsidP="005C2767">
      <w:pPr>
        <w:numPr>
          <w:ilvl w:val="0"/>
          <w:numId w:val="1"/>
        </w:numPr>
        <w:spacing w:after="60" w:line="240" w:lineRule="auto"/>
        <w:jc w:val="both"/>
        <w:rPr>
          <w:iCs/>
          <w:smallCap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>A francia jogfejlődés a modern korig</w:t>
      </w:r>
    </w:p>
    <w:p w14:paraId="3DAB980C" w14:textId="62D66FA5" w:rsidR="005C2767" w:rsidRPr="00297359" w:rsidRDefault="005C2767" w:rsidP="005C2767">
      <w:pPr>
        <w:numPr>
          <w:ilvl w:val="0"/>
          <w:numId w:val="1"/>
        </w:numPr>
        <w:spacing w:after="60" w:line="240" w:lineRule="auto"/>
        <w:jc w:val="both"/>
        <w:rPr>
          <w:iCs/>
          <w:smallCap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 xml:space="preserve">A német állam a modern korig </w:t>
      </w:r>
    </w:p>
    <w:p w14:paraId="60F04252" w14:textId="77777777" w:rsidR="005C2767" w:rsidRPr="00297359" w:rsidRDefault="005C2767" w:rsidP="005C2767">
      <w:pPr>
        <w:pStyle w:val="Nincstrkz"/>
        <w:numPr>
          <w:ilvl w:val="0"/>
          <w:numId w:val="1"/>
        </w:numPr>
        <w:spacing w:after="60"/>
        <w:rPr>
          <w:rFonts w:ascii="Times New Roman" w:hAnsi="Times New Roman"/>
          <w:iC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 xml:space="preserve">A német jogrendszer fejlődése a modern korig </w:t>
      </w:r>
    </w:p>
    <w:p w14:paraId="2D0E20E9" w14:textId="77777777" w:rsidR="005C2767" w:rsidRPr="00297359" w:rsidRDefault="005C2767" w:rsidP="005C2767">
      <w:pPr>
        <w:pStyle w:val="Nincstrkz"/>
        <w:numPr>
          <w:ilvl w:val="0"/>
          <w:numId w:val="1"/>
        </w:numPr>
        <w:spacing w:after="60"/>
        <w:rPr>
          <w:rFonts w:ascii="Times New Roman" w:hAnsi="Times New Roman"/>
          <w:iC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 xml:space="preserve">A korai középkor joga, az egyház szerepe, a </w:t>
      </w:r>
      <w:proofErr w:type="spellStart"/>
      <w:r w:rsidRPr="00297359">
        <w:rPr>
          <w:rFonts w:ascii="Times New Roman" w:hAnsi="Times New Roman"/>
          <w:iCs/>
          <w:sz w:val="24"/>
          <w:szCs w:val="24"/>
        </w:rPr>
        <w:t>glosszátorok</w:t>
      </w:r>
      <w:proofErr w:type="spellEnd"/>
      <w:r w:rsidRPr="00297359">
        <w:rPr>
          <w:rFonts w:ascii="Times New Roman" w:hAnsi="Times New Roman"/>
          <w:iCs/>
          <w:sz w:val="24"/>
          <w:szCs w:val="24"/>
        </w:rPr>
        <w:t xml:space="preserve"> és kommentátorok,</w:t>
      </w:r>
    </w:p>
    <w:p w14:paraId="625D1444" w14:textId="77777777" w:rsidR="005C2767" w:rsidRPr="00297359" w:rsidRDefault="005C2767" w:rsidP="005C2767">
      <w:pPr>
        <w:pStyle w:val="Nincstrkz"/>
        <w:numPr>
          <w:ilvl w:val="0"/>
          <w:numId w:val="1"/>
        </w:numPr>
        <w:spacing w:after="60"/>
        <w:rPr>
          <w:rFonts w:ascii="Times New Roman" w:hAnsi="Times New Roman"/>
          <w:iC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>A város, a kereskedelmi jog</w:t>
      </w:r>
      <w:r w:rsidRPr="00297359">
        <w:rPr>
          <w:rFonts w:ascii="Times New Roman" w:hAnsi="Times New Roman"/>
          <w:b/>
          <w:iCs/>
          <w:sz w:val="24"/>
          <w:szCs w:val="24"/>
        </w:rPr>
        <w:t xml:space="preserve"> </w:t>
      </w:r>
      <w:r w:rsidRPr="00297359">
        <w:rPr>
          <w:rFonts w:ascii="Times New Roman" w:hAnsi="Times New Roman"/>
          <w:iCs/>
          <w:sz w:val="24"/>
          <w:szCs w:val="24"/>
        </w:rPr>
        <w:t xml:space="preserve"> </w:t>
      </w:r>
    </w:p>
    <w:p w14:paraId="7FBA6AEF" w14:textId="77777777" w:rsidR="005C2767" w:rsidRPr="00297359" w:rsidRDefault="005C2767" w:rsidP="005C2767">
      <w:pPr>
        <w:pStyle w:val="Nincstrkz"/>
        <w:numPr>
          <w:ilvl w:val="0"/>
          <w:numId w:val="1"/>
        </w:numPr>
        <w:spacing w:after="60"/>
        <w:rPr>
          <w:rFonts w:ascii="Times New Roman" w:hAnsi="Times New Roman"/>
          <w:iC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>Az angol állam a 17. századig</w:t>
      </w:r>
    </w:p>
    <w:p w14:paraId="69467A2B" w14:textId="77777777" w:rsidR="005C2767" w:rsidRPr="00297359" w:rsidRDefault="005C2767" w:rsidP="005C2767">
      <w:pPr>
        <w:pStyle w:val="Nincstrkz"/>
        <w:numPr>
          <w:ilvl w:val="0"/>
          <w:numId w:val="1"/>
        </w:numPr>
        <w:spacing w:after="60"/>
        <w:rPr>
          <w:rFonts w:ascii="Times New Roman" w:hAnsi="Times New Roman"/>
          <w:iC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 xml:space="preserve">Az angol állam fejlődése a 18. századtól </w:t>
      </w:r>
    </w:p>
    <w:p w14:paraId="370C580E" w14:textId="77777777" w:rsidR="005C2767" w:rsidRPr="00297359" w:rsidRDefault="005C2767" w:rsidP="005C2767">
      <w:pPr>
        <w:pStyle w:val="Nincstrkz"/>
        <w:numPr>
          <w:ilvl w:val="0"/>
          <w:numId w:val="1"/>
        </w:numPr>
        <w:spacing w:after="60"/>
        <w:rPr>
          <w:rFonts w:ascii="Times New Roman" w:hAnsi="Times New Roman"/>
          <w:iC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>Az angol jogfejlődés</w:t>
      </w:r>
    </w:p>
    <w:p w14:paraId="10C598A0" w14:textId="77777777" w:rsidR="005C2767" w:rsidRPr="00297359" w:rsidRDefault="005C2767" w:rsidP="005C2767">
      <w:pPr>
        <w:pStyle w:val="Nincstrkz"/>
        <w:numPr>
          <w:ilvl w:val="0"/>
          <w:numId w:val="1"/>
        </w:numPr>
        <w:spacing w:after="60"/>
        <w:rPr>
          <w:rFonts w:ascii="Times New Roman" w:hAnsi="Times New Roman"/>
          <w:iC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>Észak-Amerika a gyarmati korszakban az USA létrejöttéig</w:t>
      </w:r>
    </w:p>
    <w:p w14:paraId="200122BB" w14:textId="37213A47" w:rsidR="005C2767" w:rsidRPr="00297359" w:rsidRDefault="005C2767" w:rsidP="005C2767">
      <w:pPr>
        <w:pStyle w:val="Nincstrkz"/>
        <w:numPr>
          <w:ilvl w:val="0"/>
          <w:numId w:val="1"/>
        </w:numPr>
        <w:spacing w:after="60"/>
        <w:rPr>
          <w:rFonts w:ascii="Times New Roman" w:hAnsi="Times New Roman"/>
          <w:iCs/>
          <w:sz w:val="24"/>
          <w:szCs w:val="24"/>
        </w:rPr>
      </w:pPr>
      <w:r w:rsidRPr="00297359">
        <w:rPr>
          <w:rFonts w:ascii="Times New Roman" w:hAnsi="Times New Roman"/>
          <w:iCs/>
          <w:sz w:val="24"/>
          <w:szCs w:val="24"/>
        </w:rPr>
        <w:t>Az orosz állam- és jogfejlődés a 19. század végéig</w:t>
      </w:r>
    </w:p>
    <w:p w14:paraId="4D0F69C4" w14:textId="77777777" w:rsidR="00A84CDC" w:rsidRPr="001B4C5E" w:rsidRDefault="00A84CDC" w:rsidP="005C2767">
      <w:pPr>
        <w:spacing w:after="60"/>
        <w:jc w:val="both"/>
        <w:rPr>
          <w:rFonts w:ascii="Garamond" w:hAnsi="Garamond"/>
          <w:b/>
          <w:sz w:val="24"/>
          <w:szCs w:val="24"/>
        </w:rPr>
      </w:pPr>
    </w:p>
    <w:p w14:paraId="75712990" w14:textId="77777777" w:rsidR="00A84CDC" w:rsidRPr="001B4C5E" w:rsidRDefault="00A84CDC" w:rsidP="00A84CDC">
      <w:pPr>
        <w:jc w:val="both"/>
        <w:rPr>
          <w:rFonts w:ascii="Garamond" w:hAnsi="Garamond"/>
          <w:b/>
          <w:sz w:val="24"/>
          <w:szCs w:val="24"/>
        </w:rPr>
      </w:pPr>
    </w:p>
    <w:p w14:paraId="1E35FC9B" w14:textId="017EA34E" w:rsidR="00A84CDC" w:rsidRPr="001B4C5E" w:rsidRDefault="004E7916" w:rsidP="00772A35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</w:t>
      </w:r>
      <w:r w:rsidR="00A84CDC" w:rsidRPr="001B4C5E">
        <w:rPr>
          <w:rFonts w:ascii="Garamond" w:hAnsi="Garamond"/>
          <w:b/>
          <w:sz w:val="24"/>
          <w:szCs w:val="24"/>
        </w:rPr>
        <w:t>zakirodalom</w:t>
      </w:r>
    </w:p>
    <w:p w14:paraId="63846950" w14:textId="33BF4285" w:rsidR="00A84CDC" w:rsidRPr="001B4C5E" w:rsidRDefault="00772A35" w:rsidP="00A84CDC">
      <w:pPr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 xml:space="preserve">Bónis Péter – Gönczi Katalin – Koncz Ibolya Katalin </w:t>
      </w:r>
      <w:r w:rsidR="00297359">
        <w:rPr>
          <w:rFonts w:ascii="Garamond" w:hAnsi="Garamond"/>
          <w:smallCaps/>
        </w:rPr>
        <w:t>–</w:t>
      </w:r>
      <w:r>
        <w:rPr>
          <w:rFonts w:ascii="Garamond" w:hAnsi="Garamond"/>
          <w:smallCaps/>
        </w:rPr>
        <w:t xml:space="preserve"> </w:t>
      </w:r>
      <w:proofErr w:type="spellStart"/>
      <w:r w:rsidR="00297359">
        <w:rPr>
          <w:rFonts w:ascii="Garamond" w:hAnsi="Garamond"/>
          <w:smallCaps/>
        </w:rPr>
        <w:t>Stipta</w:t>
      </w:r>
      <w:proofErr w:type="spellEnd"/>
      <w:r w:rsidR="00297359">
        <w:rPr>
          <w:rFonts w:ascii="Garamond" w:hAnsi="Garamond"/>
          <w:smallCaps/>
        </w:rPr>
        <w:t xml:space="preserve"> István</w:t>
      </w:r>
      <w:r>
        <w:rPr>
          <w:rFonts w:ascii="Garamond" w:hAnsi="Garamond"/>
          <w:smallCaps/>
        </w:rPr>
        <w:t>:</w:t>
      </w:r>
      <w:r w:rsidR="00297359" w:rsidRPr="00297359">
        <w:rPr>
          <w:rFonts w:ascii="Garamond" w:hAnsi="Garamond" w:cstheme="minorHAnsi"/>
        </w:rPr>
        <w:t xml:space="preserve"> Egyetemes állam- és jogtörténet</w:t>
      </w:r>
      <w:r w:rsidR="00297359">
        <w:rPr>
          <w:rFonts w:ascii="Garamond" w:hAnsi="Garamond" w:cstheme="minorHAnsi"/>
        </w:rPr>
        <w:t>.</w:t>
      </w:r>
      <w:r>
        <w:rPr>
          <w:rFonts w:ascii="Garamond" w:hAnsi="Garamond"/>
          <w:smallCaps/>
        </w:rPr>
        <w:t xml:space="preserve"> </w:t>
      </w:r>
      <w:proofErr w:type="spellStart"/>
      <w:r w:rsidR="00297359" w:rsidRPr="00297359">
        <w:rPr>
          <w:rFonts w:ascii="Garamond" w:hAnsi="Garamond" w:cstheme="minorHAnsi"/>
        </w:rPr>
        <w:t>Patrotinium</w:t>
      </w:r>
      <w:proofErr w:type="spellEnd"/>
      <w:r w:rsidR="00297359" w:rsidRPr="00297359">
        <w:rPr>
          <w:rFonts w:ascii="Garamond" w:hAnsi="Garamond" w:cstheme="minorHAnsi"/>
        </w:rPr>
        <w:t xml:space="preserve"> Kiadó </w:t>
      </w:r>
      <w:r w:rsidR="00297359">
        <w:rPr>
          <w:rFonts w:ascii="Garamond" w:hAnsi="Garamond"/>
          <w:smallCaps/>
        </w:rPr>
        <w:t>2019.</w:t>
      </w:r>
    </w:p>
    <w:p w14:paraId="69C8FBC0" w14:textId="77777777" w:rsidR="00A84CDC" w:rsidRPr="001B4C5E" w:rsidRDefault="00A84CDC" w:rsidP="00A84CDC">
      <w:pPr>
        <w:jc w:val="both"/>
        <w:rPr>
          <w:rFonts w:ascii="Garamond" w:hAnsi="Garamond"/>
          <w:smallCaps/>
        </w:rPr>
      </w:pPr>
      <w:r w:rsidRPr="001B4C5E">
        <w:rPr>
          <w:rFonts w:ascii="Garamond" w:hAnsi="Garamond"/>
          <w:smallCaps/>
        </w:rPr>
        <w:t xml:space="preserve">Kajtár István – </w:t>
      </w:r>
      <w:proofErr w:type="spellStart"/>
      <w:r w:rsidRPr="001B4C5E">
        <w:rPr>
          <w:rFonts w:ascii="Garamond" w:hAnsi="Garamond"/>
          <w:smallCaps/>
        </w:rPr>
        <w:t>Herger</w:t>
      </w:r>
      <w:proofErr w:type="spellEnd"/>
      <w:r w:rsidRPr="001B4C5E">
        <w:rPr>
          <w:rFonts w:ascii="Garamond" w:hAnsi="Garamond"/>
          <w:smallCaps/>
        </w:rPr>
        <w:t xml:space="preserve"> Csabáné: </w:t>
      </w:r>
      <w:r w:rsidRPr="001B4C5E">
        <w:rPr>
          <w:rFonts w:ascii="Garamond" w:hAnsi="Garamond"/>
        </w:rPr>
        <w:t xml:space="preserve">Egyetemes állam- és jogtörténet. Budapest: Dialóg Campus Kiadó – </w:t>
      </w:r>
      <w:proofErr w:type="spellStart"/>
      <w:r w:rsidRPr="001B4C5E">
        <w:rPr>
          <w:rFonts w:ascii="Garamond" w:hAnsi="Garamond"/>
        </w:rPr>
        <w:t>Nordex</w:t>
      </w:r>
      <w:proofErr w:type="spellEnd"/>
      <w:r w:rsidRPr="001B4C5E">
        <w:rPr>
          <w:rFonts w:ascii="Garamond" w:hAnsi="Garamond"/>
        </w:rPr>
        <w:t xml:space="preserve"> Kft 2014 </w:t>
      </w:r>
    </w:p>
    <w:p w14:paraId="32A0480C" w14:textId="20CDC53B" w:rsidR="00A84CDC" w:rsidRDefault="00A84CDC" w:rsidP="00DF2E8A">
      <w:pPr>
        <w:spacing w:after="0" w:line="240" w:lineRule="auto"/>
        <w:rPr>
          <w:rFonts w:ascii="PT Sans" w:eastAsia="Times New Roman" w:hAnsi="PT Sans" w:cs="Times New Roman"/>
          <w:b/>
          <w:sz w:val="20"/>
          <w:szCs w:val="20"/>
        </w:rPr>
      </w:pPr>
    </w:p>
    <w:p w14:paraId="11141F22" w14:textId="19F389C4" w:rsidR="00DF2E8A" w:rsidRDefault="00DF2E8A" w:rsidP="00DF2E8A">
      <w:pPr>
        <w:spacing w:after="0" w:line="240" w:lineRule="auto"/>
        <w:rPr>
          <w:rFonts w:ascii="PT Sans" w:eastAsia="Times New Roman" w:hAnsi="PT Sans" w:cs="Times New Roman"/>
          <w:b/>
          <w:sz w:val="20"/>
          <w:szCs w:val="20"/>
        </w:rPr>
      </w:pPr>
    </w:p>
    <w:p w14:paraId="2EF8E53E" w14:textId="77777777" w:rsidR="006B4836" w:rsidRDefault="006B4836" w:rsidP="00DF2E8A">
      <w:pPr>
        <w:spacing w:after="0" w:line="240" w:lineRule="auto"/>
        <w:rPr>
          <w:rFonts w:ascii="PT Sans" w:eastAsia="Times New Roman" w:hAnsi="PT Sans" w:cs="Times New Roman"/>
          <w:b/>
          <w:sz w:val="20"/>
          <w:szCs w:val="20"/>
        </w:rPr>
      </w:pPr>
    </w:p>
    <w:p w14:paraId="6CDFAD10" w14:textId="040B5815" w:rsidR="00DF2E8A" w:rsidRPr="00DF2E8A" w:rsidRDefault="00DF2E8A" w:rsidP="00DF2E8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F2E8A">
        <w:rPr>
          <w:rFonts w:ascii="Times New Roman" w:eastAsia="Times New Roman" w:hAnsi="Times New Roman" w:cs="Times New Roman"/>
          <w:bCs/>
          <w:sz w:val="24"/>
          <w:szCs w:val="24"/>
        </w:rPr>
        <w:t xml:space="preserve">Budapest, </w:t>
      </w:r>
      <w:r w:rsidR="00C44AAF">
        <w:rPr>
          <w:rFonts w:ascii="Times New Roman" w:eastAsia="Times New Roman" w:hAnsi="Times New Roman" w:cs="Times New Roman"/>
          <w:bCs/>
          <w:sz w:val="24"/>
          <w:szCs w:val="24"/>
        </w:rPr>
        <w:t>2026. augusztus 31.</w:t>
      </w:r>
    </w:p>
    <w:p w14:paraId="49F8D17F" w14:textId="4BFB25C1" w:rsidR="00A84CDC" w:rsidRDefault="00A84CDC" w:rsidP="00A84CD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CE4451C" w14:textId="77777777" w:rsidR="00DF2E8A" w:rsidRPr="00DF2E8A" w:rsidRDefault="00DF2E8A" w:rsidP="00A84CD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497312D" w14:textId="674678E4" w:rsidR="00DF2E8A" w:rsidRPr="00DF2E8A" w:rsidRDefault="00DF2E8A" w:rsidP="00A84CD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598B240" w14:textId="5C3C47DE" w:rsidR="00DF2E8A" w:rsidRDefault="00DF2E8A" w:rsidP="00DF2E8A">
      <w:pPr>
        <w:spacing w:after="0"/>
        <w:ind w:left="2124"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F2E8A">
        <w:rPr>
          <w:rFonts w:ascii="Times New Roman" w:hAnsi="Times New Roman" w:cs="Times New Roman"/>
          <w:bCs/>
          <w:sz w:val="24"/>
          <w:szCs w:val="24"/>
        </w:rPr>
        <w:t>Jó felkészülést kíván:</w:t>
      </w:r>
    </w:p>
    <w:p w14:paraId="0F9E03DE" w14:textId="3C07048F" w:rsidR="00DF2E8A" w:rsidRDefault="00DF2E8A" w:rsidP="00DF2E8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446C287" w14:textId="59A1BA6A" w:rsidR="00DF2E8A" w:rsidRDefault="00DF2E8A" w:rsidP="00DF2E8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C795AA3" w14:textId="7808EB94" w:rsidR="00DF2E8A" w:rsidRDefault="00DF2E8A" w:rsidP="00DF2E8A">
      <w:pPr>
        <w:spacing w:after="0"/>
        <w:ind w:left="2124"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Dr. Szabó István</w:t>
      </w:r>
    </w:p>
    <w:p w14:paraId="094281A8" w14:textId="368B3843" w:rsidR="00DF2E8A" w:rsidRPr="00DF2E8A" w:rsidRDefault="00DF2E8A" w:rsidP="00DF2E8A">
      <w:pPr>
        <w:spacing w:after="0"/>
        <w:ind w:left="2124"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egyetemi tanár, tanszékvezető</w:t>
      </w:r>
    </w:p>
    <w:p w14:paraId="6C65EA32" w14:textId="77777777" w:rsidR="0020568B" w:rsidRPr="00DF2E8A" w:rsidRDefault="0020568B" w:rsidP="00DF2E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sectPr w:rsidR="0020568B" w:rsidRPr="00DF2E8A" w:rsidSect="00A84CDC">
      <w:headerReference w:type="first" r:id="rId11"/>
      <w:footerReference w:type="first" r:id="rId12"/>
      <w:pgSz w:w="11906" w:h="16838" w:code="9"/>
      <w:pgMar w:top="1417" w:right="1417" w:bottom="1417" w:left="1417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00407" w14:textId="77777777" w:rsidR="00404AE8" w:rsidRDefault="00404AE8" w:rsidP="0020568B">
      <w:pPr>
        <w:spacing w:after="0" w:line="240" w:lineRule="auto"/>
      </w:pPr>
      <w:r>
        <w:separator/>
      </w:r>
    </w:p>
  </w:endnote>
  <w:endnote w:type="continuationSeparator" w:id="0">
    <w:p w14:paraId="5ED7CEBF" w14:textId="77777777" w:rsidR="00404AE8" w:rsidRDefault="00404AE8" w:rsidP="00205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T Sans">
    <w:panose1 w:val="020B0503020203020204"/>
    <w:charset w:val="EE"/>
    <w:family w:val="swiss"/>
    <w:pitch w:val="variable"/>
    <w:sig w:usb0="A00002EF" w:usb1="5000204B" w:usb2="00000000" w:usb3="00000000" w:csb0="00000097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csostblzat"/>
      <w:tblW w:w="0" w:type="auto"/>
      <w:tblInd w:w="3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72"/>
      <w:gridCol w:w="3686"/>
      <w:gridCol w:w="3123"/>
    </w:tblGrid>
    <w:tr w:rsidR="002F0573" w14:paraId="22D89D08" w14:textId="77777777" w:rsidTr="00211F02">
      <w:tc>
        <w:tcPr>
          <w:tcW w:w="2972" w:type="dxa"/>
        </w:tcPr>
        <w:p w14:paraId="02FC97E7" w14:textId="2D7D52D1" w:rsidR="002F0573" w:rsidRDefault="002F0573" w:rsidP="00EF698D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31039F47" wp14:editId="73022641">
                    <wp:simplePos x="0" y="0"/>
                    <wp:positionH relativeFrom="column">
                      <wp:posOffset>434757</wp:posOffset>
                    </wp:positionH>
                    <wp:positionV relativeFrom="paragraph">
                      <wp:posOffset>17145</wp:posOffset>
                    </wp:positionV>
                    <wp:extent cx="0" cy="102141"/>
                    <wp:effectExtent l="0" t="0" r="19050" b="31750"/>
                    <wp:wrapNone/>
                    <wp:docPr id="193" name="Egyenes összekötő 19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02141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052096B6" id="Egyenes összekötő 193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.25pt,1.35pt" to="34.2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" strokecolor="black [3213]" strokeweight="1.25pt">
                    <v:stroke joinstyle="miter"/>
                  </v:line>
                </w:pict>
              </mc:Fallback>
            </mc:AlternateContent>
          </w:r>
          <w:proofErr w:type="gramStart"/>
          <w:r w:rsidRPr="00DC58C5">
            <w:rPr>
              <w:rFonts w:ascii="PT Sans" w:hAnsi="PT Sans"/>
              <w:b/>
              <w:color w:val="002D72"/>
              <w:sz w:val="16"/>
              <w:szCs w:val="16"/>
            </w:rPr>
            <w:t>T</w:t>
          </w:r>
          <w:r w:rsidRPr="00165DAA">
            <w:rPr>
              <w:rFonts w:ascii="PT Sans" w:hAnsi="PT Sans"/>
              <w:color w:val="002D72"/>
              <w:sz w:val="16"/>
              <w:szCs w:val="16"/>
            </w:rPr>
            <w:t xml:space="preserve"> </w:t>
          </w:r>
          <w:r>
            <w:rPr>
              <w:rFonts w:ascii="PT Sans" w:hAnsi="PT Sans"/>
              <w:sz w:val="16"/>
              <w:szCs w:val="16"/>
            </w:rPr>
            <w:t xml:space="preserve"> +</w:t>
          </w:r>
          <w:proofErr w:type="gramEnd"/>
          <w:r>
            <w:rPr>
              <w:rFonts w:ascii="PT Sans" w:hAnsi="PT Sans"/>
              <w:sz w:val="16"/>
              <w:szCs w:val="16"/>
            </w:rPr>
            <w:t>36 1 429 72</w:t>
          </w:r>
          <w:r w:rsidR="00A84CDC">
            <w:rPr>
              <w:rFonts w:ascii="PT Sans" w:hAnsi="PT Sans"/>
              <w:sz w:val="16"/>
              <w:szCs w:val="16"/>
            </w:rPr>
            <w:t>37</w:t>
          </w:r>
        </w:p>
      </w:tc>
      <w:tc>
        <w:tcPr>
          <w:tcW w:w="3686" w:type="dxa"/>
        </w:tcPr>
        <w:p w14:paraId="2F5C1CBC" w14:textId="345A5CDE" w:rsidR="002F0573" w:rsidRDefault="002F0573" w:rsidP="00EF698D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482860C" wp14:editId="0E5D4CB5">
                    <wp:simplePos x="0" y="0"/>
                    <wp:positionH relativeFrom="column">
                      <wp:posOffset>361730</wp:posOffset>
                    </wp:positionH>
                    <wp:positionV relativeFrom="paragraph">
                      <wp:posOffset>16510</wp:posOffset>
                    </wp:positionV>
                    <wp:extent cx="0" cy="102141"/>
                    <wp:effectExtent l="0" t="0" r="19050" b="31750"/>
                    <wp:wrapNone/>
                    <wp:docPr id="63" name="Egyenes összekötő 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02141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00B723BD" id="Egyenes összekötő 6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.5pt,1.3pt" to="28.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" strokecolor="black [3213]" strokeweight="1.25pt">
                    <v:stroke joinstyle="miter"/>
                  </v:line>
                </w:pict>
              </mc:Fallback>
            </mc:AlternateContent>
          </w:r>
          <w:proofErr w:type="gramStart"/>
          <w:r w:rsidRPr="00DC58C5">
            <w:rPr>
              <w:rFonts w:ascii="PT Sans" w:hAnsi="PT Sans"/>
              <w:b/>
              <w:color w:val="002D72"/>
              <w:sz w:val="16"/>
              <w:szCs w:val="16"/>
            </w:rPr>
            <w:t>E</w:t>
          </w:r>
          <w:r w:rsidRPr="00165DAA">
            <w:rPr>
              <w:rFonts w:ascii="PT Sans" w:hAnsi="PT Sans"/>
              <w:color w:val="002D72"/>
              <w:sz w:val="16"/>
              <w:szCs w:val="16"/>
            </w:rPr>
            <w:t xml:space="preserve"> </w:t>
          </w:r>
          <w:r>
            <w:rPr>
              <w:rFonts w:ascii="PT Sans" w:hAnsi="PT Sans"/>
              <w:sz w:val="16"/>
              <w:szCs w:val="16"/>
            </w:rPr>
            <w:t xml:space="preserve"> </w:t>
          </w:r>
          <w:r w:rsidR="00A84CDC">
            <w:rPr>
              <w:rFonts w:ascii="PT Sans" w:hAnsi="PT Sans"/>
              <w:sz w:val="16"/>
              <w:szCs w:val="16"/>
            </w:rPr>
            <w:t>jogtort</w:t>
          </w:r>
          <w:r w:rsidRPr="00037CAF">
            <w:rPr>
              <w:rFonts w:ascii="PT Sans" w:hAnsi="PT Sans"/>
              <w:sz w:val="16"/>
              <w:szCs w:val="16"/>
            </w:rPr>
            <w:t>@</w:t>
          </w:r>
          <w:r w:rsidR="00EF698D">
            <w:rPr>
              <w:rFonts w:ascii="PT Sans" w:hAnsi="PT Sans"/>
              <w:sz w:val="16"/>
              <w:szCs w:val="16"/>
            </w:rPr>
            <w:t>jak.</w:t>
          </w:r>
          <w:r w:rsidRPr="00037CAF">
            <w:rPr>
              <w:rFonts w:ascii="PT Sans" w:hAnsi="PT Sans"/>
              <w:sz w:val="16"/>
              <w:szCs w:val="16"/>
            </w:rPr>
            <w:t>ppke.hu</w:t>
          </w:r>
          <w:proofErr w:type="gramEnd"/>
        </w:p>
      </w:tc>
      <w:tc>
        <w:tcPr>
          <w:tcW w:w="3123" w:type="dxa"/>
        </w:tcPr>
        <w:p w14:paraId="7BC72B64" w14:textId="77777777" w:rsidR="002F0573" w:rsidRDefault="002F0573" w:rsidP="002F0573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2C548722" wp14:editId="41D0F2DA">
                    <wp:simplePos x="0" y="0"/>
                    <wp:positionH relativeFrom="column">
                      <wp:posOffset>443010</wp:posOffset>
                    </wp:positionH>
                    <wp:positionV relativeFrom="paragraph">
                      <wp:posOffset>15875</wp:posOffset>
                    </wp:positionV>
                    <wp:extent cx="0" cy="102141"/>
                    <wp:effectExtent l="0" t="0" r="19050" b="31750"/>
                    <wp:wrapNone/>
                    <wp:docPr id="195" name="Egyenes összekötő 19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02141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3AB36361" id="Egyenes összekötő 19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.9pt,1.25pt" to="34.9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" strokecolor="black [3213]" strokeweight="1.25pt">
                    <v:stroke joinstyle="miter"/>
                  </v:line>
                </w:pict>
              </mc:Fallback>
            </mc:AlternateContent>
          </w:r>
          <w:proofErr w:type="gramStart"/>
          <w:r w:rsidRPr="00DC58C5">
            <w:rPr>
              <w:rFonts w:ascii="PT Sans" w:hAnsi="PT Sans"/>
              <w:b/>
              <w:color w:val="002D72"/>
              <w:sz w:val="16"/>
              <w:szCs w:val="16"/>
            </w:rPr>
            <w:t>W</w:t>
          </w:r>
          <w:r w:rsidRPr="00165DAA">
            <w:rPr>
              <w:rFonts w:ascii="PT Sans" w:hAnsi="PT Sans"/>
              <w:color w:val="002D72"/>
              <w:sz w:val="16"/>
              <w:szCs w:val="16"/>
            </w:rPr>
            <w:t xml:space="preserve"> </w:t>
          </w:r>
          <w:r>
            <w:rPr>
              <w:rFonts w:ascii="PT Sans" w:hAnsi="PT Sans"/>
              <w:sz w:val="16"/>
              <w:szCs w:val="16"/>
            </w:rPr>
            <w:t xml:space="preserve"> www.</w:t>
          </w:r>
          <w:r w:rsidR="00EF698D">
            <w:rPr>
              <w:rFonts w:ascii="PT Sans" w:hAnsi="PT Sans"/>
              <w:sz w:val="16"/>
              <w:szCs w:val="16"/>
            </w:rPr>
            <w:t>jak.</w:t>
          </w:r>
          <w:r>
            <w:rPr>
              <w:rFonts w:ascii="PT Sans" w:hAnsi="PT Sans"/>
              <w:sz w:val="16"/>
              <w:szCs w:val="16"/>
            </w:rPr>
            <w:t>ppke.hu</w:t>
          </w:r>
          <w:proofErr w:type="gramEnd"/>
        </w:p>
      </w:tc>
    </w:tr>
    <w:tr w:rsidR="002F0573" w14:paraId="36A1E421" w14:textId="77777777" w:rsidTr="00211F02">
      <w:tc>
        <w:tcPr>
          <w:tcW w:w="2972" w:type="dxa"/>
        </w:tcPr>
        <w:p w14:paraId="6B0CFF90" w14:textId="77777777" w:rsidR="002F0573" w:rsidRDefault="002F0573" w:rsidP="002F0573">
          <w:pPr>
            <w:rPr>
              <w:rFonts w:ascii="PT Sans" w:hAnsi="PT Sans"/>
            </w:rPr>
          </w:pPr>
        </w:p>
      </w:tc>
      <w:tc>
        <w:tcPr>
          <w:tcW w:w="3686" w:type="dxa"/>
        </w:tcPr>
        <w:p w14:paraId="6CB53856" w14:textId="4455D257" w:rsidR="002F0573" w:rsidRDefault="002F0573" w:rsidP="002F0573">
          <w:pPr>
            <w:spacing w:before="80"/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08016453" wp14:editId="38727070">
                    <wp:simplePos x="0" y="0"/>
                    <wp:positionH relativeFrom="column">
                      <wp:posOffset>213580</wp:posOffset>
                    </wp:positionH>
                    <wp:positionV relativeFrom="paragraph">
                      <wp:posOffset>64770</wp:posOffset>
                    </wp:positionV>
                    <wp:extent cx="0" cy="102141"/>
                    <wp:effectExtent l="0" t="0" r="19050" b="31750"/>
                    <wp:wrapNone/>
                    <wp:docPr id="192" name="Egyenes összekötő 19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02141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20D2C8DF" id="Egyenes összekötő 19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8pt,5.1pt" to="16.8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" strokecolor="black [3213]" strokeweight="1.25pt">
                    <v:stroke joinstyle="miter"/>
                  </v:line>
                </w:pict>
              </mc:Fallback>
            </mc:AlternateContent>
          </w:r>
          <w:r w:rsidRPr="00DC58C5">
            <w:rPr>
              <w:rFonts w:ascii="PT Sans" w:hAnsi="PT Sans"/>
              <w:b/>
              <w:color w:val="002D72"/>
              <w:sz w:val="16"/>
              <w:szCs w:val="16"/>
            </w:rPr>
            <w:t>Levelezési cím:</w:t>
          </w:r>
          <w:r>
            <w:rPr>
              <w:rFonts w:ascii="PT Sans" w:hAnsi="PT Sans"/>
              <w:color w:val="002D72"/>
              <w:sz w:val="16"/>
              <w:szCs w:val="16"/>
            </w:rPr>
            <w:t xml:space="preserve"> </w:t>
          </w:r>
          <w:r w:rsidRPr="00037CAF">
            <w:rPr>
              <w:rFonts w:ascii="PT Sans" w:hAnsi="PT Sans"/>
              <w:sz w:val="16"/>
              <w:szCs w:val="16"/>
            </w:rPr>
            <w:t>1428 Budapest, Pf. 6</w:t>
          </w:r>
        </w:p>
      </w:tc>
      <w:tc>
        <w:tcPr>
          <w:tcW w:w="3123" w:type="dxa"/>
        </w:tcPr>
        <w:p w14:paraId="7F3F3359" w14:textId="77777777" w:rsidR="002F0573" w:rsidRDefault="002F0573" w:rsidP="002F0573">
          <w:pPr>
            <w:rPr>
              <w:rFonts w:ascii="PT Sans" w:hAnsi="PT Sans"/>
            </w:rPr>
          </w:pPr>
        </w:p>
      </w:tc>
    </w:tr>
  </w:tbl>
  <w:p w14:paraId="7BB99722" w14:textId="77777777" w:rsidR="002F0573" w:rsidRDefault="002F057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7079E" w14:textId="77777777" w:rsidR="00404AE8" w:rsidRDefault="00404AE8" w:rsidP="0020568B">
      <w:pPr>
        <w:spacing w:after="0" w:line="240" w:lineRule="auto"/>
      </w:pPr>
      <w:r>
        <w:separator/>
      </w:r>
    </w:p>
  </w:footnote>
  <w:footnote w:type="continuationSeparator" w:id="0">
    <w:p w14:paraId="7B425240" w14:textId="77777777" w:rsidR="00404AE8" w:rsidRDefault="00404AE8" w:rsidP="00205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D7BD8" w14:textId="77777777" w:rsidR="002F0573" w:rsidRPr="00F4246B" w:rsidRDefault="002F0573" w:rsidP="002F0573">
    <w:pPr>
      <w:pStyle w:val="lfej"/>
      <w:jc w:val="center"/>
      <w:rPr>
        <w:sz w:val="38"/>
        <w:szCs w:val="38"/>
      </w:rPr>
    </w:pPr>
  </w:p>
  <w:tbl>
    <w:tblPr>
      <w:tblStyle w:val="Rcsostblzat"/>
      <w:tblpPr w:leftFromText="141" w:rightFromText="141" w:vertAnchor="text" w:tblpXSpec="center" w:tblpY="83"/>
      <w:tblW w:w="104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57" w:type="dxa"/>
      </w:tblCellMar>
      <w:tblLook w:val="04A0" w:firstRow="1" w:lastRow="0" w:firstColumn="1" w:lastColumn="0" w:noHBand="0" w:noVBand="1"/>
    </w:tblPr>
    <w:tblGrid>
      <w:gridCol w:w="5212"/>
      <w:gridCol w:w="185"/>
      <w:gridCol w:w="5093"/>
    </w:tblGrid>
    <w:tr w:rsidR="002F0573" w14:paraId="173268D2" w14:textId="77777777" w:rsidTr="00211F02">
      <w:trPr>
        <w:trHeight w:val="287"/>
      </w:trPr>
      <w:tc>
        <w:tcPr>
          <w:tcW w:w="5212" w:type="dxa"/>
        </w:tcPr>
        <w:p w14:paraId="7E44DE50" w14:textId="77777777" w:rsidR="002F0573" w:rsidRDefault="00EF698D" w:rsidP="002F0573">
          <w:pPr>
            <w:rPr>
              <w:rFonts w:ascii="PT Sans" w:hAnsi="PT Sans"/>
            </w:rPr>
          </w:pPr>
          <w:r>
            <w:rPr>
              <w:rFonts w:ascii="PT Sans" w:hAnsi="PT Sans"/>
              <w:noProof/>
              <w:lang w:eastAsia="hu-HU"/>
            </w:rPr>
            <w:drawing>
              <wp:inline distT="0" distB="0" distL="0" distR="0" wp14:anchorId="67F4AB58" wp14:editId="305E347F">
                <wp:extent cx="2098800" cy="910800"/>
                <wp:effectExtent l="0" t="0" r="0" b="3810"/>
                <wp:docPr id="2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AZMANY JAK-10_balrazart_magy_szines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8800" cy="910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5" w:type="dxa"/>
        </w:tcPr>
        <w:p w14:paraId="3311A2E4" w14:textId="77777777" w:rsidR="002F0573" w:rsidRDefault="002F0573" w:rsidP="002F0573">
          <w:pPr>
            <w:rPr>
              <w:rFonts w:ascii="PT Sans" w:hAnsi="PT Sans"/>
            </w:rPr>
          </w:pPr>
          <w:r>
            <w:rPr>
              <w:rFonts w:ascii="PT Sans" w:hAnsi="PT Sans"/>
              <w:noProof/>
              <w:lang w:eastAsia="hu-H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910CAB3" wp14:editId="043CF159">
                    <wp:simplePos x="0" y="0"/>
                    <wp:positionH relativeFrom="column">
                      <wp:posOffset>7836</wp:posOffset>
                    </wp:positionH>
                    <wp:positionV relativeFrom="paragraph">
                      <wp:posOffset>280670</wp:posOffset>
                    </wp:positionV>
                    <wp:extent cx="0" cy="572108"/>
                    <wp:effectExtent l="0" t="0" r="19050" b="19050"/>
                    <wp:wrapNone/>
                    <wp:docPr id="7" name="Egyenes összekötő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572108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68D4ABE3" id="Egyenes összekötő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6pt,22.1pt" to=".6pt,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" strokecolor="black [3213]" strokeweight="1.25pt">
                    <v:stroke joinstyle="miter"/>
                  </v:line>
                </w:pict>
              </mc:Fallback>
            </mc:AlternateContent>
          </w:r>
        </w:p>
      </w:tc>
      <w:tc>
        <w:tcPr>
          <w:tcW w:w="5093" w:type="dxa"/>
        </w:tcPr>
        <w:p w14:paraId="46A2DA2C" w14:textId="77777777" w:rsidR="002F0573" w:rsidRPr="00DC58C5" w:rsidRDefault="002F0573" w:rsidP="002F0573">
          <w:pPr>
            <w:rPr>
              <w:rFonts w:ascii="PT Sans" w:hAnsi="PT Sans"/>
              <w:sz w:val="28"/>
              <w:szCs w:val="26"/>
            </w:rPr>
          </w:pPr>
        </w:p>
        <w:p w14:paraId="70989F8D" w14:textId="15A1ED21" w:rsidR="002F0573" w:rsidRPr="00FA1783" w:rsidRDefault="00A84CDC" w:rsidP="002F0573">
          <w:pPr>
            <w:rPr>
              <w:rFonts w:ascii="PT Sans" w:hAnsi="PT Sans"/>
              <w:b/>
              <w:sz w:val="31"/>
              <w:szCs w:val="31"/>
            </w:rPr>
          </w:pPr>
          <w:r>
            <w:rPr>
              <w:rFonts w:ascii="PT Sans" w:hAnsi="PT Sans"/>
              <w:b/>
              <w:sz w:val="31"/>
              <w:szCs w:val="31"/>
            </w:rPr>
            <w:t>Jogtörténeti Tanszék</w:t>
          </w:r>
        </w:p>
        <w:p w14:paraId="2A2DCEB3" w14:textId="77777777" w:rsidR="002F0573" w:rsidRPr="00DC58C5" w:rsidRDefault="002F0573" w:rsidP="002F0573">
          <w:pPr>
            <w:rPr>
              <w:rFonts w:ascii="PT Sans" w:hAnsi="PT Sans"/>
              <w:sz w:val="16"/>
            </w:rPr>
          </w:pPr>
        </w:p>
        <w:p w14:paraId="3A5F60D9" w14:textId="77777777" w:rsidR="002F0573" w:rsidRPr="0042310E" w:rsidRDefault="002F0573" w:rsidP="002F0573">
          <w:pPr>
            <w:rPr>
              <w:rFonts w:ascii="PT Sans" w:hAnsi="PT Sans" w:cstheme="minorHAnsi"/>
              <w:spacing w:val="4"/>
              <w:sz w:val="15"/>
              <w:szCs w:val="15"/>
            </w:rPr>
          </w:pPr>
          <w:r w:rsidRPr="0042310E">
            <w:rPr>
              <w:rFonts w:ascii="PT Sans" w:hAnsi="PT Sans" w:cstheme="minorHAnsi"/>
              <w:spacing w:val="4"/>
              <w:sz w:val="15"/>
              <w:szCs w:val="15"/>
            </w:rPr>
            <w:t>Intézményi azonosító: FI79633</w:t>
          </w:r>
        </w:p>
        <w:p w14:paraId="78134B08" w14:textId="77777777" w:rsidR="002F0573" w:rsidRDefault="002F0573" w:rsidP="002F0573">
          <w:pPr>
            <w:rPr>
              <w:rFonts w:ascii="PT Sans" w:hAnsi="PT Sans"/>
            </w:rPr>
          </w:pPr>
          <w:r w:rsidRPr="0042310E">
            <w:rPr>
              <w:rFonts w:ascii="PT Sans" w:hAnsi="PT Sans" w:cstheme="minorHAnsi"/>
              <w:spacing w:val="4"/>
              <w:sz w:val="15"/>
              <w:szCs w:val="15"/>
            </w:rPr>
            <w:t>1088 Budapest, Szentkirályi utca 28.</w:t>
          </w:r>
        </w:p>
      </w:tc>
    </w:tr>
  </w:tbl>
  <w:p w14:paraId="03EBFDF6" w14:textId="77777777" w:rsidR="002F0573" w:rsidRDefault="002F0573" w:rsidP="002F0573">
    <w:pPr>
      <w:pStyle w:val="lfej"/>
      <w:jc w:val="center"/>
    </w:pPr>
  </w:p>
  <w:p w14:paraId="0F7A664A" w14:textId="77777777" w:rsidR="002F0573" w:rsidRDefault="002F0573" w:rsidP="002F0573">
    <w:pPr>
      <w:pStyle w:val="lfej"/>
      <w:rPr>
        <w:rFonts w:ascii="PT Sans" w:hAnsi="PT Sans"/>
      </w:rPr>
    </w:pPr>
  </w:p>
  <w:p w14:paraId="65B2E6E5" w14:textId="77777777" w:rsidR="002F0573" w:rsidRDefault="002F057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E43C8"/>
    <w:multiLevelType w:val="hybridMultilevel"/>
    <w:tmpl w:val="39FCF1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011B93"/>
    <w:multiLevelType w:val="hybridMultilevel"/>
    <w:tmpl w:val="2CA654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96AD4"/>
    <w:multiLevelType w:val="hybridMultilevel"/>
    <w:tmpl w:val="4D6C9A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B07D0"/>
    <w:multiLevelType w:val="hybridMultilevel"/>
    <w:tmpl w:val="34EEEA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292710">
    <w:abstractNumId w:val="2"/>
  </w:num>
  <w:num w:numId="2" w16cid:durableId="883978504">
    <w:abstractNumId w:val="0"/>
  </w:num>
  <w:num w:numId="3" w16cid:durableId="1701928772">
    <w:abstractNumId w:val="3"/>
  </w:num>
  <w:num w:numId="4" w16cid:durableId="80376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68B"/>
    <w:rsid w:val="000A736A"/>
    <w:rsid w:val="001316F4"/>
    <w:rsid w:val="001F23F2"/>
    <w:rsid w:val="0020568B"/>
    <w:rsid w:val="00220C34"/>
    <w:rsid w:val="0023030E"/>
    <w:rsid w:val="00297359"/>
    <w:rsid w:val="002B7F05"/>
    <w:rsid w:val="002D1289"/>
    <w:rsid w:val="002F0573"/>
    <w:rsid w:val="00335EE9"/>
    <w:rsid w:val="003B2D16"/>
    <w:rsid w:val="00404AE8"/>
    <w:rsid w:val="00414431"/>
    <w:rsid w:val="0042310E"/>
    <w:rsid w:val="004254A2"/>
    <w:rsid w:val="004660BF"/>
    <w:rsid w:val="00482F2E"/>
    <w:rsid w:val="004846A0"/>
    <w:rsid w:val="004A290B"/>
    <w:rsid w:val="004E452E"/>
    <w:rsid w:val="004E7916"/>
    <w:rsid w:val="004F5892"/>
    <w:rsid w:val="0058685E"/>
    <w:rsid w:val="005C2767"/>
    <w:rsid w:val="005C5E22"/>
    <w:rsid w:val="005D120D"/>
    <w:rsid w:val="00646BFA"/>
    <w:rsid w:val="0067142E"/>
    <w:rsid w:val="006B4836"/>
    <w:rsid w:val="006F2DA6"/>
    <w:rsid w:val="0072064C"/>
    <w:rsid w:val="00742540"/>
    <w:rsid w:val="00772A35"/>
    <w:rsid w:val="007908A4"/>
    <w:rsid w:val="00797371"/>
    <w:rsid w:val="008119D4"/>
    <w:rsid w:val="008C1B36"/>
    <w:rsid w:val="008D6139"/>
    <w:rsid w:val="008D66BC"/>
    <w:rsid w:val="009F54B7"/>
    <w:rsid w:val="009F6BFE"/>
    <w:rsid w:val="00A66B70"/>
    <w:rsid w:val="00A67C67"/>
    <w:rsid w:val="00A84CDC"/>
    <w:rsid w:val="00B21023"/>
    <w:rsid w:val="00B2412C"/>
    <w:rsid w:val="00B612DE"/>
    <w:rsid w:val="00B75B9F"/>
    <w:rsid w:val="00B829F1"/>
    <w:rsid w:val="00C44AAF"/>
    <w:rsid w:val="00C63C07"/>
    <w:rsid w:val="00CF0B08"/>
    <w:rsid w:val="00D567D7"/>
    <w:rsid w:val="00D91AF4"/>
    <w:rsid w:val="00D96A18"/>
    <w:rsid w:val="00DC58C5"/>
    <w:rsid w:val="00DF2E8A"/>
    <w:rsid w:val="00E016E6"/>
    <w:rsid w:val="00E179A8"/>
    <w:rsid w:val="00E62715"/>
    <w:rsid w:val="00EC1D98"/>
    <w:rsid w:val="00EF698D"/>
    <w:rsid w:val="00F4246B"/>
    <w:rsid w:val="00F65102"/>
    <w:rsid w:val="00FA1783"/>
    <w:rsid w:val="00FD3B2C"/>
    <w:rsid w:val="00FE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ACE6F"/>
  <w15:chartTrackingRefBased/>
  <w15:docId w15:val="{9B8A1E88-2D89-4430-997E-10B5A297D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56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05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568B"/>
  </w:style>
  <w:style w:type="paragraph" w:styleId="llb">
    <w:name w:val="footer"/>
    <w:basedOn w:val="Norml"/>
    <w:link w:val="llbChar"/>
    <w:uiPriority w:val="99"/>
    <w:unhideWhenUsed/>
    <w:rsid w:val="00205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568B"/>
  </w:style>
  <w:style w:type="table" w:styleId="Rcsostblzat">
    <w:name w:val="Table Grid"/>
    <w:basedOn w:val="Normltblzat"/>
    <w:uiPriority w:val="39"/>
    <w:rsid w:val="00205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568B"/>
    <w:rPr>
      <w:color w:val="0563C1" w:themeColor="hyperlink"/>
      <w:u w:val="single"/>
    </w:rPr>
  </w:style>
  <w:style w:type="paragraph" w:styleId="Cm">
    <w:name w:val="Title"/>
    <w:basedOn w:val="Norml"/>
    <w:link w:val="CmChar"/>
    <w:uiPriority w:val="10"/>
    <w:qFormat/>
    <w:rsid w:val="00A84CD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A84CDC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Nincstrkz">
    <w:name w:val="No Spacing"/>
    <w:uiPriority w:val="1"/>
    <w:qFormat/>
    <w:rsid w:val="00A84CDC"/>
    <w:pPr>
      <w:spacing w:after="0" w:line="240" w:lineRule="auto"/>
    </w:pPr>
    <w:rPr>
      <w:rFonts w:ascii="Calibri" w:eastAsia="Times New Roman" w:hAnsi="Calibri" w:cs="Times New Roman"/>
    </w:rPr>
  </w:style>
  <w:style w:type="character" w:styleId="Mrltotthiperhivatkozs">
    <w:name w:val="FollowedHyperlink"/>
    <w:basedOn w:val="Bekezdsalapbettpusa"/>
    <w:uiPriority w:val="99"/>
    <w:semiHidden/>
    <w:unhideWhenUsed/>
    <w:rsid w:val="00B75B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955136D0EEABB44AE0C6BD62140E58D" ma:contentTypeVersion="12" ma:contentTypeDescription="Új dokumentum létrehozása." ma:contentTypeScope="" ma:versionID="50337dab6037eb3577023220d2810a7a">
  <xsd:schema xmlns:xsd="http://www.w3.org/2001/XMLSchema" xmlns:xs="http://www.w3.org/2001/XMLSchema" xmlns:p="http://schemas.microsoft.com/office/2006/metadata/properties" xmlns:ns2="c45a63db-cf98-40ae-9019-432d10272c0f" xmlns:ns3="cb1a9173-468d-47a5-b8e0-7c25ac49f9c3" targetNamespace="http://schemas.microsoft.com/office/2006/metadata/properties" ma:root="true" ma:fieldsID="3491f04e924f6087316fc6762bf1f6ac" ns2:_="" ns3:_="">
    <xsd:import namespace="c45a63db-cf98-40ae-9019-432d10272c0f"/>
    <xsd:import namespace="cb1a9173-468d-47a5-b8e0-7c25ac49f9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a63db-cf98-40ae-9019-432d10272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a9173-468d-47a5-b8e0-7c25ac49f9c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EBA02-C2BE-4AD2-B0E8-080644F023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C28EFD-598F-41CC-9AC7-002EA853B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a63db-cf98-40ae-9019-432d10272c0f"/>
    <ds:schemaRef ds:uri="cb1a9173-468d-47a5-b8e0-7c25ac49f9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0CF1F5-DDDA-474E-A4BA-6D6F809B7D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E5B4DD1-9120-4473-B341-FF4646511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439</Words>
  <Characters>3031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Demeter Anna Boglárka</dc:creator>
  <cp:keywords/>
  <dc:description/>
  <cp:lastModifiedBy>Körmendy Renáta</cp:lastModifiedBy>
  <cp:revision>2</cp:revision>
  <dcterms:created xsi:type="dcterms:W3CDTF">2026-08-31T12:52:00Z</dcterms:created>
  <dcterms:modified xsi:type="dcterms:W3CDTF">2026-08-31T12:52:00Z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0x0101004955136D0EEABB44AE0C6BD62140E58D</vt:lpwstr>
  </property>
</Properties>
</file>