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5DF738" w14:textId="77777777" w:rsidR="001A63C7" w:rsidRDefault="001A63C7" w:rsidP="005F5B58">
      <w:pPr>
        <w:spacing w:before="120" w:after="120"/>
        <w:rPr>
          <w:b/>
          <w:color w:val="002060"/>
          <w:sz w:val="32"/>
          <w:szCs w:val="32"/>
        </w:rPr>
      </w:pPr>
    </w:p>
    <w:p w14:paraId="16641B35" w14:textId="77777777" w:rsidR="001A63C7" w:rsidRPr="00D76BBD" w:rsidRDefault="001A63C7" w:rsidP="001A63C7">
      <w:pPr>
        <w:jc w:val="center"/>
        <w:rPr>
          <w:color w:val="000000" w:themeColor="text1"/>
          <w:sz w:val="40"/>
          <w:szCs w:val="40"/>
        </w:rPr>
      </w:pPr>
      <w:r>
        <w:rPr>
          <w:noProof/>
        </w:rPr>
        <w:drawing>
          <wp:inline distT="0" distB="0" distL="0" distR="0" wp14:anchorId="5F439ED6" wp14:editId="40315208">
            <wp:extent cx="1028700" cy="1957744"/>
            <wp:effectExtent l="0" t="0" r="0" b="4445"/>
            <wp:docPr id="1270581123"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8700" cy="1957744"/>
                    </a:xfrm>
                    <a:prstGeom prst="rect">
                      <a:avLst/>
                    </a:prstGeom>
                  </pic:spPr>
                </pic:pic>
              </a:graphicData>
            </a:graphic>
          </wp:inline>
        </w:drawing>
      </w:r>
    </w:p>
    <w:p w14:paraId="1974833E" w14:textId="77777777" w:rsidR="001A63C7" w:rsidRPr="00D76BBD" w:rsidRDefault="001A63C7" w:rsidP="001A63C7">
      <w:pPr>
        <w:rPr>
          <w:color w:val="000000" w:themeColor="text1"/>
          <w:sz w:val="40"/>
          <w:szCs w:val="40"/>
        </w:rPr>
      </w:pPr>
    </w:p>
    <w:p w14:paraId="25DBA3D6" w14:textId="77777777" w:rsidR="001A63C7" w:rsidRPr="0032354F" w:rsidRDefault="001A63C7" w:rsidP="001A63C7">
      <w:pPr>
        <w:rPr>
          <w:rFonts w:ascii="PT Sans" w:hAnsi="PT Sans"/>
          <w:b/>
          <w:color w:val="002060"/>
          <w:sz w:val="32"/>
          <w:szCs w:val="32"/>
        </w:rPr>
      </w:pPr>
    </w:p>
    <w:p w14:paraId="76291910" w14:textId="77777777" w:rsidR="001A63C7" w:rsidRPr="005F5B58" w:rsidRDefault="001A63C7" w:rsidP="001A63C7">
      <w:pPr>
        <w:jc w:val="center"/>
        <w:rPr>
          <w:rFonts w:ascii="PT Sans" w:hAnsi="PT Sans"/>
          <w:b/>
          <w:color w:val="002060"/>
          <w:sz w:val="44"/>
          <w:szCs w:val="44"/>
        </w:rPr>
      </w:pPr>
      <w:r w:rsidRPr="005F5B58">
        <w:rPr>
          <w:rFonts w:ascii="PT Sans" w:hAnsi="PT Sans"/>
          <w:b/>
          <w:color w:val="002060"/>
          <w:sz w:val="44"/>
          <w:szCs w:val="44"/>
        </w:rPr>
        <w:t>BESZÁMOLÓ</w:t>
      </w:r>
    </w:p>
    <w:p w14:paraId="21B3703A" w14:textId="7E0742DD" w:rsidR="001A63C7" w:rsidRPr="005F5B58" w:rsidRDefault="001A63C7" w:rsidP="001A63C7">
      <w:pPr>
        <w:jc w:val="center"/>
        <w:rPr>
          <w:rFonts w:ascii="PT Sans" w:hAnsi="PT Sans"/>
          <w:b/>
          <w:color w:val="002060"/>
          <w:sz w:val="44"/>
          <w:szCs w:val="44"/>
        </w:rPr>
      </w:pPr>
      <w:r w:rsidRPr="005F5B58">
        <w:rPr>
          <w:rFonts w:ascii="PT Sans" w:hAnsi="PT Sans"/>
          <w:b/>
          <w:color w:val="002060"/>
          <w:sz w:val="44"/>
          <w:szCs w:val="44"/>
        </w:rPr>
        <w:t>a Jog- és Államtudományi Kar</w:t>
      </w:r>
    </w:p>
    <w:p w14:paraId="7BE52CD2" w14:textId="77777777" w:rsidR="001A63C7" w:rsidRPr="005F5B58" w:rsidRDefault="001A63C7" w:rsidP="001A63C7">
      <w:pPr>
        <w:jc w:val="center"/>
        <w:rPr>
          <w:rFonts w:ascii="PT Sans" w:hAnsi="PT Sans"/>
          <w:b/>
          <w:color w:val="002060"/>
          <w:sz w:val="44"/>
          <w:szCs w:val="44"/>
        </w:rPr>
      </w:pPr>
      <w:r w:rsidRPr="005F5B58">
        <w:rPr>
          <w:rFonts w:ascii="PT Sans" w:hAnsi="PT Sans"/>
          <w:b/>
          <w:color w:val="002060"/>
          <w:sz w:val="44"/>
          <w:szCs w:val="44"/>
        </w:rPr>
        <w:t>minőségbiztosítási rendszerének</w:t>
      </w:r>
    </w:p>
    <w:p w14:paraId="21F566A2" w14:textId="60CCC4A3" w:rsidR="001A63C7" w:rsidRPr="0032354F" w:rsidRDefault="001A63C7" w:rsidP="001A63C7">
      <w:pPr>
        <w:jc w:val="center"/>
        <w:rPr>
          <w:rFonts w:ascii="PT Sans" w:hAnsi="PT Sans"/>
          <w:b/>
          <w:color w:val="002060"/>
          <w:sz w:val="32"/>
          <w:szCs w:val="32"/>
        </w:rPr>
      </w:pPr>
      <w:r w:rsidRPr="005F5B58">
        <w:rPr>
          <w:rFonts w:ascii="PT Sans" w:hAnsi="PT Sans"/>
          <w:b/>
          <w:color w:val="002060"/>
          <w:sz w:val="44"/>
          <w:szCs w:val="44"/>
        </w:rPr>
        <w:t>2024. évi működéséről</w:t>
      </w:r>
      <w:r w:rsidRPr="0032354F">
        <w:rPr>
          <w:rFonts w:ascii="PT Sans" w:hAnsi="PT Sans"/>
          <w:b/>
          <w:color w:val="002060"/>
          <w:sz w:val="32"/>
          <w:szCs w:val="32"/>
        </w:rPr>
        <w:t xml:space="preserve"> </w:t>
      </w:r>
    </w:p>
    <w:p w14:paraId="5E6F0F85" w14:textId="77777777" w:rsidR="001A63C7" w:rsidRDefault="001A63C7" w:rsidP="001A63C7">
      <w:pPr>
        <w:spacing w:before="120" w:after="120"/>
        <w:jc w:val="center"/>
        <w:rPr>
          <w:b/>
          <w:color w:val="002060"/>
          <w:sz w:val="32"/>
          <w:szCs w:val="32"/>
        </w:rPr>
      </w:pPr>
    </w:p>
    <w:p w14:paraId="2AA09787" w14:textId="77777777" w:rsidR="001A63C7" w:rsidRDefault="001A63C7" w:rsidP="001A63C7">
      <w:pPr>
        <w:spacing w:before="120" w:after="120"/>
        <w:jc w:val="center"/>
        <w:rPr>
          <w:b/>
          <w:color w:val="002060"/>
          <w:sz w:val="32"/>
          <w:szCs w:val="32"/>
        </w:rPr>
      </w:pPr>
    </w:p>
    <w:p w14:paraId="6DE1E89D" w14:textId="77777777" w:rsidR="001A63C7" w:rsidRDefault="001A63C7" w:rsidP="001A63C7">
      <w:pPr>
        <w:spacing w:before="120" w:after="120"/>
        <w:jc w:val="center"/>
        <w:rPr>
          <w:b/>
          <w:color w:val="002060"/>
          <w:sz w:val="32"/>
          <w:szCs w:val="32"/>
        </w:rPr>
      </w:pPr>
    </w:p>
    <w:p w14:paraId="0EA5AF52" w14:textId="77777777" w:rsidR="001A63C7" w:rsidRDefault="001A63C7" w:rsidP="001A63C7">
      <w:pPr>
        <w:spacing w:before="120" w:after="120"/>
        <w:jc w:val="center"/>
        <w:rPr>
          <w:b/>
          <w:color w:val="002060"/>
          <w:sz w:val="32"/>
          <w:szCs w:val="32"/>
        </w:rPr>
      </w:pPr>
    </w:p>
    <w:p w14:paraId="45E1E34E" w14:textId="77777777" w:rsidR="001A63C7" w:rsidRDefault="001A63C7" w:rsidP="001A63C7">
      <w:pPr>
        <w:spacing w:before="120" w:after="120"/>
        <w:jc w:val="center"/>
        <w:rPr>
          <w:b/>
          <w:color w:val="002060"/>
          <w:sz w:val="32"/>
          <w:szCs w:val="32"/>
        </w:rPr>
      </w:pPr>
    </w:p>
    <w:p w14:paraId="05D9F783" w14:textId="77777777" w:rsidR="001A63C7" w:rsidRDefault="001A63C7" w:rsidP="001A63C7">
      <w:pPr>
        <w:spacing w:before="120" w:after="120"/>
        <w:jc w:val="center"/>
        <w:rPr>
          <w:b/>
          <w:color w:val="002060"/>
          <w:sz w:val="32"/>
          <w:szCs w:val="32"/>
        </w:rPr>
      </w:pPr>
    </w:p>
    <w:p w14:paraId="0543A001" w14:textId="77777777" w:rsidR="001A63C7" w:rsidRPr="000B3A9D" w:rsidRDefault="001A63C7" w:rsidP="001A63C7">
      <w:pPr>
        <w:spacing w:before="120" w:after="120"/>
        <w:jc w:val="center"/>
        <w:rPr>
          <w:b/>
          <w:color w:val="002060"/>
          <w:sz w:val="32"/>
          <w:szCs w:val="32"/>
        </w:rPr>
      </w:pPr>
    </w:p>
    <w:p w14:paraId="65B343C5" w14:textId="77777777" w:rsidR="001A63C7" w:rsidRDefault="001A63C7" w:rsidP="001A63C7">
      <w:pPr>
        <w:jc w:val="center"/>
      </w:pPr>
    </w:p>
    <w:p w14:paraId="293BD055" w14:textId="77777777" w:rsidR="001A63C7" w:rsidRDefault="001A63C7" w:rsidP="001A63C7"/>
    <w:p w14:paraId="76B418B4" w14:textId="77777777" w:rsidR="001A63C7" w:rsidRDefault="001A63C7" w:rsidP="001A63C7"/>
    <w:p w14:paraId="7624AAB2" w14:textId="77777777" w:rsidR="001A63C7" w:rsidRDefault="001A63C7" w:rsidP="001A63C7"/>
    <w:p w14:paraId="77B571DC" w14:textId="77777777" w:rsidR="001A63C7" w:rsidRDefault="001A63C7" w:rsidP="001A63C7"/>
    <w:tbl>
      <w:tblPr>
        <w:tblStyle w:val="Rcsostblzat"/>
        <w:tblpPr w:leftFromText="141" w:rightFromText="141" w:vertAnchor="text" w:horzAnchor="margin" w:tblpY="57"/>
        <w:tblW w:w="0" w:type="auto"/>
        <w:tblLook w:val="04A0" w:firstRow="1" w:lastRow="0" w:firstColumn="1" w:lastColumn="0" w:noHBand="0" w:noVBand="1"/>
      </w:tblPr>
      <w:tblGrid>
        <w:gridCol w:w="3078"/>
        <w:gridCol w:w="3061"/>
        <w:gridCol w:w="3065"/>
      </w:tblGrid>
      <w:tr w:rsidR="001A63C7" w14:paraId="330F9907" w14:textId="77777777" w:rsidTr="00C02E90">
        <w:tc>
          <w:tcPr>
            <w:tcW w:w="3096" w:type="dxa"/>
          </w:tcPr>
          <w:p w14:paraId="06DE073A" w14:textId="77777777" w:rsidR="001A63C7" w:rsidRDefault="001A63C7" w:rsidP="00C02E90">
            <w:pPr>
              <w:rPr>
                <w:rFonts w:ascii="PT Sans" w:hAnsi="PT Sans"/>
              </w:rPr>
            </w:pPr>
            <w:r>
              <w:rPr>
                <w:rFonts w:ascii="PT Sans" w:hAnsi="PT Sans"/>
              </w:rPr>
              <w:t>Készítette:</w:t>
            </w:r>
          </w:p>
          <w:p w14:paraId="0EC7EAC1" w14:textId="21F8ADCF" w:rsidR="001A63C7" w:rsidRPr="007371C3" w:rsidRDefault="001A63C7" w:rsidP="001A63C7">
            <w:pPr>
              <w:rPr>
                <w:rFonts w:ascii="PT Sans" w:hAnsi="PT Sans"/>
              </w:rPr>
            </w:pPr>
            <w:r>
              <w:rPr>
                <w:rFonts w:ascii="PT Sans" w:hAnsi="PT Sans"/>
              </w:rPr>
              <w:t>Kari Minőségbiztosítási Bizottság</w:t>
            </w:r>
          </w:p>
          <w:p w14:paraId="708384CA" w14:textId="15F91DB5" w:rsidR="001A63C7" w:rsidRPr="007371C3" w:rsidRDefault="001A63C7" w:rsidP="00C02E90">
            <w:pPr>
              <w:rPr>
                <w:rFonts w:ascii="PT Sans" w:hAnsi="PT Sans"/>
              </w:rPr>
            </w:pPr>
          </w:p>
        </w:tc>
        <w:tc>
          <w:tcPr>
            <w:tcW w:w="3096" w:type="dxa"/>
          </w:tcPr>
          <w:p w14:paraId="008A3C5D" w14:textId="77777777" w:rsidR="001A63C7" w:rsidRPr="007371C3" w:rsidRDefault="001A63C7" w:rsidP="00C02E90">
            <w:pPr>
              <w:rPr>
                <w:rFonts w:ascii="PT Sans" w:hAnsi="PT Sans"/>
              </w:rPr>
            </w:pPr>
            <w:r w:rsidRPr="007371C3">
              <w:rPr>
                <w:rFonts w:ascii="PT Sans" w:hAnsi="PT Sans"/>
              </w:rPr>
              <w:t>Elfogadta:</w:t>
            </w:r>
          </w:p>
          <w:p w14:paraId="523A5C61" w14:textId="5AE65751" w:rsidR="001A63C7" w:rsidRPr="007371C3" w:rsidRDefault="001A63C7" w:rsidP="00C02E90">
            <w:pPr>
              <w:rPr>
                <w:rFonts w:ascii="PT Sans" w:hAnsi="PT Sans"/>
              </w:rPr>
            </w:pPr>
            <w:r>
              <w:rPr>
                <w:rFonts w:ascii="PT Sans" w:hAnsi="PT Sans"/>
              </w:rPr>
              <w:t>EMBB</w:t>
            </w:r>
            <w:r>
              <w:rPr>
                <w:rFonts w:ascii="PT Sans" w:hAnsi="PT Sans"/>
              </w:rPr>
              <w:br/>
            </w:r>
            <w:r w:rsidR="005F5B58">
              <w:rPr>
                <w:rFonts w:ascii="PT Sans" w:hAnsi="PT Sans"/>
              </w:rPr>
              <w:t>...</w:t>
            </w:r>
            <w:r>
              <w:rPr>
                <w:rFonts w:ascii="PT Sans" w:hAnsi="PT Sans"/>
              </w:rPr>
              <w:t xml:space="preserve">/2025. (I.30.) sz. </w:t>
            </w:r>
            <w:r w:rsidRPr="007371C3">
              <w:rPr>
                <w:rFonts w:ascii="PT Sans" w:hAnsi="PT Sans"/>
              </w:rPr>
              <w:t>határozat</w:t>
            </w:r>
          </w:p>
        </w:tc>
        <w:tc>
          <w:tcPr>
            <w:tcW w:w="3097" w:type="dxa"/>
          </w:tcPr>
          <w:p w14:paraId="23F6CF9B" w14:textId="77777777" w:rsidR="001A63C7" w:rsidRPr="007371C3" w:rsidRDefault="001A63C7" w:rsidP="00C02E90">
            <w:pPr>
              <w:rPr>
                <w:rFonts w:ascii="PT Sans" w:hAnsi="PT Sans"/>
              </w:rPr>
            </w:pPr>
            <w:r w:rsidRPr="007371C3">
              <w:rPr>
                <w:rFonts w:ascii="PT Sans" w:hAnsi="PT Sans"/>
              </w:rPr>
              <w:t>Jóváhagyta:</w:t>
            </w:r>
          </w:p>
          <w:p w14:paraId="4E872E7F" w14:textId="029CAE8A" w:rsidR="001A63C7" w:rsidRPr="007371C3" w:rsidRDefault="001A63C7" w:rsidP="00C02E90">
            <w:pPr>
              <w:rPr>
                <w:rFonts w:ascii="PT Sans" w:hAnsi="PT Sans"/>
              </w:rPr>
            </w:pPr>
            <w:r>
              <w:rPr>
                <w:rFonts w:ascii="PT Sans" w:hAnsi="PT Sans"/>
              </w:rPr>
              <w:t>Kari Tanács</w:t>
            </w:r>
            <w:r>
              <w:rPr>
                <w:rFonts w:ascii="PT Sans" w:hAnsi="PT Sans"/>
              </w:rPr>
              <w:br/>
              <w:t>…../202</w:t>
            </w:r>
            <w:r w:rsidR="005F5B58">
              <w:rPr>
                <w:rFonts w:ascii="PT Sans" w:hAnsi="PT Sans"/>
              </w:rPr>
              <w:t>5</w:t>
            </w:r>
            <w:r>
              <w:rPr>
                <w:rFonts w:ascii="PT Sans" w:hAnsi="PT Sans"/>
              </w:rPr>
              <w:t xml:space="preserve">. (.) sz. </w:t>
            </w:r>
            <w:r w:rsidRPr="007371C3">
              <w:rPr>
                <w:rFonts w:ascii="PT Sans" w:hAnsi="PT Sans"/>
              </w:rPr>
              <w:t>határozat</w:t>
            </w:r>
          </w:p>
        </w:tc>
      </w:tr>
    </w:tbl>
    <w:p w14:paraId="786E61AE" w14:textId="77777777" w:rsidR="001A63C7" w:rsidRDefault="001A63C7" w:rsidP="001A63C7"/>
    <w:p w14:paraId="3DA63CA2" w14:textId="77777777" w:rsidR="001A63C7" w:rsidRDefault="001A63C7" w:rsidP="001A63C7"/>
    <w:p w14:paraId="6047B810" w14:textId="11140163" w:rsidR="00C20540" w:rsidRPr="005F5B58" w:rsidRDefault="001A63C7" w:rsidP="005F5B58">
      <w:pPr>
        <w:pStyle w:val="Listaszerbekezds"/>
        <w:numPr>
          <w:ilvl w:val="0"/>
          <w:numId w:val="10"/>
        </w:numPr>
        <w:ind w:left="426" w:hanging="426"/>
        <w:jc w:val="both"/>
        <w:rPr>
          <w:rFonts w:ascii="Times New Roman" w:hAnsi="Times New Roman" w:cs="Times New Roman"/>
          <w:sz w:val="28"/>
          <w:szCs w:val="28"/>
        </w:rPr>
      </w:pPr>
      <w:r>
        <w:br w:type="page"/>
      </w:r>
      <w:r w:rsidR="00C20540" w:rsidRPr="005F5B58">
        <w:rPr>
          <w:rFonts w:ascii="Times New Roman" w:hAnsi="Times New Roman" w:cs="Times New Roman"/>
          <w:b/>
          <w:sz w:val="28"/>
          <w:szCs w:val="28"/>
        </w:rPr>
        <w:lastRenderedPageBreak/>
        <w:t xml:space="preserve">Minőségbiztosítási politika (ESG 1.1, ESG 1.2, 1.4, 1.7 és 1.9) </w:t>
      </w:r>
    </w:p>
    <w:p w14:paraId="1164CF78" w14:textId="38F0DFFA" w:rsidR="005E7168" w:rsidRPr="005E7168" w:rsidRDefault="005F5B58" w:rsidP="00367DCA">
      <w:pPr>
        <w:pStyle w:val="NormlWeb"/>
        <w:numPr>
          <w:ilvl w:val="1"/>
          <w:numId w:val="10"/>
        </w:numPr>
        <w:spacing w:after="0" w:afterAutospacing="0" w:line="252" w:lineRule="auto"/>
        <w:ind w:left="-284" w:firstLine="284"/>
        <w:rPr>
          <w:b/>
        </w:rPr>
      </w:pPr>
      <w:r>
        <w:rPr>
          <w:b/>
        </w:rPr>
        <w:t xml:space="preserve">A </w:t>
      </w:r>
      <w:r w:rsidR="005E7168" w:rsidRPr="005E7168">
        <w:rPr>
          <w:b/>
        </w:rPr>
        <w:t>Kari Minőségbiztosítási Bizottság működése</w:t>
      </w:r>
    </w:p>
    <w:p w14:paraId="4FB7D221" w14:textId="4A66D069" w:rsidR="00D3589C" w:rsidRDefault="00D225D2" w:rsidP="00367DCA">
      <w:pPr>
        <w:pStyle w:val="NormlWeb"/>
        <w:spacing w:before="0" w:beforeAutospacing="0" w:after="0" w:afterAutospacing="0" w:line="252" w:lineRule="auto"/>
        <w:ind w:left="-284" w:firstLine="284"/>
        <w:jc w:val="both"/>
      </w:pPr>
      <w:r w:rsidRPr="00EA03E5">
        <w:t>A</w:t>
      </w:r>
      <w:r w:rsidR="009A120F">
        <w:t>z öt éve működő</w:t>
      </w:r>
      <w:r w:rsidRPr="00EA03E5">
        <w:t xml:space="preserve"> Kari Minőségbiztosítási Bizottság (a továbbiakban: KMB)</w:t>
      </w:r>
      <w:r w:rsidR="00C9415A" w:rsidRPr="00EA03E5">
        <w:t xml:space="preserve"> </w:t>
      </w:r>
      <w:r w:rsidR="007D57F1" w:rsidRPr="00EA03E5">
        <w:t>legutóbbi</w:t>
      </w:r>
      <w:r w:rsidRPr="00EA03E5">
        <w:t xml:space="preserve"> </w:t>
      </w:r>
      <w:r w:rsidR="00543F52">
        <w:t>202</w:t>
      </w:r>
      <w:r w:rsidR="00B60C5E">
        <w:t>3</w:t>
      </w:r>
      <w:r w:rsidRPr="00EA03E5">
        <w:t xml:space="preserve">. évre szóló beszámolóját </w:t>
      </w:r>
      <w:r w:rsidR="00F07A8D" w:rsidRPr="00EA03E5">
        <w:t xml:space="preserve">a </w:t>
      </w:r>
      <w:r w:rsidR="00C9415A" w:rsidRPr="00EA03E5">
        <w:t xml:space="preserve">Kari Tanács </w:t>
      </w:r>
      <w:r w:rsidR="00E53426" w:rsidRPr="00E53426">
        <w:t>5/2024. (III.21.) számú határozatával</w:t>
      </w:r>
      <w:r w:rsidR="00E53426">
        <w:t xml:space="preserve"> </w:t>
      </w:r>
      <w:r w:rsidR="00F07A8D" w:rsidRPr="00EA03E5">
        <w:t>fogadta</w:t>
      </w:r>
      <w:r w:rsidR="00C9415A" w:rsidRPr="00EA03E5">
        <w:t xml:space="preserve"> el</w:t>
      </w:r>
      <w:r w:rsidR="00F07A8D" w:rsidRPr="00EA03E5">
        <w:t>.</w:t>
      </w:r>
      <w:r w:rsidR="00E53426" w:rsidRPr="00E53426">
        <w:t xml:space="preserve"> </w:t>
      </w:r>
    </w:p>
    <w:p w14:paraId="79117A2C" w14:textId="7FFFF64C" w:rsidR="009A120F" w:rsidRDefault="00F07A8D" w:rsidP="00367DCA">
      <w:pPr>
        <w:pStyle w:val="NormlWeb"/>
        <w:spacing w:before="0" w:beforeAutospacing="0" w:after="0" w:afterAutospacing="0" w:line="252" w:lineRule="auto"/>
        <w:ind w:left="-284" w:firstLine="284"/>
        <w:jc w:val="both"/>
      </w:pPr>
      <w:r w:rsidRPr="00EA03E5">
        <w:t>Ezzel párhuzamosan</w:t>
      </w:r>
      <w:r w:rsidR="005017B3" w:rsidRPr="00EA03E5">
        <w:t xml:space="preserve"> </w:t>
      </w:r>
      <w:r w:rsidRPr="00EA03E5">
        <w:t>202</w:t>
      </w:r>
      <w:r w:rsidR="004F7BE3">
        <w:t>4</w:t>
      </w:r>
      <w:r w:rsidRPr="00EA03E5">
        <w:t xml:space="preserve"> </w:t>
      </w:r>
      <w:r w:rsidR="002878E1">
        <w:t>márciusában</w:t>
      </w:r>
      <w:r w:rsidRPr="00EA03E5">
        <w:t xml:space="preserve"> a KMB az EM</w:t>
      </w:r>
      <w:r w:rsidR="009C6A53">
        <w:t>B</w:t>
      </w:r>
      <w:r w:rsidRPr="00EA03E5">
        <w:t xml:space="preserve">B által kijelölt célkitűzésekkel összhangban megvitatta és </w:t>
      </w:r>
      <w:r w:rsidR="006E0CBD">
        <w:t>a</w:t>
      </w:r>
      <w:r w:rsidR="009A120F">
        <w:t xml:space="preserve"> KMB</w:t>
      </w:r>
      <w:r w:rsidR="006E0CBD">
        <w:t xml:space="preserve"> </w:t>
      </w:r>
      <w:r w:rsidR="002878E1" w:rsidRPr="002878E1">
        <w:t>5</w:t>
      </w:r>
      <w:r w:rsidR="006E0CBD" w:rsidRPr="002878E1">
        <w:t>/202</w:t>
      </w:r>
      <w:r w:rsidR="002878E1" w:rsidRPr="002878E1">
        <w:t>4</w:t>
      </w:r>
      <w:r w:rsidR="006E0CBD" w:rsidRPr="002878E1">
        <w:t>. (</w:t>
      </w:r>
      <w:r w:rsidR="002878E1" w:rsidRPr="002878E1">
        <w:t>I</w:t>
      </w:r>
      <w:r w:rsidR="006E0CBD" w:rsidRPr="002878E1">
        <w:t>II.1</w:t>
      </w:r>
      <w:r w:rsidR="002878E1" w:rsidRPr="002878E1">
        <w:t>1</w:t>
      </w:r>
      <w:r w:rsidR="006E0CBD" w:rsidRPr="002878E1">
        <w:t>.)</w:t>
      </w:r>
      <w:r w:rsidR="003E21A0">
        <w:t xml:space="preserve"> számú</w:t>
      </w:r>
      <w:r w:rsidR="006E0CBD">
        <w:t xml:space="preserve"> határozatában </w:t>
      </w:r>
      <w:r w:rsidR="003E21A0">
        <w:t>kijelölte</w:t>
      </w:r>
      <w:r w:rsidRPr="00EA03E5">
        <w:t xml:space="preserve"> az év új minőségcéljait</w:t>
      </w:r>
      <w:r w:rsidR="00555D66">
        <w:t>,</w:t>
      </w:r>
      <w:r w:rsidR="00E53426">
        <w:t xml:space="preserve"> amely dokumentumot a </w:t>
      </w:r>
      <w:r w:rsidR="00E53426" w:rsidRPr="00EA03E5">
        <w:t xml:space="preserve">Kari Tanács </w:t>
      </w:r>
      <w:r w:rsidR="00E53426">
        <w:t>6</w:t>
      </w:r>
      <w:r w:rsidR="00E53426" w:rsidRPr="00E53426">
        <w:t>/2024. (III.21.) számú határozatával</w:t>
      </w:r>
      <w:r w:rsidR="00E53426">
        <w:t xml:space="preserve"> </w:t>
      </w:r>
      <w:r w:rsidR="00E53426" w:rsidRPr="00EA03E5">
        <w:t>fogadta el.</w:t>
      </w:r>
      <w:r w:rsidR="00E53426" w:rsidRPr="00E53426">
        <w:t xml:space="preserve"> </w:t>
      </w:r>
      <w:r w:rsidR="00E53426">
        <w:t>A KMB továbbá</w:t>
      </w:r>
      <w:r w:rsidRPr="00EA03E5">
        <w:t xml:space="preserve"> kidolgozta a </w:t>
      </w:r>
      <w:r w:rsidR="00B60C5E">
        <w:t>M</w:t>
      </w:r>
      <w:r w:rsidRPr="00EA03E5">
        <w:t>unkaterv</w:t>
      </w:r>
      <w:r w:rsidR="00C9415A" w:rsidRPr="00EA03E5">
        <w:t>é</w:t>
      </w:r>
      <w:r w:rsidRPr="00EA03E5">
        <w:t>t</w:t>
      </w:r>
      <w:r w:rsidR="00E53426">
        <w:t xml:space="preserve"> </w:t>
      </w:r>
      <w:r w:rsidR="002878E1">
        <w:t>a</w:t>
      </w:r>
      <w:r w:rsidR="00E53426">
        <w:t xml:space="preserve"> </w:t>
      </w:r>
      <w:r w:rsidR="002878E1">
        <w:t>6</w:t>
      </w:r>
      <w:r w:rsidR="002878E1" w:rsidRPr="002878E1">
        <w:t>/2024. (III.11.)</w:t>
      </w:r>
      <w:r w:rsidR="003C03BB">
        <w:t xml:space="preserve"> számú határozat</w:t>
      </w:r>
      <w:r w:rsidR="00B60C5E">
        <w:t xml:space="preserve"> és Intézkedési Tervét</w:t>
      </w:r>
      <w:r w:rsidR="00E53426">
        <w:t xml:space="preserve"> </w:t>
      </w:r>
      <w:r w:rsidR="009A120F">
        <w:t xml:space="preserve">a </w:t>
      </w:r>
      <w:r w:rsidR="00E53426">
        <w:t xml:space="preserve">KMB </w:t>
      </w:r>
      <w:r w:rsidR="002878E1">
        <w:t>7</w:t>
      </w:r>
      <w:r w:rsidR="002878E1" w:rsidRPr="002878E1">
        <w:t>/2024. (</w:t>
      </w:r>
      <w:r w:rsidR="002878E1">
        <w:t>V</w:t>
      </w:r>
      <w:r w:rsidR="002878E1" w:rsidRPr="002878E1">
        <w:t>.</w:t>
      </w:r>
      <w:r w:rsidR="002878E1">
        <w:t>2</w:t>
      </w:r>
      <w:r w:rsidR="002878E1" w:rsidRPr="002878E1">
        <w:t>.)</w:t>
      </w:r>
      <w:r w:rsidR="003C03BB">
        <w:t xml:space="preserve"> számú határozat</w:t>
      </w:r>
      <w:r w:rsidR="002878E1">
        <w:t xml:space="preserve"> </w:t>
      </w:r>
      <w:r w:rsidR="009A120F">
        <w:t>szerint</w:t>
      </w:r>
      <w:r w:rsidRPr="00EA03E5">
        <w:t xml:space="preserve">. </w:t>
      </w:r>
    </w:p>
    <w:p w14:paraId="1D55E938" w14:textId="2935DD03" w:rsidR="00802134" w:rsidRPr="00EA03E5" w:rsidRDefault="00F07A8D" w:rsidP="00367DCA">
      <w:pPr>
        <w:pStyle w:val="NormlWeb"/>
        <w:spacing w:before="0" w:beforeAutospacing="0" w:after="0" w:afterAutospacing="0" w:line="252" w:lineRule="auto"/>
        <w:ind w:left="-284" w:firstLine="284"/>
        <w:jc w:val="both"/>
      </w:pPr>
      <w:r w:rsidRPr="00EA03E5">
        <w:t xml:space="preserve">Megállapítható, hogy </w:t>
      </w:r>
      <w:r w:rsidR="00C9415A" w:rsidRPr="00EA03E5">
        <w:t xml:space="preserve">az év folyamán a bizottsági munka </w:t>
      </w:r>
      <w:r w:rsidRPr="00EA03E5">
        <w:t>a kijelölt mérföldkövek mentén haladt előre.</w:t>
      </w:r>
      <w:r w:rsidR="00C9415A" w:rsidRPr="00EA03E5">
        <w:t xml:space="preserve"> </w:t>
      </w:r>
      <w:r w:rsidR="00BC6D9F">
        <w:t>2024-ben ügyrendi változás nem volt.</w:t>
      </w:r>
      <w:r w:rsidR="00D70CE3" w:rsidRPr="00D70CE3">
        <w:t xml:space="preserve"> </w:t>
      </w:r>
      <w:r w:rsidR="00D70CE3">
        <w:t>A</w:t>
      </w:r>
      <w:r w:rsidR="00D70CE3" w:rsidRPr="00D70CE3">
        <w:t xml:space="preserve"> KMB műk</w:t>
      </w:r>
      <w:r w:rsidR="00D70CE3">
        <w:t xml:space="preserve">ödésére vonatkozó </w:t>
      </w:r>
      <w:r w:rsidR="003C03BB">
        <w:t xml:space="preserve">alapvető </w:t>
      </w:r>
      <w:r w:rsidR="00D70CE3">
        <w:t>dokumentumok</w:t>
      </w:r>
      <w:r w:rsidR="00D70CE3" w:rsidRPr="00D70CE3">
        <w:t xml:space="preserve"> </w:t>
      </w:r>
      <w:r w:rsidR="00D70CE3">
        <w:t xml:space="preserve">a </w:t>
      </w:r>
      <w:hyperlink r:id="rId8" w:history="1">
        <w:r w:rsidR="00D70CE3" w:rsidRPr="00DF3901">
          <w:rPr>
            <w:rStyle w:val="Hiperhivatkozs"/>
          </w:rPr>
          <w:t>https://jak.ppke.hu/minosegbiztositasi-bizottsag</w:t>
        </w:r>
      </w:hyperlink>
      <w:r w:rsidR="00D70CE3">
        <w:t xml:space="preserve"> linken ta</w:t>
      </w:r>
      <w:r w:rsidR="003C03BB">
        <w:t>lálható</w:t>
      </w:r>
      <w:r w:rsidR="00D70CE3">
        <w:t xml:space="preserve">k. </w:t>
      </w:r>
    </w:p>
    <w:p w14:paraId="104B75E1" w14:textId="141A9619" w:rsidR="00F07A8D" w:rsidRPr="00EA03E5" w:rsidRDefault="007D0B73" w:rsidP="00367DCA">
      <w:pPr>
        <w:pStyle w:val="NormlWeb"/>
        <w:spacing w:after="0" w:afterAutospacing="0" w:line="252" w:lineRule="auto"/>
        <w:ind w:left="-284" w:firstLine="284"/>
        <w:rPr>
          <w:b/>
        </w:rPr>
      </w:pPr>
      <w:r>
        <w:rPr>
          <w:b/>
        </w:rPr>
        <w:t>1.2.</w:t>
      </w:r>
      <w:r w:rsidR="00F07A8D" w:rsidRPr="00EA03E5">
        <w:rPr>
          <w:b/>
        </w:rPr>
        <w:t xml:space="preserve"> A KMB ülései</w:t>
      </w:r>
      <w:r w:rsidR="002B5CAE">
        <w:rPr>
          <w:b/>
        </w:rPr>
        <w:t xml:space="preserve"> és határozatai</w:t>
      </w:r>
    </w:p>
    <w:p w14:paraId="41ED796C" w14:textId="23BA3158" w:rsidR="007E2298" w:rsidRDefault="00F07A8D" w:rsidP="003C03BB">
      <w:pPr>
        <w:pStyle w:val="NormlWeb"/>
        <w:spacing w:before="0" w:beforeAutospacing="0" w:after="0" w:afterAutospacing="0" w:line="252" w:lineRule="auto"/>
        <w:ind w:left="-284" w:firstLine="284"/>
        <w:jc w:val="both"/>
      </w:pPr>
      <w:r w:rsidRPr="00EA03E5">
        <w:t>A KMB 202</w:t>
      </w:r>
      <w:r w:rsidR="00B60C5E">
        <w:t>4</w:t>
      </w:r>
      <w:r w:rsidRPr="00EA03E5">
        <w:t xml:space="preserve">. évben </w:t>
      </w:r>
      <w:r w:rsidR="004971C1">
        <w:t>nyolc</w:t>
      </w:r>
      <w:r w:rsidR="00BC6D9F" w:rsidRPr="00D304C4">
        <w:t xml:space="preserve"> ülést tartott. Ezekből </w:t>
      </w:r>
      <w:r w:rsidR="00124B72">
        <w:t>hat</w:t>
      </w:r>
      <w:r w:rsidRPr="00D304C4">
        <w:t xml:space="preserve"> jelenléti</w:t>
      </w:r>
      <w:r w:rsidR="00202C99" w:rsidRPr="00D304C4">
        <w:t xml:space="preserve"> (202</w:t>
      </w:r>
      <w:r w:rsidR="00D304C4" w:rsidRPr="00D304C4">
        <w:t>4</w:t>
      </w:r>
      <w:r w:rsidR="00202C99" w:rsidRPr="00D304C4">
        <w:t>. február 1</w:t>
      </w:r>
      <w:r w:rsidR="00D304C4" w:rsidRPr="00D304C4">
        <w:t>6</w:t>
      </w:r>
      <w:r w:rsidR="00202C99" w:rsidRPr="00D304C4">
        <w:t xml:space="preserve">.; május </w:t>
      </w:r>
      <w:r w:rsidR="00D304C4">
        <w:t>2</w:t>
      </w:r>
      <w:r w:rsidR="00202C99" w:rsidRPr="00D304C4">
        <w:t>.; jú</w:t>
      </w:r>
      <w:r w:rsidR="00D304C4">
        <w:t>n</w:t>
      </w:r>
      <w:r w:rsidR="00202C99" w:rsidRPr="00D304C4">
        <w:t xml:space="preserve">ius </w:t>
      </w:r>
      <w:r w:rsidR="00D304C4">
        <w:t>25</w:t>
      </w:r>
      <w:r w:rsidR="00202C99" w:rsidRPr="00D304C4">
        <w:t xml:space="preserve">.; szeptember </w:t>
      </w:r>
      <w:r w:rsidR="00D304C4">
        <w:t>4</w:t>
      </w:r>
      <w:r w:rsidR="00202C99" w:rsidRPr="00D304C4">
        <w:t>.</w:t>
      </w:r>
      <w:r w:rsidR="00D304C4">
        <w:t>; december 4.; december 16.</w:t>
      </w:r>
      <w:r w:rsidR="00202C99" w:rsidRPr="00D304C4">
        <w:t>)</w:t>
      </w:r>
      <w:r w:rsidRPr="00D304C4">
        <w:t xml:space="preserve"> </w:t>
      </w:r>
      <w:r w:rsidR="00A21984" w:rsidRPr="00D304C4">
        <w:t xml:space="preserve">és </w:t>
      </w:r>
      <w:r w:rsidR="00124B72">
        <w:t>két</w:t>
      </w:r>
      <w:r w:rsidR="002F3EED" w:rsidRPr="00D304C4">
        <w:t xml:space="preserve"> </w:t>
      </w:r>
      <w:r w:rsidRPr="00D304C4">
        <w:t>online</w:t>
      </w:r>
      <w:r w:rsidR="00202C99" w:rsidRPr="00D304C4">
        <w:t xml:space="preserve"> (202</w:t>
      </w:r>
      <w:r w:rsidR="00D304C4" w:rsidRPr="00D304C4">
        <w:t>4</w:t>
      </w:r>
      <w:r w:rsidR="00202C99" w:rsidRPr="00D304C4">
        <w:t xml:space="preserve">. </w:t>
      </w:r>
      <w:r w:rsidR="00124B72">
        <w:t xml:space="preserve">január 16.; </w:t>
      </w:r>
      <w:r w:rsidR="00D304C4" w:rsidRPr="00D304C4">
        <w:t>március 11</w:t>
      </w:r>
      <w:r w:rsidR="00202C99" w:rsidRPr="00D304C4">
        <w:t>.)</w:t>
      </w:r>
      <w:r w:rsidRPr="00EA03E5">
        <w:t xml:space="preserve"> ülés </w:t>
      </w:r>
      <w:r w:rsidR="003C03BB">
        <w:t>volt</w:t>
      </w:r>
      <w:r w:rsidRPr="00EA03E5">
        <w:t xml:space="preserve">. </w:t>
      </w:r>
      <w:r w:rsidR="007E2298">
        <w:t xml:space="preserve">A KMB 2024. évben 19 határozatot hozott. </w:t>
      </w:r>
    </w:p>
    <w:p w14:paraId="6D70EFEB" w14:textId="35AC7846" w:rsidR="00D17109" w:rsidRDefault="00F07A8D" w:rsidP="002C0A71">
      <w:pPr>
        <w:pStyle w:val="NormlWeb"/>
        <w:spacing w:before="0" w:beforeAutospacing="0" w:after="0" w:afterAutospacing="0" w:line="252" w:lineRule="auto"/>
        <w:ind w:left="-284" w:firstLine="284"/>
        <w:jc w:val="both"/>
      </w:pPr>
      <w:r w:rsidRPr="00EA03E5">
        <w:t>A</w:t>
      </w:r>
      <w:r w:rsidR="00543F52">
        <w:t xml:space="preserve"> 202</w:t>
      </w:r>
      <w:r w:rsidR="00B60C5E">
        <w:t>4</w:t>
      </w:r>
      <w:r w:rsidR="003C03BB">
        <w:t>.</w:t>
      </w:r>
      <w:r w:rsidR="00543F52">
        <w:t xml:space="preserve"> év folyamán</w:t>
      </w:r>
      <w:r w:rsidR="00202C99">
        <w:t xml:space="preserve"> a</w:t>
      </w:r>
      <w:r w:rsidR="00543F52">
        <w:t xml:space="preserve"> </w:t>
      </w:r>
      <w:r w:rsidRPr="00EA03E5">
        <w:t>KMB</w:t>
      </w:r>
      <w:r w:rsidR="00543F52">
        <w:t xml:space="preserve"> 5 tag</w:t>
      </w:r>
      <w:r w:rsidR="002C0A71">
        <w:t>gal,</w:t>
      </w:r>
      <w:r w:rsidR="00543F52">
        <w:t xml:space="preserve"> változatlan</w:t>
      </w:r>
      <w:r w:rsidR="00202C99">
        <w:t xml:space="preserve"> összetételben</w:t>
      </w:r>
      <w:r w:rsidR="00543F52">
        <w:t>:</w:t>
      </w:r>
      <w:r w:rsidR="00543F52" w:rsidRPr="00543F52">
        <w:t xml:space="preserve"> </w:t>
      </w:r>
      <w:r w:rsidR="00543F52" w:rsidRPr="00EA03E5">
        <w:t xml:space="preserve">Dr. Gyulai-Schmidt Andrea egyetemi docens </w:t>
      </w:r>
      <w:r w:rsidR="00543F52">
        <w:t>(</w:t>
      </w:r>
      <w:r w:rsidR="00543F52" w:rsidRPr="00EA03E5">
        <w:t>elnök</w:t>
      </w:r>
      <w:r w:rsidR="00543F52">
        <w:t xml:space="preserve">), </w:t>
      </w:r>
      <w:r w:rsidR="006E0CBD" w:rsidRPr="00EA03E5">
        <w:t xml:space="preserve">Dr. Molnár Sarolta Judit egyetemi </w:t>
      </w:r>
      <w:r w:rsidR="006E0CBD">
        <w:t xml:space="preserve">adjunktus, </w:t>
      </w:r>
      <w:r w:rsidR="00543F52" w:rsidRPr="00EA03E5">
        <w:t>Dr. Pogácsás Anett egyetemi docens</w:t>
      </w:r>
      <w:r w:rsidR="00543F52">
        <w:t>,</w:t>
      </w:r>
      <w:r w:rsidR="00543F52" w:rsidRPr="00EA03E5">
        <w:t xml:space="preserve"> </w:t>
      </w:r>
      <w:r w:rsidR="006E0CBD">
        <w:t xml:space="preserve">Dr. Szilágyi Pál Béla </w:t>
      </w:r>
      <w:r w:rsidR="00543F52" w:rsidRPr="00EA03E5">
        <w:t>egyetemi docens</w:t>
      </w:r>
      <w:r w:rsidR="006E0CBD">
        <w:t xml:space="preserve"> </w:t>
      </w:r>
      <w:r w:rsidR="007E2298">
        <w:t>(</w:t>
      </w:r>
      <w:r w:rsidR="006E0CBD">
        <w:t>oktató tagok</w:t>
      </w:r>
      <w:r w:rsidR="007E2298">
        <w:t>)</w:t>
      </w:r>
      <w:r w:rsidR="00543F52">
        <w:t>, valamint Berkényi Pál</w:t>
      </w:r>
      <w:r w:rsidR="002C0A71">
        <w:t>, a</w:t>
      </w:r>
      <w:r w:rsidR="00543F52">
        <w:t xml:space="preserve"> </w:t>
      </w:r>
      <w:r w:rsidR="002C0A71">
        <w:t>HÖK által delegált hallgatói taggal, működött</w:t>
      </w:r>
      <w:r w:rsidR="002F3EED" w:rsidRPr="00EA03E5">
        <w:t xml:space="preserve">. </w:t>
      </w:r>
    </w:p>
    <w:p w14:paraId="6A423214" w14:textId="77777777" w:rsidR="005978FB" w:rsidRPr="00EA03E5" w:rsidRDefault="005978FB" w:rsidP="00367DCA">
      <w:pPr>
        <w:pStyle w:val="Szvegtrzs"/>
        <w:spacing w:line="252" w:lineRule="auto"/>
        <w:ind w:left="-284" w:firstLine="284"/>
        <w:rPr>
          <w:sz w:val="24"/>
          <w:szCs w:val="24"/>
        </w:rPr>
      </w:pPr>
    </w:p>
    <w:p w14:paraId="6978201A" w14:textId="5AFCF6DA" w:rsidR="001C0241" w:rsidRPr="008D6C7A" w:rsidRDefault="007D0B73" w:rsidP="00367DCA">
      <w:pPr>
        <w:pStyle w:val="Szvegtrzs"/>
        <w:spacing w:line="252" w:lineRule="auto"/>
        <w:ind w:left="-284" w:firstLine="284"/>
        <w:rPr>
          <w:b/>
          <w:sz w:val="24"/>
          <w:szCs w:val="24"/>
        </w:rPr>
      </w:pPr>
      <w:r>
        <w:rPr>
          <w:b/>
          <w:sz w:val="24"/>
          <w:szCs w:val="24"/>
        </w:rPr>
        <w:t xml:space="preserve">1.3. </w:t>
      </w:r>
      <w:r w:rsidR="005978FB" w:rsidRPr="00EA03E5">
        <w:rPr>
          <w:b/>
          <w:sz w:val="24"/>
          <w:szCs w:val="24"/>
        </w:rPr>
        <w:t>A JÁK minőségcéljai és azok nyomonkövetése</w:t>
      </w:r>
    </w:p>
    <w:p w14:paraId="407471CB" w14:textId="6E671BEE" w:rsidR="00732F71" w:rsidRPr="00EA03E5" w:rsidRDefault="00732F71" w:rsidP="00367DCA">
      <w:pPr>
        <w:pStyle w:val="Listaszerbekezds"/>
        <w:spacing w:after="0" w:line="252" w:lineRule="auto"/>
        <w:ind w:left="-284" w:firstLine="284"/>
        <w:jc w:val="both"/>
        <w:rPr>
          <w:rFonts w:ascii="Times New Roman" w:hAnsi="Times New Roman" w:cs="Times New Roman"/>
          <w:sz w:val="24"/>
          <w:szCs w:val="24"/>
        </w:rPr>
      </w:pPr>
      <w:r w:rsidRPr="00EA03E5">
        <w:rPr>
          <w:rFonts w:ascii="Times New Roman" w:hAnsi="Times New Roman" w:cs="Times New Roman"/>
          <w:sz w:val="24"/>
          <w:szCs w:val="24"/>
        </w:rPr>
        <w:t xml:space="preserve">A KMB </w:t>
      </w:r>
      <w:r w:rsidR="007B2CAA" w:rsidRPr="00C572A7">
        <w:rPr>
          <w:rFonts w:ascii="Times New Roman" w:hAnsi="Times New Roman" w:cs="Times New Roman"/>
          <w:sz w:val="24"/>
          <w:szCs w:val="24"/>
        </w:rPr>
        <w:t>5</w:t>
      </w:r>
      <w:r w:rsidRPr="00C572A7">
        <w:rPr>
          <w:rFonts w:ascii="Times New Roman" w:hAnsi="Times New Roman" w:cs="Times New Roman"/>
          <w:sz w:val="24"/>
          <w:szCs w:val="24"/>
        </w:rPr>
        <w:t>/202</w:t>
      </w:r>
      <w:r w:rsidR="007B2CAA" w:rsidRPr="00C572A7">
        <w:rPr>
          <w:rFonts w:ascii="Times New Roman" w:hAnsi="Times New Roman" w:cs="Times New Roman"/>
          <w:sz w:val="24"/>
          <w:szCs w:val="24"/>
        </w:rPr>
        <w:t>4</w:t>
      </w:r>
      <w:r w:rsidRPr="00C572A7">
        <w:rPr>
          <w:rFonts w:ascii="Times New Roman" w:hAnsi="Times New Roman" w:cs="Times New Roman"/>
          <w:sz w:val="24"/>
          <w:szCs w:val="24"/>
        </w:rPr>
        <w:t>. (II</w:t>
      </w:r>
      <w:r w:rsidR="007B2CAA" w:rsidRPr="00C572A7">
        <w:rPr>
          <w:rFonts w:ascii="Times New Roman" w:hAnsi="Times New Roman" w:cs="Times New Roman"/>
          <w:sz w:val="24"/>
          <w:szCs w:val="24"/>
        </w:rPr>
        <w:t>I</w:t>
      </w:r>
      <w:r w:rsidRPr="00C572A7">
        <w:rPr>
          <w:rFonts w:ascii="Times New Roman" w:hAnsi="Times New Roman" w:cs="Times New Roman"/>
          <w:sz w:val="24"/>
          <w:szCs w:val="24"/>
        </w:rPr>
        <w:t>.</w:t>
      </w:r>
      <w:r w:rsidR="00202C99" w:rsidRPr="00C572A7">
        <w:rPr>
          <w:rFonts w:ascii="Times New Roman" w:hAnsi="Times New Roman" w:cs="Times New Roman"/>
          <w:sz w:val="24"/>
          <w:szCs w:val="24"/>
        </w:rPr>
        <w:t>1</w:t>
      </w:r>
      <w:r w:rsidR="007B2CAA" w:rsidRPr="00C572A7">
        <w:rPr>
          <w:rFonts w:ascii="Times New Roman" w:hAnsi="Times New Roman" w:cs="Times New Roman"/>
          <w:sz w:val="24"/>
          <w:szCs w:val="24"/>
        </w:rPr>
        <w:t>1</w:t>
      </w:r>
      <w:r w:rsidRPr="00C572A7">
        <w:rPr>
          <w:rFonts w:ascii="Times New Roman" w:hAnsi="Times New Roman" w:cs="Times New Roman"/>
          <w:sz w:val="24"/>
          <w:szCs w:val="24"/>
        </w:rPr>
        <w:t>.) számú határozata</w:t>
      </w:r>
      <w:r w:rsidRPr="00EA03E5">
        <w:rPr>
          <w:rFonts w:ascii="Times New Roman" w:hAnsi="Times New Roman" w:cs="Times New Roman"/>
          <w:sz w:val="24"/>
          <w:szCs w:val="24"/>
        </w:rPr>
        <w:t xml:space="preserve"> </w:t>
      </w:r>
      <w:r w:rsidR="00C572A7">
        <w:rPr>
          <w:rFonts w:ascii="Times New Roman" w:hAnsi="Times New Roman" w:cs="Times New Roman"/>
          <w:sz w:val="24"/>
          <w:szCs w:val="24"/>
        </w:rPr>
        <w:t>négy</w:t>
      </w:r>
      <w:r w:rsidR="00D81807">
        <w:rPr>
          <w:rFonts w:ascii="Times New Roman" w:hAnsi="Times New Roman" w:cs="Times New Roman"/>
          <w:sz w:val="24"/>
          <w:szCs w:val="24"/>
        </w:rPr>
        <w:t xml:space="preserve"> minőségcél</w:t>
      </w:r>
      <w:r w:rsidR="00C332B5">
        <w:rPr>
          <w:rFonts w:ascii="Times New Roman" w:hAnsi="Times New Roman" w:cs="Times New Roman"/>
          <w:sz w:val="24"/>
          <w:szCs w:val="24"/>
        </w:rPr>
        <w:t>t</w:t>
      </w:r>
      <w:r w:rsidR="00D81807">
        <w:rPr>
          <w:rFonts w:ascii="Times New Roman" w:hAnsi="Times New Roman" w:cs="Times New Roman"/>
          <w:sz w:val="24"/>
          <w:szCs w:val="24"/>
        </w:rPr>
        <w:t xml:space="preserve"> fogadott el </w:t>
      </w:r>
      <w:r w:rsidR="002C0A71">
        <w:rPr>
          <w:rFonts w:ascii="Times New Roman" w:hAnsi="Times New Roman" w:cs="Times New Roman"/>
          <w:sz w:val="24"/>
          <w:szCs w:val="24"/>
        </w:rPr>
        <w:t xml:space="preserve">a </w:t>
      </w:r>
      <w:r w:rsidRPr="00EA03E5">
        <w:rPr>
          <w:rFonts w:ascii="Times New Roman" w:hAnsi="Times New Roman" w:cs="Times New Roman"/>
          <w:sz w:val="24"/>
          <w:szCs w:val="24"/>
        </w:rPr>
        <w:t>202</w:t>
      </w:r>
      <w:r w:rsidR="007B2CAA">
        <w:rPr>
          <w:rFonts w:ascii="Times New Roman" w:hAnsi="Times New Roman" w:cs="Times New Roman"/>
          <w:sz w:val="24"/>
          <w:szCs w:val="24"/>
        </w:rPr>
        <w:t>4</w:t>
      </w:r>
      <w:r w:rsidRPr="00EA03E5">
        <w:rPr>
          <w:rFonts w:ascii="Times New Roman" w:hAnsi="Times New Roman" w:cs="Times New Roman"/>
          <w:sz w:val="24"/>
          <w:szCs w:val="24"/>
        </w:rPr>
        <w:t xml:space="preserve">. évre, </w:t>
      </w:r>
      <w:r w:rsidR="00C07D78" w:rsidRPr="00EA03E5">
        <w:rPr>
          <w:rFonts w:ascii="Times New Roman" w:hAnsi="Times New Roman" w:cs="Times New Roman"/>
          <w:sz w:val="24"/>
          <w:szCs w:val="24"/>
        </w:rPr>
        <w:t>amelyek</w:t>
      </w:r>
      <w:r w:rsidR="00F1693F">
        <w:rPr>
          <w:rFonts w:ascii="Times New Roman" w:hAnsi="Times New Roman" w:cs="Times New Roman"/>
          <w:sz w:val="24"/>
          <w:szCs w:val="24"/>
        </w:rPr>
        <w:t xml:space="preserve"> évközi </w:t>
      </w:r>
      <w:r w:rsidR="00F1693F" w:rsidRPr="00EA03E5">
        <w:rPr>
          <w:rFonts w:ascii="Times New Roman" w:hAnsi="Times New Roman" w:cs="Times New Roman"/>
          <w:sz w:val="24"/>
          <w:szCs w:val="24"/>
        </w:rPr>
        <w:t>nyomonkövetés</w:t>
      </w:r>
      <w:r w:rsidR="00F1693F">
        <w:rPr>
          <w:rFonts w:ascii="Times New Roman" w:hAnsi="Times New Roman" w:cs="Times New Roman"/>
          <w:sz w:val="24"/>
          <w:szCs w:val="24"/>
        </w:rPr>
        <w:t>ét</w:t>
      </w:r>
      <w:r w:rsidR="00F1693F" w:rsidRPr="00EA03E5">
        <w:rPr>
          <w:rFonts w:ascii="Times New Roman" w:hAnsi="Times New Roman" w:cs="Times New Roman"/>
          <w:sz w:val="24"/>
          <w:szCs w:val="24"/>
        </w:rPr>
        <w:t xml:space="preserve"> a KMB </w:t>
      </w:r>
      <w:r w:rsidR="00F1693F">
        <w:rPr>
          <w:rFonts w:ascii="Times New Roman" w:hAnsi="Times New Roman" w:cs="Times New Roman"/>
          <w:sz w:val="24"/>
          <w:szCs w:val="24"/>
        </w:rPr>
        <w:t>14</w:t>
      </w:r>
      <w:r w:rsidR="00F1693F" w:rsidRPr="00EA03E5">
        <w:rPr>
          <w:rFonts w:ascii="Times New Roman" w:hAnsi="Times New Roman" w:cs="Times New Roman"/>
          <w:sz w:val="24"/>
          <w:szCs w:val="24"/>
        </w:rPr>
        <w:t>/202</w:t>
      </w:r>
      <w:r w:rsidR="00F1693F">
        <w:rPr>
          <w:rFonts w:ascii="Times New Roman" w:hAnsi="Times New Roman" w:cs="Times New Roman"/>
          <w:sz w:val="24"/>
          <w:szCs w:val="24"/>
        </w:rPr>
        <w:t>4. (IX. 4</w:t>
      </w:r>
      <w:r w:rsidR="00F1693F" w:rsidRPr="00EA03E5">
        <w:rPr>
          <w:rFonts w:ascii="Times New Roman" w:hAnsi="Times New Roman" w:cs="Times New Roman"/>
          <w:sz w:val="24"/>
          <w:szCs w:val="24"/>
        </w:rPr>
        <w:t>.) számú határozatával</w:t>
      </w:r>
      <w:r w:rsidR="00F1693F">
        <w:rPr>
          <w:rFonts w:ascii="Times New Roman" w:hAnsi="Times New Roman" w:cs="Times New Roman"/>
          <w:sz w:val="24"/>
          <w:szCs w:val="24"/>
        </w:rPr>
        <w:t>,</w:t>
      </w:r>
      <w:r w:rsidR="00C07D78" w:rsidRPr="00EA03E5">
        <w:rPr>
          <w:rFonts w:ascii="Times New Roman" w:hAnsi="Times New Roman" w:cs="Times New Roman"/>
          <w:sz w:val="24"/>
          <w:szCs w:val="24"/>
        </w:rPr>
        <w:t xml:space="preserve"> </w:t>
      </w:r>
      <w:r w:rsidR="00C332B5">
        <w:rPr>
          <w:rFonts w:ascii="Times New Roman" w:hAnsi="Times New Roman" w:cs="Times New Roman"/>
          <w:sz w:val="24"/>
          <w:szCs w:val="24"/>
        </w:rPr>
        <w:t xml:space="preserve">év végi </w:t>
      </w:r>
      <w:r w:rsidR="00C07D78" w:rsidRPr="00EA03E5">
        <w:rPr>
          <w:rFonts w:ascii="Times New Roman" w:hAnsi="Times New Roman" w:cs="Times New Roman"/>
          <w:sz w:val="24"/>
          <w:szCs w:val="24"/>
        </w:rPr>
        <w:t>nyomonkövetés</w:t>
      </w:r>
      <w:r w:rsidR="00C332B5">
        <w:rPr>
          <w:rFonts w:ascii="Times New Roman" w:hAnsi="Times New Roman" w:cs="Times New Roman"/>
          <w:sz w:val="24"/>
          <w:szCs w:val="24"/>
        </w:rPr>
        <w:t>ét</w:t>
      </w:r>
      <w:r w:rsidR="00C07D78" w:rsidRPr="00EA03E5">
        <w:rPr>
          <w:rFonts w:ascii="Times New Roman" w:hAnsi="Times New Roman" w:cs="Times New Roman"/>
          <w:sz w:val="24"/>
          <w:szCs w:val="24"/>
        </w:rPr>
        <w:t xml:space="preserve"> </w:t>
      </w:r>
      <w:r w:rsidR="00743CF4" w:rsidRPr="00EA03E5">
        <w:rPr>
          <w:rFonts w:ascii="Times New Roman" w:hAnsi="Times New Roman" w:cs="Times New Roman"/>
          <w:sz w:val="24"/>
          <w:szCs w:val="24"/>
        </w:rPr>
        <w:t xml:space="preserve">a KMB </w:t>
      </w:r>
      <w:r w:rsidR="00F1693F">
        <w:rPr>
          <w:rFonts w:ascii="Times New Roman" w:hAnsi="Times New Roman" w:cs="Times New Roman"/>
          <w:sz w:val="24"/>
          <w:szCs w:val="24"/>
        </w:rPr>
        <w:t>18</w:t>
      </w:r>
      <w:r w:rsidR="00F1693F" w:rsidRPr="00EA03E5">
        <w:rPr>
          <w:rFonts w:ascii="Times New Roman" w:hAnsi="Times New Roman" w:cs="Times New Roman"/>
          <w:sz w:val="24"/>
          <w:szCs w:val="24"/>
        </w:rPr>
        <w:t>/202</w:t>
      </w:r>
      <w:r w:rsidR="00F1693F">
        <w:rPr>
          <w:rFonts w:ascii="Times New Roman" w:hAnsi="Times New Roman" w:cs="Times New Roman"/>
          <w:sz w:val="24"/>
          <w:szCs w:val="24"/>
        </w:rPr>
        <w:t>4. (XII. 16</w:t>
      </w:r>
      <w:r w:rsidR="00F1693F" w:rsidRPr="00EA03E5">
        <w:rPr>
          <w:rFonts w:ascii="Times New Roman" w:hAnsi="Times New Roman" w:cs="Times New Roman"/>
          <w:sz w:val="24"/>
          <w:szCs w:val="24"/>
        </w:rPr>
        <w:t xml:space="preserve">.) </w:t>
      </w:r>
      <w:r w:rsidR="00743CF4" w:rsidRPr="00EA03E5">
        <w:rPr>
          <w:rFonts w:ascii="Times New Roman" w:hAnsi="Times New Roman" w:cs="Times New Roman"/>
          <w:sz w:val="24"/>
          <w:szCs w:val="24"/>
        </w:rPr>
        <w:t xml:space="preserve">számú határozatával </w:t>
      </w:r>
      <w:r w:rsidR="00C07D78" w:rsidRPr="00EA03E5">
        <w:rPr>
          <w:rFonts w:ascii="Times New Roman" w:hAnsi="Times New Roman" w:cs="Times New Roman"/>
          <w:sz w:val="24"/>
          <w:szCs w:val="24"/>
        </w:rPr>
        <w:t>fogadta</w:t>
      </w:r>
      <w:r w:rsidR="00743CF4" w:rsidRPr="00EA03E5">
        <w:rPr>
          <w:rFonts w:ascii="Times New Roman" w:hAnsi="Times New Roman" w:cs="Times New Roman"/>
          <w:sz w:val="24"/>
          <w:szCs w:val="24"/>
        </w:rPr>
        <w:t xml:space="preserve"> el</w:t>
      </w:r>
      <w:r w:rsidR="00C07D78" w:rsidRPr="00EA03E5">
        <w:rPr>
          <w:rFonts w:ascii="Times New Roman" w:hAnsi="Times New Roman" w:cs="Times New Roman"/>
          <w:sz w:val="24"/>
          <w:szCs w:val="24"/>
        </w:rPr>
        <w:t>.</w:t>
      </w:r>
      <w:r w:rsidR="00743CF4" w:rsidRPr="00EA03E5">
        <w:rPr>
          <w:rFonts w:ascii="Times New Roman" w:hAnsi="Times New Roman" w:cs="Times New Roman"/>
          <w:sz w:val="24"/>
          <w:szCs w:val="24"/>
        </w:rPr>
        <w:t xml:space="preserve"> </w:t>
      </w:r>
      <w:r w:rsidR="00C332B5">
        <w:rPr>
          <w:rFonts w:ascii="Times New Roman" w:hAnsi="Times New Roman" w:cs="Times New Roman"/>
          <w:sz w:val="24"/>
          <w:szCs w:val="24"/>
        </w:rPr>
        <w:t xml:space="preserve">Ehhez kapcsolódóan az Intézkedési Terv nyomonkövetését a </w:t>
      </w:r>
      <w:r w:rsidR="00C332B5" w:rsidRPr="00EA03E5">
        <w:rPr>
          <w:rFonts w:ascii="Times New Roman" w:hAnsi="Times New Roman" w:cs="Times New Roman"/>
          <w:sz w:val="24"/>
          <w:szCs w:val="24"/>
        </w:rPr>
        <w:t xml:space="preserve">KMB </w:t>
      </w:r>
      <w:r w:rsidR="00C332B5">
        <w:rPr>
          <w:rFonts w:ascii="Times New Roman" w:hAnsi="Times New Roman" w:cs="Times New Roman"/>
          <w:sz w:val="24"/>
          <w:szCs w:val="24"/>
        </w:rPr>
        <w:t>19</w:t>
      </w:r>
      <w:r w:rsidR="00C332B5" w:rsidRPr="00EA03E5">
        <w:rPr>
          <w:rFonts w:ascii="Times New Roman" w:hAnsi="Times New Roman" w:cs="Times New Roman"/>
          <w:sz w:val="24"/>
          <w:szCs w:val="24"/>
        </w:rPr>
        <w:t>/202</w:t>
      </w:r>
      <w:r w:rsidR="00C332B5">
        <w:rPr>
          <w:rFonts w:ascii="Times New Roman" w:hAnsi="Times New Roman" w:cs="Times New Roman"/>
          <w:sz w:val="24"/>
          <w:szCs w:val="24"/>
        </w:rPr>
        <w:t>4. (XII. 16</w:t>
      </w:r>
      <w:r w:rsidR="00C332B5" w:rsidRPr="00EA03E5">
        <w:rPr>
          <w:rFonts w:ascii="Times New Roman" w:hAnsi="Times New Roman" w:cs="Times New Roman"/>
          <w:sz w:val="24"/>
          <w:szCs w:val="24"/>
        </w:rPr>
        <w:t>.) számú határozatával fogadta el</w:t>
      </w:r>
      <w:r w:rsidR="00F1693F">
        <w:rPr>
          <w:rFonts w:ascii="Times New Roman" w:hAnsi="Times New Roman" w:cs="Times New Roman"/>
          <w:sz w:val="24"/>
          <w:szCs w:val="24"/>
        </w:rPr>
        <w:t>.</w:t>
      </w:r>
      <w:r w:rsidR="00C332B5">
        <w:rPr>
          <w:rFonts w:ascii="Times New Roman" w:hAnsi="Times New Roman" w:cs="Times New Roman"/>
          <w:sz w:val="24"/>
          <w:szCs w:val="24"/>
        </w:rPr>
        <w:t xml:space="preserve"> </w:t>
      </w:r>
      <w:r w:rsidR="00F1693F">
        <w:rPr>
          <w:rFonts w:ascii="Times New Roman" w:hAnsi="Times New Roman" w:cs="Times New Roman"/>
          <w:sz w:val="24"/>
          <w:szCs w:val="24"/>
        </w:rPr>
        <w:t>E dokumentumok jelen beszámoló mellékletét képezik.</w:t>
      </w:r>
    </w:p>
    <w:p w14:paraId="4E3E453F" w14:textId="77777777" w:rsidR="00743CF4" w:rsidRPr="00EA03E5" w:rsidRDefault="00743CF4" w:rsidP="00367DCA">
      <w:pPr>
        <w:pStyle w:val="Listaszerbekezds"/>
        <w:spacing w:after="0" w:line="252" w:lineRule="auto"/>
        <w:ind w:left="-284" w:firstLine="284"/>
        <w:jc w:val="both"/>
        <w:rPr>
          <w:rFonts w:ascii="Times New Roman" w:hAnsi="Times New Roman" w:cs="Times New Roman"/>
          <w:sz w:val="24"/>
          <w:szCs w:val="24"/>
        </w:rPr>
      </w:pPr>
    </w:p>
    <w:p w14:paraId="74D215DC" w14:textId="616DE3FE" w:rsidR="00693034" w:rsidRPr="00E91265" w:rsidRDefault="001E21A2" w:rsidP="00367DCA">
      <w:pPr>
        <w:pStyle w:val="Szvegtrzs"/>
        <w:ind w:left="-284" w:firstLine="284"/>
        <w:rPr>
          <w:b/>
          <w:sz w:val="24"/>
          <w:szCs w:val="24"/>
        </w:rPr>
      </w:pPr>
      <w:r w:rsidRPr="00E91265">
        <w:rPr>
          <w:b/>
          <w:sz w:val="24"/>
          <w:szCs w:val="24"/>
        </w:rPr>
        <w:t>A</w:t>
      </w:r>
      <w:r w:rsidR="00202C99" w:rsidRPr="00E91265">
        <w:rPr>
          <w:b/>
          <w:sz w:val="24"/>
          <w:szCs w:val="24"/>
        </w:rPr>
        <w:t xml:space="preserve"> 202</w:t>
      </w:r>
      <w:r w:rsidR="00C572A7" w:rsidRPr="00E91265">
        <w:rPr>
          <w:b/>
          <w:sz w:val="24"/>
          <w:szCs w:val="24"/>
        </w:rPr>
        <w:t>4</w:t>
      </w:r>
      <w:r w:rsidR="00EA078F">
        <w:rPr>
          <w:b/>
          <w:sz w:val="24"/>
          <w:szCs w:val="24"/>
        </w:rPr>
        <w:t>. évben</w:t>
      </w:r>
      <w:r w:rsidR="00202C99" w:rsidRPr="00E91265">
        <w:rPr>
          <w:b/>
          <w:sz w:val="24"/>
          <w:szCs w:val="24"/>
        </w:rPr>
        <w:t xml:space="preserve"> </w:t>
      </w:r>
      <w:r w:rsidR="00EA078F">
        <w:rPr>
          <w:b/>
          <w:sz w:val="24"/>
          <w:szCs w:val="24"/>
        </w:rPr>
        <w:t>megállapított</w:t>
      </w:r>
      <w:bookmarkStart w:id="0" w:name="_GoBack"/>
      <w:bookmarkEnd w:id="0"/>
      <w:r w:rsidR="00202C99" w:rsidRPr="00E91265">
        <w:rPr>
          <w:b/>
          <w:sz w:val="24"/>
          <w:szCs w:val="24"/>
        </w:rPr>
        <w:t xml:space="preserve"> kari minőségcélok</w:t>
      </w:r>
      <w:r w:rsidRPr="00E91265">
        <w:rPr>
          <w:b/>
          <w:sz w:val="24"/>
          <w:szCs w:val="24"/>
        </w:rPr>
        <w:t xml:space="preserve"> </w:t>
      </w:r>
      <w:r w:rsidR="00202C99" w:rsidRPr="00E91265">
        <w:rPr>
          <w:b/>
          <w:sz w:val="24"/>
          <w:szCs w:val="24"/>
        </w:rPr>
        <w:t>az alábbiak</w:t>
      </w:r>
      <w:r w:rsidRPr="00E91265">
        <w:rPr>
          <w:b/>
          <w:sz w:val="24"/>
          <w:szCs w:val="24"/>
        </w:rPr>
        <w:t xml:space="preserve"> voltak</w:t>
      </w:r>
      <w:r w:rsidR="00202C99" w:rsidRPr="00E91265">
        <w:rPr>
          <w:b/>
          <w:sz w:val="24"/>
          <w:szCs w:val="24"/>
        </w:rPr>
        <w:t xml:space="preserve">: </w:t>
      </w:r>
    </w:p>
    <w:p w14:paraId="2034F582" w14:textId="04A766EF" w:rsidR="00C572A7" w:rsidRDefault="00C572A7" w:rsidP="00367DCA">
      <w:pPr>
        <w:pStyle w:val="Listaszerbekezds"/>
        <w:numPr>
          <w:ilvl w:val="0"/>
          <w:numId w:val="6"/>
        </w:numPr>
        <w:spacing w:after="0" w:line="240" w:lineRule="auto"/>
        <w:ind w:left="-284" w:firstLine="284"/>
        <w:jc w:val="both"/>
        <w:rPr>
          <w:rFonts w:ascii="Times New Roman" w:hAnsi="Times New Roman" w:cs="Times New Roman"/>
          <w:color w:val="000000" w:themeColor="text1"/>
          <w:sz w:val="24"/>
          <w:szCs w:val="24"/>
        </w:rPr>
      </w:pPr>
      <w:r w:rsidRPr="00C572A7">
        <w:rPr>
          <w:rFonts w:ascii="Times New Roman" w:hAnsi="Times New Roman" w:cs="Times New Roman"/>
          <w:color w:val="000000" w:themeColor="text1"/>
          <w:sz w:val="24"/>
          <w:szCs w:val="24"/>
        </w:rPr>
        <w:t>A kari minőségbiztosítási rendszer magasabb szintű működtetése</w:t>
      </w:r>
      <w:r>
        <w:rPr>
          <w:rFonts w:ascii="Times New Roman" w:hAnsi="Times New Roman" w:cs="Times New Roman"/>
          <w:color w:val="000000" w:themeColor="text1"/>
          <w:sz w:val="24"/>
          <w:szCs w:val="24"/>
        </w:rPr>
        <w:t xml:space="preserve"> (ESG 1.1)</w:t>
      </w:r>
      <w:r w:rsidR="002C0A7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Tervezett beavatkozás: </w:t>
      </w:r>
      <w:r w:rsidRPr="00C572A7">
        <w:rPr>
          <w:rFonts w:ascii="Times New Roman" w:hAnsi="Times New Roman" w:cs="Times New Roman"/>
          <w:color w:val="000000" w:themeColor="text1"/>
          <w:sz w:val="24"/>
          <w:szCs w:val="24"/>
        </w:rPr>
        <w:t>Az egyetemi felmérések mellett saját kari felmérések, trendelemzésének megvalósítása.</w:t>
      </w:r>
    </w:p>
    <w:p w14:paraId="51126C6E" w14:textId="2524A0D7" w:rsidR="00DE64DB" w:rsidRPr="00026191" w:rsidRDefault="00DE64DB" w:rsidP="00367DCA">
      <w:pPr>
        <w:pStyle w:val="Listaszerbekezds"/>
        <w:numPr>
          <w:ilvl w:val="0"/>
          <w:numId w:val="6"/>
        </w:numPr>
        <w:tabs>
          <w:tab w:val="left" w:pos="426"/>
        </w:tabs>
        <w:spacing w:after="0" w:line="240" w:lineRule="auto"/>
        <w:ind w:left="-284" w:firstLine="284"/>
        <w:jc w:val="both"/>
        <w:rPr>
          <w:rFonts w:ascii="Times New Roman" w:hAnsi="Times New Roman" w:cs="Times New Roman"/>
          <w:color w:val="000000" w:themeColor="text1"/>
          <w:sz w:val="24"/>
          <w:szCs w:val="24"/>
        </w:rPr>
      </w:pPr>
      <w:r w:rsidRPr="00026191">
        <w:rPr>
          <w:rFonts w:ascii="Times New Roman" w:hAnsi="Times New Roman" w:cs="Times New Roman"/>
          <w:color w:val="000000" w:themeColor="text1"/>
          <w:sz w:val="24"/>
          <w:szCs w:val="24"/>
        </w:rPr>
        <w:t>2/A. A képzések magasabb színvonalú működtetése (ESG 1.2)</w:t>
      </w:r>
      <w:r w:rsidR="002C0A71">
        <w:rPr>
          <w:rFonts w:ascii="Times New Roman" w:hAnsi="Times New Roman" w:cs="Times New Roman"/>
          <w:color w:val="000000" w:themeColor="text1"/>
          <w:sz w:val="24"/>
          <w:szCs w:val="24"/>
        </w:rPr>
        <w:t>.</w:t>
      </w:r>
      <w:r w:rsidRPr="00026191">
        <w:rPr>
          <w:rFonts w:ascii="Times New Roman" w:hAnsi="Times New Roman" w:cs="Times New Roman"/>
          <w:color w:val="000000" w:themeColor="text1"/>
          <w:sz w:val="24"/>
          <w:szCs w:val="24"/>
        </w:rPr>
        <w:t xml:space="preserve"> Tervezett beavatkozás: A három meglévő szak vonatkozásában képzések, illetve tehetséggondozó körök felülvizsgálata. A szükséges kompetenciákat – a KKK szempontokat – is figyelembe véve egységes tárgyleírások összefoglalása, frissítése (neptun és honlap).</w:t>
      </w:r>
    </w:p>
    <w:p w14:paraId="081CD9FD" w14:textId="093B0C8F" w:rsidR="00DE64DB" w:rsidRDefault="00DE64DB" w:rsidP="002C0A71">
      <w:pPr>
        <w:pStyle w:val="Listaszerbekezds"/>
        <w:spacing w:after="0" w:line="240" w:lineRule="auto"/>
        <w:ind w:left="-284" w:firstLine="71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2/B. </w:t>
      </w:r>
      <w:r w:rsidRPr="00DE64DB">
        <w:rPr>
          <w:rFonts w:ascii="Times New Roman" w:hAnsi="Times New Roman" w:cs="Times New Roman"/>
          <w:color w:val="000000" w:themeColor="text1"/>
          <w:sz w:val="24"/>
          <w:szCs w:val="24"/>
        </w:rPr>
        <w:t>Oktatásmódszertani szempontból kiválóan képzett oktatók biztosítása a képzésekhez</w:t>
      </w:r>
      <w:r>
        <w:rPr>
          <w:rFonts w:ascii="Times New Roman" w:hAnsi="Times New Roman" w:cs="Times New Roman"/>
          <w:color w:val="000000" w:themeColor="text1"/>
          <w:sz w:val="24"/>
          <w:szCs w:val="24"/>
        </w:rPr>
        <w:t xml:space="preserve"> (</w:t>
      </w:r>
      <w:r w:rsidRPr="00DE64DB">
        <w:rPr>
          <w:rFonts w:ascii="Times New Roman" w:hAnsi="Times New Roman" w:cs="Times New Roman"/>
          <w:color w:val="000000" w:themeColor="text1"/>
          <w:sz w:val="24"/>
          <w:szCs w:val="24"/>
        </w:rPr>
        <w:t>ESG 1.3, 1.5</w:t>
      </w:r>
      <w:r>
        <w:rPr>
          <w:rFonts w:ascii="Times New Roman" w:hAnsi="Times New Roman" w:cs="Times New Roman"/>
          <w:color w:val="000000" w:themeColor="text1"/>
          <w:sz w:val="24"/>
          <w:szCs w:val="24"/>
        </w:rPr>
        <w:t>)</w:t>
      </w:r>
      <w:r w:rsidR="002C0A7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Tervezett beavatkozás:</w:t>
      </w:r>
      <w:r w:rsidRPr="00DE64DB">
        <w:t xml:space="preserve"> </w:t>
      </w:r>
      <w:r w:rsidRPr="00DE64DB">
        <w:rPr>
          <w:rFonts w:ascii="Times New Roman" w:hAnsi="Times New Roman" w:cs="Times New Roman"/>
          <w:color w:val="000000" w:themeColor="text1"/>
          <w:sz w:val="24"/>
          <w:szCs w:val="24"/>
        </w:rPr>
        <w:t>Oktatásmódszertani képzések kiterjesztése, oktatásmódszertani tananyagok fejlesztése, az oktatói oktatásinformatikai kompetenciák és a digitális eszközhasználat fejlesztése</w:t>
      </w:r>
      <w:r>
        <w:rPr>
          <w:rFonts w:ascii="Times New Roman" w:hAnsi="Times New Roman" w:cs="Times New Roman"/>
          <w:color w:val="000000" w:themeColor="text1"/>
          <w:sz w:val="24"/>
          <w:szCs w:val="24"/>
        </w:rPr>
        <w:t>.</w:t>
      </w:r>
    </w:p>
    <w:p w14:paraId="1BC006D8" w14:textId="395D831F" w:rsidR="00202C99" w:rsidRPr="008A160E" w:rsidRDefault="00202C99" w:rsidP="00367DCA">
      <w:pPr>
        <w:pStyle w:val="Listaszerbekezds"/>
        <w:numPr>
          <w:ilvl w:val="0"/>
          <w:numId w:val="6"/>
        </w:numPr>
        <w:spacing w:after="0" w:line="240" w:lineRule="auto"/>
        <w:ind w:left="-284" w:firstLine="284"/>
        <w:jc w:val="both"/>
        <w:rPr>
          <w:rFonts w:ascii="Times New Roman" w:hAnsi="Times New Roman" w:cs="Times New Roman"/>
          <w:color w:val="000000" w:themeColor="text1"/>
          <w:sz w:val="24"/>
          <w:szCs w:val="24"/>
        </w:rPr>
      </w:pPr>
      <w:r w:rsidRPr="008A160E">
        <w:rPr>
          <w:rFonts w:ascii="Times New Roman" w:hAnsi="Times New Roman" w:cs="Times New Roman"/>
          <w:color w:val="000000" w:themeColor="text1"/>
          <w:sz w:val="24"/>
          <w:szCs w:val="24"/>
        </w:rPr>
        <w:t xml:space="preserve">Az oktatási pontozásmetria továbbfejlesztése. </w:t>
      </w:r>
      <w:r w:rsidR="00DE64DB">
        <w:rPr>
          <w:rFonts w:ascii="Times New Roman" w:hAnsi="Times New Roman" w:cs="Times New Roman"/>
          <w:color w:val="000000" w:themeColor="text1"/>
          <w:sz w:val="24"/>
          <w:szCs w:val="24"/>
        </w:rPr>
        <w:t>(</w:t>
      </w:r>
      <w:r w:rsidR="00DE64DB" w:rsidRPr="00DE64DB">
        <w:rPr>
          <w:rFonts w:ascii="Times New Roman" w:hAnsi="Times New Roman" w:cs="Times New Roman"/>
          <w:color w:val="000000" w:themeColor="text1"/>
          <w:sz w:val="24"/>
          <w:szCs w:val="24"/>
        </w:rPr>
        <w:t>ESG 1.5</w:t>
      </w:r>
      <w:r w:rsidR="00DE64DB">
        <w:rPr>
          <w:rFonts w:ascii="Times New Roman" w:hAnsi="Times New Roman" w:cs="Times New Roman"/>
          <w:color w:val="000000" w:themeColor="text1"/>
          <w:sz w:val="24"/>
          <w:szCs w:val="24"/>
        </w:rPr>
        <w:t>)</w:t>
      </w:r>
      <w:r w:rsidR="002C0A71">
        <w:rPr>
          <w:rFonts w:ascii="Times New Roman" w:hAnsi="Times New Roman" w:cs="Times New Roman"/>
          <w:color w:val="000000" w:themeColor="text1"/>
          <w:sz w:val="24"/>
          <w:szCs w:val="24"/>
        </w:rPr>
        <w:t>.</w:t>
      </w:r>
      <w:r w:rsidR="00DE64DB">
        <w:rPr>
          <w:rFonts w:ascii="Times New Roman" w:hAnsi="Times New Roman" w:cs="Times New Roman"/>
          <w:color w:val="000000" w:themeColor="text1"/>
          <w:sz w:val="24"/>
          <w:szCs w:val="24"/>
        </w:rPr>
        <w:t xml:space="preserve"> Tervezett beavatkozás:</w:t>
      </w:r>
      <w:r w:rsidR="00DE64DB" w:rsidRPr="00DE64DB">
        <w:t xml:space="preserve"> </w:t>
      </w:r>
      <w:r w:rsidR="00DE64DB" w:rsidRPr="00DE64DB">
        <w:rPr>
          <w:rFonts w:ascii="Times New Roman" w:hAnsi="Times New Roman" w:cs="Times New Roman"/>
          <w:color w:val="000000" w:themeColor="text1"/>
          <w:sz w:val="24"/>
          <w:szCs w:val="24"/>
        </w:rPr>
        <w:t>A kari oktatásmetria szempontjainak véglegesítése és a 2023/2024-es tanévre vonatkozó kari (próba)felmérés lefolytatása</w:t>
      </w:r>
      <w:r w:rsidRPr="008A160E">
        <w:rPr>
          <w:rFonts w:ascii="Times New Roman" w:hAnsi="Times New Roman" w:cs="Times New Roman"/>
          <w:color w:val="000000" w:themeColor="text1"/>
          <w:sz w:val="24"/>
          <w:szCs w:val="24"/>
        </w:rPr>
        <w:t>.</w:t>
      </w:r>
    </w:p>
    <w:p w14:paraId="7AE4134F" w14:textId="580FF025" w:rsidR="00DE64DB" w:rsidRDefault="00DE64DB" w:rsidP="00367DCA">
      <w:pPr>
        <w:pStyle w:val="Listaszerbekezds"/>
        <w:numPr>
          <w:ilvl w:val="0"/>
          <w:numId w:val="6"/>
        </w:numPr>
        <w:spacing w:after="0" w:line="240" w:lineRule="auto"/>
        <w:ind w:left="-284" w:firstLine="284"/>
        <w:jc w:val="both"/>
        <w:rPr>
          <w:rFonts w:ascii="Times New Roman" w:hAnsi="Times New Roman" w:cs="Times New Roman"/>
          <w:color w:val="000000" w:themeColor="text1"/>
          <w:sz w:val="24"/>
          <w:szCs w:val="24"/>
        </w:rPr>
      </w:pPr>
      <w:r w:rsidRPr="00DE64DB">
        <w:rPr>
          <w:rFonts w:ascii="Times New Roman" w:hAnsi="Times New Roman" w:cs="Times New Roman"/>
          <w:color w:val="000000" w:themeColor="text1"/>
          <w:sz w:val="24"/>
          <w:szCs w:val="24"/>
        </w:rPr>
        <w:t xml:space="preserve">Hallgatói vélemények oktatási szempontrendszerbe való becsatornázása </w:t>
      </w:r>
      <w:r w:rsidR="00026191">
        <w:rPr>
          <w:rFonts w:ascii="Times New Roman" w:hAnsi="Times New Roman" w:cs="Times New Roman"/>
          <w:color w:val="000000" w:themeColor="text1"/>
          <w:sz w:val="24"/>
          <w:szCs w:val="24"/>
        </w:rPr>
        <w:t>(</w:t>
      </w:r>
      <w:r w:rsidR="00026191" w:rsidRPr="00DE64DB">
        <w:rPr>
          <w:rFonts w:ascii="Times New Roman" w:hAnsi="Times New Roman" w:cs="Times New Roman"/>
          <w:color w:val="000000" w:themeColor="text1"/>
          <w:sz w:val="24"/>
          <w:szCs w:val="24"/>
        </w:rPr>
        <w:t>ESG 1.</w:t>
      </w:r>
      <w:r w:rsidR="00026191">
        <w:rPr>
          <w:rFonts w:ascii="Times New Roman" w:hAnsi="Times New Roman" w:cs="Times New Roman"/>
          <w:color w:val="000000" w:themeColor="text1"/>
          <w:sz w:val="24"/>
          <w:szCs w:val="24"/>
        </w:rPr>
        <w:t>6)</w:t>
      </w:r>
      <w:r w:rsidR="002C0A71">
        <w:rPr>
          <w:rFonts w:ascii="Times New Roman" w:hAnsi="Times New Roman" w:cs="Times New Roman"/>
          <w:color w:val="000000" w:themeColor="text1"/>
          <w:sz w:val="24"/>
          <w:szCs w:val="24"/>
        </w:rPr>
        <w:t>.</w:t>
      </w:r>
      <w:r w:rsidR="00026191">
        <w:rPr>
          <w:rFonts w:ascii="Times New Roman" w:hAnsi="Times New Roman" w:cs="Times New Roman"/>
          <w:color w:val="000000" w:themeColor="text1"/>
          <w:sz w:val="24"/>
          <w:szCs w:val="24"/>
        </w:rPr>
        <w:t xml:space="preserve"> Tervezett beavatkozás:</w:t>
      </w:r>
      <w:r w:rsidR="00026191" w:rsidRPr="00DE64DB">
        <w:t xml:space="preserve"> </w:t>
      </w:r>
      <w:r w:rsidR="00026191" w:rsidRPr="00026191">
        <w:rPr>
          <w:rFonts w:ascii="Times New Roman" w:hAnsi="Times New Roman" w:cs="Times New Roman"/>
          <w:color w:val="000000" w:themeColor="text1"/>
          <w:sz w:val="24"/>
          <w:szCs w:val="24"/>
        </w:rPr>
        <w:t>Hallgatói fórumok,</w:t>
      </w:r>
      <w:r w:rsidR="00026191">
        <w:rPr>
          <w:rFonts w:ascii="Times New Roman" w:hAnsi="Times New Roman" w:cs="Times New Roman"/>
          <w:color w:val="000000" w:themeColor="text1"/>
          <w:sz w:val="24"/>
          <w:szCs w:val="24"/>
        </w:rPr>
        <w:t xml:space="preserve"> a szakfelülvizsgálat keretében </w:t>
      </w:r>
      <w:r w:rsidR="002C0A71">
        <w:rPr>
          <w:rFonts w:ascii="Times New Roman" w:hAnsi="Times New Roman" w:cs="Times New Roman"/>
          <w:color w:val="000000" w:themeColor="text1"/>
          <w:sz w:val="24"/>
          <w:szCs w:val="24"/>
        </w:rPr>
        <w:t xml:space="preserve">többek között a </w:t>
      </w:r>
      <w:r w:rsidR="00026191" w:rsidRPr="00026191">
        <w:rPr>
          <w:rFonts w:ascii="Times New Roman" w:hAnsi="Times New Roman" w:cs="Times New Roman"/>
          <w:color w:val="000000" w:themeColor="text1"/>
          <w:sz w:val="24"/>
          <w:szCs w:val="24"/>
        </w:rPr>
        <w:t xml:space="preserve">hivatásrendekkel való </w:t>
      </w:r>
      <w:r w:rsidR="00026191">
        <w:rPr>
          <w:rFonts w:ascii="Times New Roman" w:hAnsi="Times New Roman" w:cs="Times New Roman"/>
          <w:color w:val="000000" w:themeColor="text1"/>
          <w:sz w:val="24"/>
          <w:szCs w:val="24"/>
        </w:rPr>
        <w:t>eszmecsere</w:t>
      </w:r>
      <w:r w:rsidR="00E91265" w:rsidRPr="00E91265">
        <w:rPr>
          <w:rFonts w:ascii="Times New Roman" w:hAnsi="Times New Roman" w:cs="Times New Roman"/>
          <w:color w:val="000000" w:themeColor="text1"/>
          <w:sz w:val="24"/>
          <w:szCs w:val="24"/>
        </w:rPr>
        <w:t xml:space="preserve"> </w:t>
      </w:r>
      <w:r w:rsidR="00E91265" w:rsidRPr="00026191">
        <w:rPr>
          <w:rFonts w:ascii="Times New Roman" w:hAnsi="Times New Roman" w:cs="Times New Roman"/>
          <w:color w:val="000000" w:themeColor="text1"/>
          <w:sz w:val="24"/>
          <w:szCs w:val="24"/>
        </w:rPr>
        <w:t>szervezése</w:t>
      </w:r>
      <w:r w:rsidR="00026191">
        <w:rPr>
          <w:rFonts w:ascii="Times New Roman" w:hAnsi="Times New Roman" w:cs="Times New Roman"/>
          <w:color w:val="000000" w:themeColor="text1"/>
          <w:sz w:val="24"/>
          <w:szCs w:val="24"/>
        </w:rPr>
        <w:t xml:space="preserve">. </w:t>
      </w:r>
    </w:p>
    <w:p w14:paraId="3BA4D5B0" w14:textId="77777777" w:rsidR="007D0B73" w:rsidRDefault="007D0B73" w:rsidP="00367DCA">
      <w:pPr>
        <w:ind w:left="-284" w:firstLine="284"/>
        <w:jc w:val="both"/>
        <w:rPr>
          <w:color w:val="000000" w:themeColor="text1"/>
        </w:rPr>
      </w:pPr>
    </w:p>
    <w:p w14:paraId="4D5FC667" w14:textId="61CC758D" w:rsidR="007D0B73" w:rsidRPr="007D0B73" w:rsidRDefault="00F1693F" w:rsidP="00367DCA">
      <w:pPr>
        <w:ind w:left="-284" w:firstLine="284"/>
        <w:jc w:val="both"/>
        <w:rPr>
          <w:color w:val="000000" w:themeColor="text1"/>
        </w:rPr>
      </w:pPr>
      <w:r>
        <w:rPr>
          <w:color w:val="000000" w:themeColor="text1"/>
        </w:rPr>
        <w:t xml:space="preserve">A minőségcélok nyomonkövetése során megállapítottuk, hogy a terv szerinti megvalósulás folyamatos. </w:t>
      </w:r>
      <w:r w:rsidR="00110001">
        <w:rPr>
          <w:color w:val="000000" w:themeColor="text1"/>
        </w:rPr>
        <w:t>Tekintve, hogy a választott minőségcéljaink kardinális oktatási feladatokat tartalmaznak, ezek továbbvitele a következő évre prognosztizálható.</w:t>
      </w:r>
    </w:p>
    <w:p w14:paraId="40CAF96C" w14:textId="77777777" w:rsidR="00520728" w:rsidRPr="00E91265" w:rsidRDefault="00520728" w:rsidP="00367DCA">
      <w:pPr>
        <w:pStyle w:val="Listaszerbekezds"/>
        <w:spacing w:after="0" w:line="240" w:lineRule="auto"/>
        <w:ind w:left="-284" w:firstLine="284"/>
        <w:jc w:val="both"/>
        <w:rPr>
          <w:rFonts w:ascii="Times New Roman" w:hAnsi="Times New Roman" w:cs="Times New Roman"/>
          <w:color w:val="000000" w:themeColor="text1"/>
          <w:sz w:val="24"/>
          <w:szCs w:val="24"/>
        </w:rPr>
      </w:pPr>
    </w:p>
    <w:p w14:paraId="11A9DD39" w14:textId="34C73736" w:rsidR="00C904F3" w:rsidRDefault="007D0B73" w:rsidP="00367DCA">
      <w:pPr>
        <w:pStyle w:val="NormlWeb"/>
        <w:spacing w:before="0" w:beforeAutospacing="0" w:after="0" w:afterAutospacing="0" w:line="252" w:lineRule="auto"/>
        <w:ind w:left="-284" w:firstLine="284"/>
        <w:rPr>
          <w:b/>
          <w:bCs/>
          <w:color w:val="000000" w:themeColor="text1"/>
        </w:rPr>
      </w:pPr>
      <w:r>
        <w:rPr>
          <w:b/>
          <w:bCs/>
          <w:color w:val="000000" w:themeColor="text1"/>
        </w:rPr>
        <w:t xml:space="preserve">2. </w:t>
      </w:r>
      <w:r w:rsidR="00C904F3" w:rsidRPr="00E91265">
        <w:rPr>
          <w:b/>
          <w:bCs/>
          <w:color w:val="000000" w:themeColor="text1"/>
        </w:rPr>
        <w:t xml:space="preserve">A JÁK-ot érintő </w:t>
      </w:r>
      <w:r w:rsidR="00B04B59">
        <w:rPr>
          <w:b/>
          <w:bCs/>
          <w:color w:val="000000" w:themeColor="text1"/>
        </w:rPr>
        <w:t xml:space="preserve">2024-es </w:t>
      </w:r>
      <w:r w:rsidR="00C904F3" w:rsidRPr="00E91265">
        <w:rPr>
          <w:b/>
          <w:bCs/>
          <w:color w:val="000000" w:themeColor="text1"/>
        </w:rPr>
        <w:t xml:space="preserve">felmérések és kiértékelésük </w:t>
      </w:r>
    </w:p>
    <w:p w14:paraId="45CF7D40" w14:textId="77777777" w:rsidR="00520728" w:rsidRPr="00E91265" w:rsidRDefault="00520728" w:rsidP="00367DCA">
      <w:pPr>
        <w:pStyle w:val="NormlWeb"/>
        <w:spacing w:before="0" w:beforeAutospacing="0" w:after="0" w:afterAutospacing="0" w:line="252" w:lineRule="auto"/>
        <w:ind w:left="-284" w:firstLine="284"/>
        <w:rPr>
          <w:b/>
          <w:color w:val="000000" w:themeColor="text1"/>
        </w:rPr>
      </w:pPr>
    </w:p>
    <w:p w14:paraId="4ADA67EA" w14:textId="268B6982" w:rsidR="004241B7" w:rsidRPr="00B04B59" w:rsidRDefault="00B04B59" w:rsidP="00367DCA">
      <w:pPr>
        <w:pStyle w:val="NormlWeb"/>
        <w:spacing w:before="0" w:beforeAutospacing="0" w:after="0" w:afterAutospacing="0" w:line="252" w:lineRule="auto"/>
        <w:ind w:left="-284" w:firstLine="284"/>
      </w:pPr>
      <w:r w:rsidRPr="00B04B59">
        <w:t>A</w:t>
      </w:r>
      <w:r>
        <w:t xml:space="preserve"> vizsgált időszakban az</w:t>
      </w:r>
      <w:r w:rsidR="00C904F3" w:rsidRPr="00B04B59">
        <w:t xml:space="preserve"> alábbi felmérések</w:t>
      </w:r>
      <w:r w:rsidR="0014111C" w:rsidRPr="00B04B59">
        <w:t xml:space="preserve"> lefolytatására</w:t>
      </w:r>
      <w:r w:rsidR="00C904F3" w:rsidRPr="00B04B59">
        <w:t xml:space="preserve"> került</w:t>
      </w:r>
      <w:r w:rsidR="0014111C" w:rsidRPr="00B04B59">
        <w:t xml:space="preserve"> </w:t>
      </w:r>
      <w:r w:rsidR="00C904F3" w:rsidRPr="00B04B59">
        <w:t>sor</w:t>
      </w:r>
      <w:r w:rsidRPr="00B04B59">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88"/>
        <w:gridCol w:w="2535"/>
      </w:tblGrid>
      <w:tr w:rsidR="004241B7" w14:paraId="56B9C915" w14:textId="77777777" w:rsidTr="000D7E4C">
        <w:trPr>
          <w:tblCellSpacing w:w="15" w:type="dxa"/>
        </w:trPr>
        <w:tc>
          <w:tcPr>
            <w:tcW w:w="0" w:type="auto"/>
            <w:vAlign w:val="center"/>
            <w:hideMark/>
          </w:tcPr>
          <w:p w14:paraId="5482F7A3" w14:textId="77777777" w:rsidR="004241B7" w:rsidRDefault="004241B7" w:rsidP="00367DCA">
            <w:pPr>
              <w:ind w:left="-284" w:firstLine="284"/>
            </w:pPr>
            <w:r>
              <w:t>OMHV 2023/2024 I. félév</w:t>
            </w:r>
          </w:p>
        </w:tc>
        <w:tc>
          <w:tcPr>
            <w:tcW w:w="0" w:type="auto"/>
            <w:vAlign w:val="center"/>
            <w:hideMark/>
          </w:tcPr>
          <w:p w14:paraId="3F631217" w14:textId="77777777" w:rsidR="004241B7" w:rsidRDefault="004241B7" w:rsidP="00367DCA">
            <w:pPr>
              <w:ind w:left="-284" w:firstLine="284"/>
            </w:pPr>
            <w:r>
              <w:t>2023.12.18 - 2024.02.02.</w:t>
            </w:r>
          </w:p>
        </w:tc>
      </w:tr>
      <w:tr w:rsidR="004241B7" w14:paraId="5930A717" w14:textId="77777777" w:rsidTr="000D7E4C">
        <w:trPr>
          <w:tblCellSpacing w:w="15" w:type="dxa"/>
        </w:trPr>
        <w:tc>
          <w:tcPr>
            <w:tcW w:w="0" w:type="auto"/>
            <w:vAlign w:val="center"/>
            <w:hideMark/>
          </w:tcPr>
          <w:p w14:paraId="30640478" w14:textId="77777777" w:rsidR="004241B7" w:rsidRDefault="004241B7" w:rsidP="00367DCA">
            <w:pPr>
              <w:ind w:left="-284" w:firstLine="284"/>
            </w:pPr>
            <w:r>
              <w:t>OMHV 2023/2024 II. félév</w:t>
            </w:r>
          </w:p>
        </w:tc>
        <w:tc>
          <w:tcPr>
            <w:tcW w:w="0" w:type="auto"/>
            <w:vAlign w:val="center"/>
            <w:hideMark/>
          </w:tcPr>
          <w:p w14:paraId="080C4145" w14:textId="77777777" w:rsidR="004241B7" w:rsidRDefault="004241B7" w:rsidP="00367DCA">
            <w:pPr>
              <w:ind w:left="-284" w:firstLine="284"/>
            </w:pPr>
            <w:r>
              <w:t>2024.05.21 - 07.06.</w:t>
            </w:r>
          </w:p>
        </w:tc>
      </w:tr>
      <w:tr w:rsidR="004241B7" w14:paraId="32FBA7AD" w14:textId="77777777" w:rsidTr="000D7E4C">
        <w:trPr>
          <w:tblCellSpacing w:w="15" w:type="dxa"/>
        </w:trPr>
        <w:tc>
          <w:tcPr>
            <w:tcW w:w="0" w:type="auto"/>
            <w:vAlign w:val="center"/>
            <w:hideMark/>
          </w:tcPr>
          <w:p w14:paraId="1B90F81E" w14:textId="77777777" w:rsidR="004241B7" w:rsidRDefault="004241B7" w:rsidP="00367DCA">
            <w:pPr>
              <w:ind w:left="-284" w:firstLine="284"/>
            </w:pPr>
            <w:r>
              <w:t>Gólyafelmérés</w:t>
            </w:r>
          </w:p>
        </w:tc>
        <w:tc>
          <w:tcPr>
            <w:tcW w:w="0" w:type="auto"/>
            <w:vAlign w:val="center"/>
            <w:hideMark/>
          </w:tcPr>
          <w:p w14:paraId="238B52FE" w14:textId="3A0424F8" w:rsidR="004241B7" w:rsidRDefault="004241B7" w:rsidP="00367DCA">
            <w:pPr>
              <w:ind w:left="-284" w:firstLine="284"/>
            </w:pPr>
            <w:r>
              <w:t>2024.09.23 - 2024.10.10.</w:t>
            </w:r>
          </w:p>
        </w:tc>
      </w:tr>
      <w:tr w:rsidR="004241B7" w14:paraId="0BA7E5A5" w14:textId="77777777" w:rsidTr="000D7E4C">
        <w:trPr>
          <w:tblCellSpacing w:w="15" w:type="dxa"/>
        </w:trPr>
        <w:tc>
          <w:tcPr>
            <w:tcW w:w="0" w:type="auto"/>
            <w:vAlign w:val="center"/>
            <w:hideMark/>
          </w:tcPr>
          <w:p w14:paraId="03213DFF" w14:textId="77777777" w:rsidR="004241B7" w:rsidRDefault="004241B7" w:rsidP="00367DCA">
            <w:pPr>
              <w:ind w:left="-284" w:firstLine="284"/>
            </w:pPr>
            <w:r>
              <w:t>Oktatói motivációs vizsgálat</w:t>
            </w:r>
          </w:p>
        </w:tc>
        <w:tc>
          <w:tcPr>
            <w:tcW w:w="0" w:type="auto"/>
            <w:vAlign w:val="center"/>
            <w:hideMark/>
          </w:tcPr>
          <w:p w14:paraId="2D540746" w14:textId="5E2999F2" w:rsidR="004241B7" w:rsidRDefault="004241B7" w:rsidP="00367DCA">
            <w:pPr>
              <w:ind w:left="-284" w:firstLine="284"/>
            </w:pPr>
            <w:r>
              <w:t>2024.11.19 - 2024.12.13.</w:t>
            </w:r>
          </w:p>
        </w:tc>
      </w:tr>
      <w:tr w:rsidR="004241B7" w14:paraId="46F4A481" w14:textId="77777777" w:rsidTr="000D7E4C">
        <w:trPr>
          <w:tblCellSpacing w:w="15" w:type="dxa"/>
        </w:trPr>
        <w:tc>
          <w:tcPr>
            <w:tcW w:w="0" w:type="auto"/>
            <w:vAlign w:val="center"/>
            <w:hideMark/>
          </w:tcPr>
          <w:p w14:paraId="4321B3EC" w14:textId="77777777" w:rsidR="004241B7" w:rsidRDefault="004241B7" w:rsidP="00367DCA">
            <w:pPr>
              <w:ind w:left="-284" w:firstLine="284"/>
            </w:pPr>
            <w:r>
              <w:t>Hallgatói elégedettségmérés</w:t>
            </w:r>
          </w:p>
        </w:tc>
        <w:tc>
          <w:tcPr>
            <w:tcW w:w="0" w:type="auto"/>
            <w:vAlign w:val="center"/>
            <w:hideMark/>
          </w:tcPr>
          <w:p w14:paraId="7F003B6C" w14:textId="77777777" w:rsidR="004241B7" w:rsidRDefault="004241B7" w:rsidP="00367DCA">
            <w:pPr>
              <w:ind w:left="-284" w:firstLine="284"/>
            </w:pPr>
            <w:r>
              <w:t>2024.11.19 - 2024.12.02.</w:t>
            </w:r>
          </w:p>
        </w:tc>
      </w:tr>
      <w:tr w:rsidR="004241B7" w14:paraId="36313436" w14:textId="77777777" w:rsidTr="000D7E4C">
        <w:trPr>
          <w:tblCellSpacing w:w="15" w:type="dxa"/>
        </w:trPr>
        <w:tc>
          <w:tcPr>
            <w:tcW w:w="0" w:type="auto"/>
            <w:vAlign w:val="center"/>
            <w:hideMark/>
          </w:tcPr>
          <w:p w14:paraId="3257D5E3" w14:textId="77777777" w:rsidR="004241B7" w:rsidRDefault="004241B7" w:rsidP="00367DCA">
            <w:pPr>
              <w:ind w:left="-284" w:firstLine="284"/>
            </w:pPr>
            <w:r>
              <w:t>Munkatársi elégedettségmérés</w:t>
            </w:r>
          </w:p>
        </w:tc>
        <w:tc>
          <w:tcPr>
            <w:tcW w:w="0" w:type="auto"/>
            <w:vAlign w:val="center"/>
            <w:hideMark/>
          </w:tcPr>
          <w:p w14:paraId="6EB523F4" w14:textId="7D03CA94" w:rsidR="004241B7" w:rsidRDefault="004241B7" w:rsidP="00367DCA">
            <w:pPr>
              <w:ind w:left="-284" w:firstLine="284"/>
            </w:pPr>
            <w:r>
              <w:t>2024.11.04 - 2024.11.15.</w:t>
            </w:r>
          </w:p>
        </w:tc>
      </w:tr>
      <w:tr w:rsidR="004241B7" w14:paraId="4A78B796" w14:textId="77777777" w:rsidTr="000D7E4C">
        <w:trPr>
          <w:tblCellSpacing w:w="15" w:type="dxa"/>
        </w:trPr>
        <w:tc>
          <w:tcPr>
            <w:tcW w:w="0" w:type="auto"/>
            <w:vAlign w:val="center"/>
            <w:hideMark/>
          </w:tcPr>
          <w:p w14:paraId="18ACDD1A" w14:textId="77777777" w:rsidR="004241B7" w:rsidRDefault="004241B7" w:rsidP="00367DCA">
            <w:pPr>
              <w:ind w:left="-284" w:firstLine="284"/>
            </w:pPr>
            <w:r>
              <w:t xml:space="preserve">Frissdiplomás felmérés </w:t>
            </w:r>
          </w:p>
        </w:tc>
        <w:tc>
          <w:tcPr>
            <w:tcW w:w="0" w:type="auto"/>
            <w:vAlign w:val="center"/>
            <w:hideMark/>
          </w:tcPr>
          <w:p w14:paraId="3AAAEDFC" w14:textId="157F7EAA" w:rsidR="004241B7" w:rsidRDefault="004241B7" w:rsidP="00367DCA">
            <w:pPr>
              <w:ind w:left="-284" w:firstLine="284"/>
            </w:pPr>
            <w:r>
              <w:t>2024.07.25 - 2024.08.04.</w:t>
            </w:r>
          </w:p>
        </w:tc>
      </w:tr>
      <w:tr w:rsidR="00847567" w14:paraId="062AEF6C" w14:textId="77777777" w:rsidTr="000D7E4C">
        <w:trPr>
          <w:tblCellSpacing w:w="15" w:type="dxa"/>
        </w:trPr>
        <w:tc>
          <w:tcPr>
            <w:tcW w:w="0" w:type="auto"/>
            <w:vAlign w:val="center"/>
          </w:tcPr>
          <w:p w14:paraId="6D8468C1" w14:textId="1C41E763" w:rsidR="00847567" w:rsidRDefault="00847567" w:rsidP="00367DCA">
            <w:pPr>
              <w:ind w:left="-284" w:firstLine="284"/>
            </w:pPr>
            <w:r w:rsidRPr="00165C8E">
              <w:t>Végzettek felmérés</w:t>
            </w:r>
          </w:p>
        </w:tc>
        <w:tc>
          <w:tcPr>
            <w:tcW w:w="0" w:type="auto"/>
            <w:vAlign w:val="center"/>
          </w:tcPr>
          <w:p w14:paraId="0BB3A76E" w14:textId="1400C9C4" w:rsidR="00847567" w:rsidRDefault="008A0E5C" w:rsidP="00367DCA">
            <w:pPr>
              <w:ind w:left="-284" w:firstLine="284"/>
            </w:pPr>
            <w:r>
              <w:t>2024.</w:t>
            </w:r>
            <w:r w:rsidR="00165C8E">
              <w:t>05.2</w:t>
            </w:r>
            <w:r>
              <w:t>7</w:t>
            </w:r>
            <w:r w:rsidR="00165C8E">
              <w:t xml:space="preserve"> – 2024.06.21.</w:t>
            </w:r>
          </w:p>
        </w:tc>
      </w:tr>
      <w:tr w:rsidR="004241B7" w14:paraId="456426C7" w14:textId="77777777" w:rsidTr="000D7E4C">
        <w:trPr>
          <w:tblCellSpacing w:w="15" w:type="dxa"/>
        </w:trPr>
        <w:tc>
          <w:tcPr>
            <w:tcW w:w="0" w:type="auto"/>
            <w:vAlign w:val="center"/>
            <w:hideMark/>
          </w:tcPr>
          <w:p w14:paraId="1427C392" w14:textId="77777777" w:rsidR="004241B7" w:rsidRDefault="004241B7" w:rsidP="00367DCA">
            <w:pPr>
              <w:ind w:left="-284" w:firstLine="284"/>
            </w:pPr>
            <w:r>
              <w:t>Kompetenciamérés</w:t>
            </w:r>
          </w:p>
        </w:tc>
        <w:tc>
          <w:tcPr>
            <w:tcW w:w="0" w:type="auto"/>
            <w:vAlign w:val="center"/>
            <w:hideMark/>
          </w:tcPr>
          <w:p w14:paraId="548675DB" w14:textId="572AECA4" w:rsidR="004241B7" w:rsidRDefault="004241B7" w:rsidP="00367DCA">
            <w:pPr>
              <w:ind w:left="-284" w:firstLine="284"/>
            </w:pPr>
            <w:r>
              <w:t>2024.10.09 - 2024.10.28.</w:t>
            </w:r>
          </w:p>
        </w:tc>
      </w:tr>
      <w:tr w:rsidR="00B04B59" w14:paraId="165DA736" w14:textId="77777777" w:rsidTr="000D7E4C">
        <w:trPr>
          <w:tblCellSpacing w:w="15" w:type="dxa"/>
        </w:trPr>
        <w:tc>
          <w:tcPr>
            <w:tcW w:w="0" w:type="auto"/>
            <w:vAlign w:val="center"/>
          </w:tcPr>
          <w:p w14:paraId="4B351568" w14:textId="77777777" w:rsidR="00B04B59" w:rsidRDefault="00B04B59" w:rsidP="00367DCA">
            <w:pPr>
              <w:ind w:left="-284" w:firstLine="284"/>
            </w:pPr>
          </w:p>
        </w:tc>
        <w:tc>
          <w:tcPr>
            <w:tcW w:w="0" w:type="auto"/>
            <w:vAlign w:val="center"/>
          </w:tcPr>
          <w:p w14:paraId="4E8318DD" w14:textId="77777777" w:rsidR="00B04B59" w:rsidRDefault="00B04B59" w:rsidP="00367DCA">
            <w:pPr>
              <w:ind w:left="-284" w:firstLine="284"/>
            </w:pPr>
          </w:p>
        </w:tc>
      </w:tr>
    </w:tbl>
    <w:p w14:paraId="511EA797" w14:textId="7FFE7135" w:rsidR="003E21A0" w:rsidRDefault="006B1107" w:rsidP="00367DCA">
      <w:pPr>
        <w:pStyle w:val="NormlWeb"/>
        <w:spacing w:before="0" w:beforeAutospacing="0" w:after="0" w:afterAutospacing="0" w:line="252" w:lineRule="auto"/>
        <w:ind w:left="-284" w:firstLine="284"/>
        <w:jc w:val="both"/>
      </w:pPr>
      <w:r>
        <w:t xml:space="preserve">A felmérések </w:t>
      </w:r>
      <w:r w:rsidR="00C904F3" w:rsidRPr="00EA03E5">
        <w:t xml:space="preserve">eredményeit a </w:t>
      </w:r>
      <w:r w:rsidR="00B1421E" w:rsidRPr="00EA03E5">
        <w:t xml:space="preserve">KMB </w:t>
      </w:r>
      <w:r w:rsidR="00D81807">
        <w:t>a</w:t>
      </w:r>
      <w:r>
        <w:t xml:space="preserve"> 2024-es</w:t>
      </w:r>
      <w:r w:rsidR="00D81807">
        <w:t xml:space="preserve"> év során </w:t>
      </w:r>
      <w:r w:rsidR="00294AF3">
        <w:t xml:space="preserve">kétszer </w:t>
      </w:r>
      <w:r w:rsidR="00C904F3" w:rsidRPr="00EA03E5">
        <w:t>vitatta</w:t>
      </w:r>
      <w:r w:rsidR="00294AF3">
        <w:t xml:space="preserve"> meg, egyrészt a 2024. június 25-iki </w:t>
      </w:r>
      <w:r w:rsidR="00C74D6B">
        <w:t>ülés</w:t>
      </w:r>
      <w:r>
        <w:t>é</w:t>
      </w:r>
      <w:r w:rsidR="00C74D6B">
        <w:t>n</w:t>
      </w:r>
      <w:r w:rsidR="00110001">
        <w:t xml:space="preserve"> – </w:t>
      </w:r>
      <w:r w:rsidR="00C74D6B">
        <w:t>főleg a 2023</w:t>
      </w:r>
      <w:r w:rsidR="00847567">
        <w:t>. évi</w:t>
      </w:r>
      <w:r w:rsidR="00C74D6B">
        <w:t xml:space="preserve"> </w:t>
      </w:r>
      <w:r>
        <w:t xml:space="preserve">és </w:t>
      </w:r>
      <w:r w:rsidR="00847567">
        <w:t xml:space="preserve">a </w:t>
      </w:r>
      <w:r>
        <w:t>2024 elején</w:t>
      </w:r>
      <w:r w:rsidR="004241B7">
        <w:t xml:space="preserve"> lezajlott felméréseket</w:t>
      </w:r>
      <w:r>
        <w:t xml:space="preserve"> érintve</w:t>
      </w:r>
      <w:r w:rsidR="00110001">
        <w:t xml:space="preserve"> –</w:t>
      </w:r>
      <w:r w:rsidR="00C74D6B">
        <w:t xml:space="preserve">, </w:t>
      </w:r>
      <w:r w:rsidR="00294AF3">
        <w:t>majd év végén</w:t>
      </w:r>
      <w:r>
        <w:t xml:space="preserve"> a 2024. december 16-iki ülésén,</w:t>
      </w:r>
      <w:r w:rsidR="00294AF3">
        <w:t xml:space="preserve"> </w:t>
      </w:r>
      <w:r w:rsidR="004241B7">
        <w:t>a később lefolytatott</w:t>
      </w:r>
      <w:r>
        <w:t xml:space="preserve"> és az EMBB által</w:t>
      </w:r>
      <w:r w:rsidR="00110001">
        <w:t xml:space="preserve"> ősszel</w:t>
      </w:r>
      <w:r>
        <w:t xml:space="preserve"> kiértékelt</w:t>
      </w:r>
      <w:r w:rsidR="004241B7">
        <w:t xml:space="preserve"> felmérések</w:t>
      </w:r>
      <w:r w:rsidR="002A10FA">
        <w:t xml:space="preserve"> vonatkozásában</w:t>
      </w:r>
      <w:r w:rsidR="00C904F3" w:rsidRPr="00EA03E5">
        <w:t>.</w:t>
      </w:r>
      <w:r w:rsidR="004241B7">
        <w:t xml:space="preserve"> A 2024. második félévé</w:t>
      </w:r>
      <w:r>
        <w:t>ben lefolytatott</w:t>
      </w:r>
      <w:r w:rsidR="004241B7">
        <w:t xml:space="preserve"> felmérése</w:t>
      </w:r>
      <w:r>
        <w:t>k egy részét</w:t>
      </w:r>
      <w:r w:rsidR="001109B0">
        <w:t xml:space="preserve"> – a </w:t>
      </w:r>
      <w:r w:rsidR="00184CCA">
        <w:t>2025. év elején</w:t>
      </w:r>
      <w:r w:rsidR="001109B0">
        <w:t xml:space="preserve"> érkező eredmények miatt –</w:t>
      </w:r>
      <w:r w:rsidR="004241B7">
        <w:t xml:space="preserve"> 2025 tavaszán vitatjuk</w:t>
      </w:r>
      <w:r>
        <w:t xml:space="preserve"> </w:t>
      </w:r>
      <w:r w:rsidR="004241B7">
        <w:t>meg.</w:t>
      </w:r>
      <w:r w:rsidR="00C904F3" w:rsidRPr="00EA03E5">
        <w:t xml:space="preserve"> </w:t>
      </w:r>
      <w:r>
        <w:t xml:space="preserve">Speciális </w:t>
      </w:r>
      <w:r w:rsidR="001109B0">
        <w:t>megítélés</w:t>
      </w:r>
      <w:r>
        <w:t xml:space="preserve"> alá esik a t</w:t>
      </w:r>
      <w:r w:rsidR="00103406" w:rsidRPr="00EA03E5">
        <w:t xml:space="preserve">udománymetriai jelentések értékelése (lásd a </w:t>
      </w:r>
      <w:r w:rsidR="00110001">
        <w:t>3</w:t>
      </w:r>
      <w:r w:rsidR="00103406" w:rsidRPr="00EA03E5">
        <w:t>.1</w:t>
      </w:r>
      <w:r w:rsidR="00184CCA">
        <w:t>.1</w:t>
      </w:r>
      <w:r w:rsidR="00103406" w:rsidRPr="00EA03E5">
        <w:t>. alpontot)</w:t>
      </w:r>
      <w:r w:rsidR="00847567">
        <w:t>.</w:t>
      </w:r>
    </w:p>
    <w:p w14:paraId="704A8218" w14:textId="64C8C570" w:rsidR="00FC5153" w:rsidRDefault="00FC5153" w:rsidP="00FC5153">
      <w:pPr>
        <w:pStyle w:val="NormlWeb"/>
        <w:spacing w:before="0" w:beforeAutospacing="0" w:after="0" w:afterAutospacing="0" w:line="252" w:lineRule="auto"/>
        <w:ind w:left="-284" w:firstLine="284"/>
        <w:jc w:val="both"/>
      </w:pPr>
      <w:r>
        <w:t xml:space="preserve">Az OMHV felmérések kiértékelése kiemelt fontosságú. Dékán úr – a leszűrt eredmények visszacsatolása érdekében – a hallgatói fórumokon rendszeresen tájékoztatást ad ezek kitöltési arányairól, a következtetésekről, és az ezek kapcsán foganatosított intézkedésekről. </w:t>
      </w:r>
    </w:p>
    <w:p w14:paraId="7D4EFE43" w14:textId="475F6917" w:rsidR="002A10FA" w:rsidRDefault="002A10FA" w:rsidP="005E36D1">
      <w:pPr>
        <w:pStyle w:val="NormlWeb"/>
        <w:spacing w:before="0" w:beforeAutospacing="0" w:after="0" w:afterAutospacing="0" w:line="252" w:lineRule="auto"/>
        <w:ind w:left="-284" w:firstLine="284"/>
        <w:jc w:val="both"/>
      </w:pPr>
      <w:r>
        <w:t xml:space="preserve">A KMB </w:t>
      </w:r>
      <w:r w:rsidR="005E36D1">
        <w:t xml:space="preserve">a </w:t>
      </w:r>
      <w:r>
        <w:t xml:space="preserve">vizsgált időszakban – az 1. Minőségcél vállalása szerint – aktívan részt vett a felmérési kérdőívek alakításában. </w:t>
      </w:r>
      <w:r w:rsidR="005E36D1">
        <w:t>Kiemelhető itt a</w:t>
      </w:r>
      <w:r>
        <w:t xml:space="preserve"> kompetenciaméréssel összefüggésben a KMB 15/2024. </w:t>
      </w:r>
      <w:r w:rsidR="005E36D1">
        <w:t xml:space="preserve">(IX.04.) </w:t>
      </w:r>
      <w:r>
        <w:t>határozat</w:t>
      </w:r>
      <w:r w:rsidR="005E36D1">
        <w:t xml:space="preserve">a </w:t>
      </w:r>
      <w:r>
        <w:t>szerint az első éves joghallgatók számára</w:t>
      </w:r>
      <w:r w:rsidR="005E36D1">
        <w:t xml:space="preserve"> történt</w:t>
      </w:r>
      <w:r>
        <w:t xml:space="preserve"> karspecifikus kiegészítő jogeset </w:t>
      </w:r>
      <w:r w:rsidR="005E36D1">
        <w:t>el</w:t>
      </w:r>
      <w:r>
        <w:t>fogad</w:t>
      </w:r>
      <w:r w:rsidR="005E36D1">
        <w:t>ása, vagy a</w:t>
      </w:r>
      <w:r>
        <w:t xml:space="preserve"> nappali tagozatos jogász hallgatók munkaerőpiaci részvételének motivációs felmérés</w:t>
      </w:r>
      <w:r w:rsidR="005E36D1">
        <w:t>e</w:t>
      </w:r>
      <w:r>
        <w:t xml:space="preserve"> (2024.11.27-12.11.) a KMB 13/2024.</w:t>
      </w:r>
      <w:r w:rsidR="005E36D1">
        <w:t xml:space="preserve"> (IX.04.)</w:t>
      </w:r>
      <w:r>
        <w:t xml:space="preserve"> határozat</w:t>
      </w:r>
      <w:r w:rsidR="005E36D1">
        <w:t>a értelmében</w:t>
      </w:r>
      <w:r>
        <w:t xml:space="preserve">. </w:t>
      </w:r>
    </w:p>
    <w:p w14:paraId="11937E8E" w14:textId="7650870D" w:rsidR="00847567" w:rsidRDefault="007C73E0" w:rsidP="00367DCA">
      <w:pPr>
        <w:pStyle w:val="NormlWeb"/>
        <w:spacing w:before="0" w:beforeAutospacing="0" w:after="0" w:afterAutospacing="0" w:line="252" w:lineRule="auto"/>
        <w:ind w:left="-284" w:firstLine="284"/>
        <w:jc w:val="both"/>
      </w:pPr>
      <w:r w:rsidRPr="00396784">
        <w:t xml:space="preserve">A </w:t>
      </w:r>
      <w:r w:rsidR="0066145C" w:rsidRPr="00396784">
        <w:t>KMB a 2023.</w:t>
      </w:r>
      <w:r w:rsidR="006B1107">
        <w:t xml:space="preserve"> és 2024. évi kiértékelt felmérések</w:t>
      </w:r>
      <w:r w:rsidR="00847567">
        <w:t xml:space="preserve">et a 2024. december 16-iki ülésén részletesen </w:t>
      </w:r>
      <w:r w:rsidR="003F36E7">
        <w:t>meg</w:t>
      </w:r>
      <w:r w:rsidR="00847567">
        <w:t xml:space="preserve">tárgyalta és álláspontját a 17/2024. (XII.16.) számú határozatában rögzítette. Összegzésképpen elmondható, hogy hallgatóink számára rendkívüli fontosságú a gyakorlati ismeretek megszerzése, készségek és képességek továbbfejlesztése, amely a munkaerőpiacon kamatoztatható és jól jövedelmező állások betöltéséhez segíti a </w:t>
      </w:r>
      <w:r w:rsidR="003F36E7">
        <w:t>nálunk tanulókat</w:t>
      </w:r>
      <w:r w:rsidR="00847567">
        <w:t>.</w:t>
      </w:r>
      <w:r w:rsidR="003F36E7">
        <w:t xml:space="preserve"> A kérdőívekből kiolvasható hallgatói motiváció felmérése nagy vonalakban</w:t>
      </w:r>
      <w:r w:rsidR="003F36E7" w:rsidRPr="003F36E7">
        <w:t xml:space="preserve"> </w:t>
      </w:r>
      <w:r w:rsidR="003F36E7">
        <w:t>reális eredményt hoz, de</w:t>
      </w:r>
      <w:r w:rsidR="00847567">
        <w:t xml:space="preserve"> </w:t>
      </w:r>
      <w:r w:rsidR="003F36E7">
        <w:t>a</w:t>
      </w:r>
      <w:r w:rsidR="00847567">
        <w:t xml:space="preserve">hhoz, hogy cizelláltabb </w:t>
      </w:r>
      <w:r w:rsidR="003F36E7">
        <w:t xml:space="preserve">és egyben </w:t>
      </w:r>
      <w:r w:rsidR="00EF57F4">
        <w:t>jobban hasznosítható adatokat</w:t>
      </w:r>
      <w:r w:rsidR="003F36E7">
        <w:t xml:space="preserve"> </w:t>
      </w:r>
      <w:r w:rsidR="00847567">
        <w:t xml:space="preserve">kapjunk, szükséges főképpen a </w:t>
      </w:r>
      <w:r w:rsidR="001109B0">
        <w:t xml:space="preserve">központi </w:t>
      </w:r>
      <w:r w:rsidR="00847567">
        <w:t xml:space="preserve">hallgatói motivációs vizsgálat kérdéseinek felülvizsgálata, </w:t>
      </w:r>
      <w:r w:rsidR="003F36E7">
        <w:t>racionalizálása, rövidítése</w:t>
      </w:r>
      <w:r w:rsidR="00847567">
        <w:t xml:space="preserve"> (</w:t>
      </w:r>
      <w:r w:rsidR="003F36E7">
        <w:t>á</w:t>
      </w:r>
      <w:r w:rsidR="00847567">
        <w:t xml:space="preserve">lláspontunkat a 2024. december 16-iki ülésünk jegyzőkönyve részletesebben kifejti.)  </w:t>
      </w:r>
    </w:p>
    <w:p w14:paraId="364922AE" w14:textId="5C0BBEF5" w:rsidR="00B04B59" w:rsidRDefault="00847567" w:rsidP="00367DCA">
      <w:pPr>
        <w:pStyle w:val="NormlWeb"/>
        <w:spacing w:before="0" w:beforeAutospacing="0" w:after="0" w:afterAutospacing="0" w:line="252" w:lineRule="auto"/>
        <w:ind w:left="-284" w:firstLine="284"/>
        <w:jc w:val="both"/>
      </w:pPr>
      <w:r>
        <w:t xml:space="preserve">További megállapítás, hogy a JÁK-ra vonatkozó minden kérdőív együtt vonatkozik a jogászokra és a BA szakra, továbbá a nappalis és a levelezős hallgatókra. </w:t>
      </w:r>
      <w:r w:rsidR="003F36E7">
        <w:t>Ezen</w:t>
      </w:r>
      <w:r>
        <w:t xml:space="preserve"> hallgatói csoportok</w:t>
      </w:r>
      <w:r w:rsidR="003F36E7">
        <w:t xml:space="preserve"> együttes</w:t>
      </w:r>
      <w:r>
        <w:t xml:space="preserve"> vizsgál</w:t>
      </w:r>
      <w:r w:rsidR="003F36E7">
        <w:t>ata</w:t>
      </w:r>
      <w:r>
        <w:t xml:space="preserve"> erősen torzítja a hallgatói igényekre vonatkoztatható következtetéseket.</w:t>
      </w:r>
    </w:p>
    <w:p w14:paraId="49A9AE12" w14:textId="0CA8EF5A" w:rsidR="001109B0" w:rsidRDefault="001109B0" w:rsidP="00367DCA">
      <w:pPr>
        <w:pStyle w:val="NormlWeb"/>
        <w:spacing w:before="0" w:beforeAutospacing="0" w:after="0" w:afterAutospacing="0" w:line="252" w:lineRule="auto"/>
        <w:ind w:left="-284" w:firstLine="284"/>
        <w:jc w:val="both"/>
      </w:pPr>
      <w:r w:rsidRPr="001109B0">
        <w:t>Ezért is volt fontos a KMB számára a kari vezetéssel együttműködve, hogy 2024-ben a nappali tagozatos jogász hallgatók számára külön kérdőívet indít</w:t>
      </w:r>
      <w:r>
        <w:t>s</w:t>
      </w:r>
      <w:r w:rsidRPr="001109B0">
        <w:t xml:space="preserve">unk a hallgatóink óralátogatási és </w:t>
      </w:r>
      <w:r w:rsidRPr="001109B0">
        <w:lastRenderedPageBreak/>
        <w:t>gyakorlati tapasztalatszerzési</w:t>
      </w:r>
      <w:r w:rsidR="0018018B">
        <w:t>, illetve</w:t>
      </w:r>
      <w:r w:rsidRPr="001109B0">
        <w:t xml:space="preserve"> </w:t>
      </w:r>
      <w:r w:rsidR="00EF57F4">
        <w:t xml:space="preserve">munkaerőpiaci részvételének </w:t>
      </w:r>
      <w:r w:rsidRPr="001109B0">
        <w:t>motivációja felmérésére. Ezt a kérdőívet</w:t>
      </w:r>
      <w:r w:rsidR="00CD26DC">
        <w:t xml:space="preserve"> – a Felmérési Terv kiegészítéseként –</w:t>
      </w:r>
      <w:r w:rsidRPr="001109B0">
        <w:t xml:space="preserve"> a továbbiakban is meg kívánjuk tartani, hogy konkrétabb eredmények leszűrésével hatékonyabb visszacsatolás valósulhasson meg a hallgatói igények vonatkozásában.</w:t>
      </w:r>
    </w:p>
    <w:p w14:paraId="30D82D31" w14:textId="77777777" w:rsidR="00FC5153" w:rsidRDefault="00FC5153" w:rsidP="00FC5153">
      <w:pPr>
        <w:pStyle w:val="NormlWeb"/>
        <w:spacing w:before="0" w:beforeAutospacing="0" w:after="0" w:afterAutospacing="0" w:line="252" w:lineRule="auto"/>
        <w:ind w:left="-284"/>
        <w:jc w:val="both"/>
      </w:pPr>
    </w:p>
    <w:p w14:paraId="0D88236E" w14:textId="6B89F774" w:rsidR="008C2380" w:rsidRDefault="00110001" w:rsidP="00FC5153">
      <w:pPr>
        <w:spacing w:line="252" w:lineRule="auto"/>
        <w:ind w:left="-284"/>
        <w:jc w:val="both"/>
        <w:rPr>
          <w:b/>
          <w:bCs/>
        </w:rPr>
      </w:pPr>
      <w:r>
        <w:rPr>
          <w:b/>
          <w:bCs/>
          <w:color w:val="000000" w:themeColor="text1"/>
        </w:rPr>
        <w:t>3</w:t>
      </w:r>
      <w:r w:rsidR="00C904F3" w:rsidRPr="00EA03E5">
        <w:rPr>
          <w:b/>
          <w:bCs/>
          <w:color w:val="000000" w:themeColor="text1"/>
        </w:rPr>
        <w:t xml:space="preserve">. A JÁK tevékenységének főbb mutatóit leíró adatok </w:t>
      </w:r>
      <w:r w:rsidR="00C904F3" w:rsidRPr="00EA03E5">
        <w:rPr>
          <w:b/>
          <w:bCs/>
        </w:rPr>
        <w:t xml:space="preserve">kiértékelése </w:t>
      </w:r>
      <w:r w:rsidR="00FC5153" w:rsidRPr="00E67277">
        <w:rPr>
          <w:b/>
          <w:bCs/>
        </w:rPr>
        <w:t>(ESG 1.4, 1.5 és 1.6)</w:t>
      </w:r>
    </w:p>
    <w:p w14:paraId="26E6FE79" w14:textId="77777777" w:rsidR="00FC5153" w:rsidRDefault="00FC5153" w:rsidP="00FC5153">
      <w:pPr>
        <w:spacing w:line="252" w:lineRule="auto"/>
        <w:ind w:left="-284" w:firstLine="284"/>
        <w:jc w:val="both"/>
        <w:rPr>
          <w:b/>
          <w:bCs/>
        </w:rPr>
      </w:pPr>
    </w:p>
    <w:p w14:paraId="493C5459" w14:textId="2A7CB945" w:rsidR="00CE5F1C" w:rsidRPr="00EA03E5" w:rsidRDefault="001639E1" w:rsidP="00CE5F1C">
      <w:pPr>
        <w:pStyle w:val="NormlWeb"/>
        <w:spacing w:before="0" w:beforeAutospacing="0" w:after="0" w:afterAutospacing="0" w:line="252" w:lineRule="auto"/>
        <w:ind w:left="-284" w:firstLine="284"/>
        <w:rPr>
          <w:b/>
          <w:bCs/>
        </w:rPr>
      </w:pPr>
      <w:r>
        <w:rPr>
          <w:b/>
          <w:bCs/>
        </w:rPr>
        <w:t>3.1. Oktatók</w:t>
      </w:r>
      <w:r w:rsidR="00CE5F1C">
        <w:rPr>
          <w:b/>
          <w:bCs/>
        </w:rPr>
        <w:t xml:space="preserve"> (ESG 1.5)</w:t>
      </w:r>
    </w:p>
    <w:p w14:paraId="0F350A0F" w14:textId="7CC2091D" w:rsidR="00845028" w:rsidRDefault="00FC5153" w:rsidP="00845028">
      <w:pPr>
        <w:pStyle w:val="NormlWeb"/>
        <w:spacing w:before="0" w:beforeAutospacing="0" w:after="0" w:afterAutospacing="0" w:line="252" w:lineRule="auto"/>
        <w:ind w:left="-284" w:firstLine="284"/>
        <w:rPr>
          <w:bCs/>
        </w:rPr>
      </w:pPr>
      <w:r w:rsidRPr="00845028">
        <w:rPr>
          <w:bCs/>
        </w:rPr>
        <w:t xml:space="preserve">2024-ben </w:t>
      </w:r>
      <w:r w:rsidR="00845028">
        <w:rPr>
          <w:bCs/>
        </w:rPr>
        <w:t>m</w:t>
      </w:r>
      <w:r w:rsidR="00845028" w:rsidRPr="00845028">
        <w:rPr>
          <w:bCs/>
        </w:rPr>
        <w:t>unkaviszony</w:t>
      </w:r>
      <w:r w:rsidR="00845028">
        <w:rPr>
          <w:bCs/>
        </w:rPr>
        <w:t>ban foglalkoztatott</w:t>
      </w:r>
      <w:r w:rsidR="00845028" w:rsidRPr="00845028">
        <w:rPr>
          <w:bCs/>
        </w:rPr>
        <w:t xml:space="preserve"> oktató</w:t>
      </w:r>
      <w:r w:rsidR="00845028">
        <w:rPr>
          <w:bCs/>
        </w:rPr>
        <w:t>i</w:t>
      </w:r>
      <w:r w:rsidR="00845028" w:rsidRPr="00845028">
        <w:rPr>
          <w:bCs/>
        </w:rPr>
        <w:t>k össz</w:t>
      </w:r>
      <w:r w:rsidR="00845028">
        <w:rPr>
          <w:bCs/>
        </w:rPr>
        <w:t>létszáma</w:t>
      </w:r>
      <w:r w:rsidR="00845028" w:rsidRPr="00845028">
        <w:rPr>
          <w:bCs/>
        </w:rPr>
        <w:t xml:space="preserve">: </w:t>
      </w:r>
      <w:r w:rsidR="00845028">
        <w:rPr>
          <w:bCs/>
        </w:rPr>
        <w:t xml:space="preserve">83 fő volt. </w:t>
      </w:r>
    </w:p>
    <w:p w14:paraId="58601B5C" w14:textId="707E423A" w:rsidR="00845028" w:rsidRPr="00845028" w:rsidRDefault="00845028" w:rsidP="00845028">
      <w:pPr>
        <w:pStyle w:val="NormlWeb"/>
        <w:spacing w:before="0" w:beforeAutospacing="0" w:after="0" w:afterAutospacing="0" w:line="252" w:lineRule="auto"/>
        <w:ind w:left="-284" w:firstLine="284"/>
        <w:rPr>
          <w:bCs/>
        </w:rPr>
      </w:pPr>
      <w:r>
        <w:rPr>
          <w:bCs/>
        </w:rPr>
        <w:t>Ebből teljes munkaidőben 59 fő, részállásban (4 fizetés nélküli szabadságon lévő kollégát nem számítva) 20 fő tevékenykedett.</w:t>
      </w:r>
    </w:p>
    <w:p w14:paraId="3328DF9C" w14:textId="77777777" w:rsidR="00845028" w:rsidRPr="00845028" w:rsidRDefault="00845028" w:rsidP="00845028">
      <w:pPr>
        <w:pStyle w:val="NormlWeb"/>
        <w:spacing w:before="0" w:beforeAutospacing="0" w:after="0" w:afterAutospacing="0" w:line="252" w:lineRule="auto"/>
        <w:rPr>
          <w:bCs/>
        </w:rPr>
      </w:pPr>
    </w:p>
    <w:p w14:paraId="40F2AC7E" w14:textId="05C24263" w:rsidR="000B4F20" w:rsidRPr="00EA03E5" w:rsidRDefault="00110001" w:rsidP="00367DCA">
      <w:pPr>
        <w:pStyle w:val="NormlWeb"/>
        <w:spacing w:before="0" w:beforeAutospacing="0" w:after="0" w:afterAutospacing="0" w:line="252" w:lineRule="auto"/>
        <w:ind w:left="-284" w:firstLine="284"/>
        <w:rPr>
          <w:b/>
          <w:bCs/>
        </w:rPr>
      </w:pPr>
      <w:r>
        <w:rPr>
          <w:b/>
          <w:bCs/>
        </w:rPr>
        <w:t>3</w:t>
      </w:r>
      <w:r w:rsidR="000B4F20" w:rsidRPr="001109B0">
        <w:rPr>
          <w:b/>
          <w:bCs/>
        </w:rPr>
        <w:t>.1</w:t>
      </w:r>
      <w:r w:rsidR="001639E1">
        <w:rPr>
          <w:b/>
          <w:bCs/>
        </w:rPr>
        <w:t>.1</w:t>
      </w:r>
      <w:r w:rsidR="000B4F20" w:rsidRPr="001109B0">
        <w:rPr>
          <w:b/>
          <w:bCs/>
        </w:rPr>
        <w:t>. Tudományos tevékenység</w:t>
      </w:r>
      <w:r w:rsidR="000B4F20" w:rsidRPr="00EA03E5">
        <w:rPr>
          <w:b/>
          <w:bCs/>
        </w:rPr>
        <w:t xml:space="preserve"> </w:t>
      </w:r>
      <w:r w:rsidR="00E67277">
        <w:rPr>
          <w:b/>
          <w:bCs/>
        </w:rPr>
        <w:t>(ESG 1.5)</w:t>
      </w:r>
    </w:p>
    <w:p w14:paraId="6203A759" w14:textId="20075F2A" w:rsidR="00510D08" w:rsidRPr="00EA03E5" w:rsidRDefault="00510D08" w:rsidP="00367DCA">
      <w:pPr>
        <w:shd w:val="clear" w:color="auto" w:fill="FDFDFD"/>
        <w:spacing w:line="252" w:lineRule="auto"/>
        <w:ind w:left="-284" w:firstLine="284"/>
        <w:jc w:val="both"/>
      </w:pPr>
      <w:r w:rsidRPr="00EA03E5">
        <w:t xml:space="preserve">A JÁK a korábbi évek gyakorlatával </w:t>
      </w:r>
      <w:r>
        <w:t>meg</w:t>
      </w:r>
      <w:r w:rsidRPr="00EA03E5">
        <w:t>egyezően 202</w:t>
      </w:r>
      <w:r>
        <w:t>4</w:t>
      </w:r>
      <w:r w:rsidRPr="00EA03E5">
        <w:t>-b</w:t>
      </w:r>
      <w:r>
        <w:t>e</w:t>
      </w:r>
      <w:r w:rsidRPr="00EA03E5">
        <w:t>n is mérte az oktatók tudományos tevékenységét. A kiértékelést követően az eredményeket személyre szabottan közöl</w:t>
      </w:r>
      <w:r>
        <w:t>t</w:t>
      </w:r>
      <w:r w:rsidRPr="00EA03E5">
        <w:t>ük a tudománymetriai jelentést leadott kollégákkal. A tájékoztatás tartalmazza az adott időszakban az oktató által elért pontszámot, a saját oktatói csoportjának (egyetemi tanár / egyetemi docens / adjunktus, tanársegéd, tudományos segédmunkatárs) átlagpontszámát, valamint a kari átlagpontszámot. Az adott évben jól teljesítők tudományos pótlékban részesültek. Aki a 202</w:t>
      </w:r>
      <w:r>
        <w:t>4</w:t>
      </w:r>
      <w:r w:rsidRPr="00EA03E5">
        <w:t xml:space="preserve">. évben nem adott le tudománymetriai jelentést, az nem részesülhetett évvégi jutalomban. </w:t>
      </w:r>
      <w:r>
        <w:t>Aki a megelőző három évben egyáltalán nem adott le tudománymetriai jelentést, az határozott idejű pótlékban sem részesülhet</w:t>
      </w:r>
      <w:r w:rsidR="00551FEF">
        <w:t>ett</w:t>
      </w:r>
      <w:r>
        <w:t>.</w:t>
      </w:r>
      <w:r w:rsidR="00551FEF">
        <w:t xml:space="preserve"> Ezt a gyakorlatot a kari vezetés a KMB javaslatára alakította ki a 2023-as év óta. </w:t>
      </w:r>
    </w:p>
    <w:p w14:paraId="4137FC84" w14:textId="77777777" w:rsidR="00510D08" w:rsidRPr="00EA03E5" w:rsidRDefault="00510D08" w:rsidP="00367DCA">
      <w:pPr>
        <w:shd w:val="clear" w:color="auto" w:fill="FDFDFD"/>
        <w:spacing w:line="252" w:lineRule="auto"/>
        <w:ind w:left="-284" w:firstLine="284"/>
        <w:jc w:val="both"/>
      </w:pPr>
      <w:r w:rsidRPr="00EA03E5">
        <w:t xml:space="preserve">A </w:t>
      </w:r>
      <w:r>
        <w:t xml:space="preserve">tudományos teljesítmény értékelése továbbra is a </w:t>
      </w:r>
      <w:r w:rsidRPr="00EA03E5">
        <w:t xml:space="preserve">Kari Tanács által megvitatott és 2021 áprilisában elfogadott kibővített </w:t>
      </w:r>
      <w:r>
        <w:t xml:space="preserve">tudománymetriai </w:t>
      </w:r>
      <w:r w:rsidRPr="00EA03E5">
        <w:t>szempontrendszer szerint történt. A</w:t>
      </w:r>
      <w:r>
        <w:t xml:space="preserve"> korábbi évekhez képest a</w:t>
      </w:r>
      <w:r w:rsidRPr="00EA03E5">
        <w:t>z új tudománymetriai szempontrendszer két újdonság</w:t>
      </w:r>
      <w:r>
        <w:t>át</w:t>
      </w:r>
      <w:r w:rsidRPr="00EA03E5">
        <w:t xml:space="preserve">: </w:t>
      </w:r>
    </w:p>
    <w:p w14:paraId="1BDF1F1C" w14:textId="77777777" w:rsidR="00510D08" w:rsidRPr="00EA03E5" w:rsidRDefault="00510D08" w:rsidP="00367DCA">
      <w:pPr>
        <w:shd w:val="clear" w:color="auto" w:fill="FDFDFD"/>
        <w:spacing w:line="252" w:lineRule="auto"/>
        <w:ind w:left="-284" w:firstLine="284"/>
        <w:jc w:val="both"/>
      </w:pPr>
      <w:r w:rsidRPr="00EA03E5">
        <w:t>(1) a Hirsch-index figyelembevétel</w:t>
      </w:r>
      <w:r>
        <w:t>ét</w:t>
      </w:r>
      <w:r w:rsidRPr="00EA03E5">
        <w:t xml:space="preserve"> (H=9, illetve ezt meghaladó értéknél 1,05-től induló, pontonként 5 századdal emelkedő szorzószám formájában); </w:t>
      </w:r>
    </w:p>
    <w:p w14:paraId="59B92FC4" w14:textId="77777777" w:rsidR="00510D08" w:rsidRPr="00EA03E5" w:rsidRDefault="00510D08" w:rsidP="00367DCA">
      <w:pPr>
        <w:shd w:val="clear" w:color="auto" w:fill="FDFDFD"/>
        <w:spacing w:line="252" w:lineRule="auto"/>
        <w:ind w:left="-284" w:firstLine="284"/>
        <w:jc w:val="both"/>
      </w:pPr>
      <w:r w:rsidRPr="00EA03E5">
        <w:t>(2) az egyetemi tanár / egyetemi docens / adjunktus, tanársegéd, tudományos segédmunkatárs kategóriák egymástól való elkülönítés</w:t>
      </w:r>
      <w:r>
        <w:t>ét továbbra is konzekvensen alkalmazzuk</w:t>
      </w:r>
      <w:r w:rsidRPr="00EA03E5">
        <w:t xml:space="preserve">.  </w:t>
      </w:r>
    </w:p>
    <w:p w14:paraId="306A4DB1" w14:textId="260AA4E6" w:rsidR="00510D08" w:rsidRPr="00EA03E5" w:rsidRDefault="00510D08" w:rsidP="00367DCA">
      <w:pPr>
        <w:shd w:val="clear" w:color="auto" w:fill="FDFDFD"/>
        <w:spacing w:line="252" w:lineRule="auto"/>
        <w:ind w:left="-284" w:firstLine="284"/>
        <w:jc w:val="both"/>
      </w:pPr>
      <w:r w:rsidRPr="00EA03E5">
        <w:t xml:space="preserve"> </w:t>
      </w:r>
      <w:r>
        <w:t>továbbra is érvényesülő módosítás a Q1 – Q4 besorolású folyóiratcikke</w:t>
      </w:r>
      <w:r w:rsidR="00452C50">
        <w:t>k</w:t>
      </w:r>
      <w:r>
        <w:t xml:space="preserve"> tarifális dotálása. Ennek hátterében a teljesítményarányos finanszírozás alapelvei állnak. A 2024. évben 25 db Q1 – Q4 besorolású közlemény jelent meg oktatóink – kutatóink tollából. Emellett 5 db WoS / Scopus indexált közleményről / könyvfejezetről adhatunk számot.</w:t>
      </w:r>
    </w:p>
    <w:p w14:paraId="793350D2" w14:textId="77777777" w:rsidR="00510D08" w:rsidRPr="00EA03E5" w:rsidRDefault="00510D08" w:rsidP="00367DCA">
      <w:pPr>
        <w:shd w:val="clear" w:color="auto" w:fill="FDFDFD"/>
        <w:spacing w:line="252" w:lineRule="auto"/>
        <w:ind w:left="-284" w:firstLine="284"/>
        <w:jc w:val="both"/>
      </w:pPr>
      <w:r w:rsidRPr="00EA03E5">
        <w:t>A rendelkezésre álló állománytáblában 8</w:t>
      </w:r>
      <w:r>
        <w:t>3</w:t>
      </w:r>
      <w:r w:rsidRPr="00EA03E5">
        <w:t xml:space="preserve"> fő oktató, kutató és tanár szerepel. Ebből az oktatók, kutatók kötelesek tudománymetriai jelentést leadni. (A nyelvtanárok pl. szerepelnek az állománytáblában, de tudománymetriai jelentést értelemszerűen nem kell, hogy leadjanak.)</w:t>
      </w:r>
    </w:p>
    <w:p w14:paraId="40B07A1B" w14:textId="77777777" w:rsidR="00510D08" w:rsidRDefault="00510D08" w:rsidP="00367DCA">
      <w:pPr>
        <w:shd w:val="clear" w:color="auto" w:fill="FDFDFD"/>
        <w:spacing w:line="252" w:lineRule="auto"/>
        <w:ind w:left="-284" w:firstLine="284"/>
        <w:jc w:val="both"/>
      </w:pPr>
      <w:r>
        <w:t>A kutatóprofesszorok, fizetésnélküli szabadságon lévők esetében kötelezően nem várjuk el a jelentés leadását, de bátorítjuk őket arra, hogy számoljanak be tudományos tevékenységükről.</w:t>
      </w:r>
    </w:p>
    <w:p w14:paraId="4D49345A" w14:textId="77777777" w:rsidR="00510D08" w:rsidRPr="00EA03E5" w:rsidRDefault="00510D08" w:rsidP="00367DCA">
      <w:pPr>
        <w:shd w:val="clear" w:color="auto" w:fill="FDFDFD"/>
        <w:spacing w:line="252" w:lineRule="auto"/>
        <w:ind w:left="-284" w:firstLine="284"/>
        <w:jc w:val="both"/>
      </w:pPr>
      <w:r w:rsidRPr="00EA03E5">
        <w:t xml:space="preserve">A jelentésekből az alábbi adatok látszanak: </w:t>
      </w:r>
    </w:p>
    <w:p w14:paraId="0C6A32AC" w14:textId="77777777" w:rsidR="00510D08" w:rsidRPr="00EA03E5" w:rsidRDefault="00510D08" w:rsidP="00367DCA">
      <w:pPr>
        <w:shd w:val="clear" w:color="auto" w:fill="FDFDFD"/>
        <w:spacing w:line="252" w:lineRule="auto"/>
        <w:ind w:left="-284" w:firstLine="284"/>
      </w:pPr>
    </w:p>
    <w:tbl>
      <w:tblPr>
        <w:tblStyle w:val="Rcsostblzat"/>
        <w:tblW w:w="0" w:type="auto"/>
        <w:tblInd w:w="-15" w:type="dxa"/>
        <w:tblLook w:val="04A0" w:firstRow="1" w:lastRow="0" w:firstColumn="1" w:lastColumn="0" w:noHBand="0" w:noVBand="1"/>
      </w:tblPr>
      <w:tblGrid>
        <w:gridCol w:w="2440"/>
        <w:gridCol w:w="2352"/>
        <w:gridCol w:w="2145"/>
        <w:gridCol w:w="2145"/>
      </w:tblGrid>
      <w:tr w:rsidR="00510D08" w:rsidRPr="00EA03E5" w14:paraId="3EDD50A9" w14:textId="77777777" w:rsidTr="00D64A37">
        <w:tc>
          <w:tcPr>
            <w:tcW w:w="2440" w:type="dxa"/>
          </w:tcPr>
          <w:p w14:paraId="61269905" w14:textId="77777777" w:rsidR="00510D08" w:rsidRPr="00EA03E5" w:rsidRDefault="00510D08" w:rsidP="00367DCA">
            <w:pPr>
              <w:tabs>
                <w:tab w:val="center" w:pos="3008"/>
                <w:tab w:val="center" w:pos="6159"/>
              </w:tabs>
              <w:spacing w:line="252" w:lineRule="auto"/>
              <w:ind w:left="-284" w:firstLine="284"/>
              <w:jc w:val="center"/>
              <w:rPr>
                <w:b/>
                <w:bCs/>
              </w:rPr>
            </w:pPr>
            <w:r w:rsidRPr="00EA03E5">
              <w:rPr>
                <w:b/>
                <w:bCs/>
              </w:rPr>
              <w:t>Kategória</w:t>
            </w:r>
          </w:p>
        </w:tc>
        <w:tc>
          <w:tcPr>
            <w:tcW w:w="2352" w:type="dxa"/>
          </w:tcPr>
          <w:p w14:paraId="20C938EC" w14:textId="77777777" w:rsidR="00510D08" w:rsidRPr="00EA03E5" w:rsidRDefault="00510D08" w:rsidP="00367DCA">
            <w:pPr>
              <w:tabs>
                <w:tab w:val="center" w:pos="3008"/>
                <w:tab w:val="center" w:pos="6159"/>
              </w:tabs>
              <w:spacing w:line="252" w:lineRule="auto"/>
              <w:ind w:left="-284" w:firstLine="284"/>
              <w:jc w:val="center"/>
              <w:rPr>
                <w:b/>
                <w:bCs/>
              </w:rPr>
            </w:pPr>
            <w:r w:rsidRPr="00EA03E5">
              <w:rPr>
                <w:b/>
                <w:bCs/>
              </w:rPr>
              <w:t>Összes fő</w:t>
            </w:r>
          </w:p>
        </w:tc>
        <w:tc>
          <w:tcPr>
            <w:tcW w:w="2145" w:type="dxa"/>
          </w:tcPr>
          <w:p w14:paraId="629982FC" w14:textId="77777777" w:rsidR="00510D08" w:rsidRPr="00EA03E5" w:rsidRDefault="00510D08" w:rsidP="00367DCA">
            <w:pPr>
              <w:tabs>
                <w:tab w:val="center" w:pos="3008"/>
                <w:tab w:val="center" w:pos="6159"/>
              </w:tabs>
              <w:spacing w:line="252" w:lineRule="auto"/>
              <w:ind w:left="-284" w:firstLine="284"/>
              <w:jc w:val="center"/>
              <w:rPr>
                <w:b/>
                <w:bCs/>
              </w:rPr>
            </w:pPr>
            <w:r w:rsidRPr="00EA03E5">
              <w:rPr>
                <w:b/>
                <w:bCs/>
              </w:rPr>
              <w:t>Jelentés leadott fő</w:t>
            </w:r>
          </w:p>
        </w:tc>
        <w:tc>
          <w:tcPr>
            <w:tcW w:w="2145" w:type="dxa"/>
          </w:tcPr>
          <w:p w14:paraId="3642E1CD" w14:textId="77777777" w:rsidR="00510D08" w:rsidRPr="00EA03E5" w:rsidRDefault="00510D08" w:rsidP="00367DCA">
            <w:pPr>
              <w:tabs>
                <w:tab w:val="center" w:pos="3008"/>
                <w:tab w:val="center" w:pos="6159"/>
              </w:tabs>
              <w:spacing w:line="252" w:lineRule="auto"/>
              <w:ind w:left="-284" w:firstLine="284"/>
              <w:jc w:val="center"/>
              <w:rPr>
                <w:b/>
                <w:bCs/>
              </w:rPr>
            </w:pPr>
            <w:r w:rsidRPr="00EA03E5">
              <w:rPr>
                <w:b/>
                <w:bCs/>
              </w:rPr>
              <w:t>Csoportátlag</w:t>
            </w:r>
          </w:p>
        </w:tc>
      </w:tr>
      <w:tr w:rsidR="00510D08" w:rsidRPr="00EA03E5" w14:paraId="660DD662" w14:textId="77777777" w:rsidTr="00D64A37">
        <w:tc>
          <w:tcPr>
            <w:tcW w:w="2440" w:type="dxa"/>
          </w:tcPr>
          <w:p w14:paraId="4B6C3F68" w14:textId="77777777" w:rsidR="00510D08" w:rsidRPr="00EA03E5" w:rsidRDefault="00510D08" w:rsidP="00367DCA">
            <w:pPr>
              <w:tabs>
                <w:tab w:val="center" w:pos="3008"/>
                <w:tab w:val="center" w:pos="6159"/>
              </w:tabs>
              <w:spacing w:line="252" w:lineRule="auto"/>
              <w:ind w:left="-284" w:firstLine="284"/>
            </w:pPr>
            <w:r w:rsidRPr="00EA03E5">
              <w:t>Egyetemi tanár</w:t>
            </w:r>
          </w:p>
        </w:tc>
        <w:tc>
          <w:tcPr>
            <w:tcW w:w="2352" w:type="dxa"/>
          </w:tcPr>
          <w:p w14:paraId="12C954B9" w14:textId="77777777" w:rsidR="00510D08" w:rsidRPr="00EA03E5" w:rsidRDefault="00510D08" w:rsidP="00367DCA">
            <w:pPr>
              <w:tabs>
                <w:tab w:val="center" w:pos="3008"/>
                <w:tab w:val="center" w:pos="6159"/>
              </w:tabs>
              <w:spacing w:line="252" w:lineRule="auto"/>
              <w:ind w:left="-284" w:firstLine="284"/>
              <w:jc w:val="center"/>
            </w:pPr>
            <w:r w:rsidRPr="00EA03E5">
              <w:t>2</w:t>
            </w:r>
            <w:r>
              <w:t>2</w:t>
            </w:r>
          </w:p>
        </w:tc>
        <w:tc>
          <w:tcPr>
            <w:tcW w:w="2145" w:type="dxa"/>
          </w:tcPr>
          <w:p w14:paraId="50C3EBD0" w14:textId="77777777" w:rsidR="00510D08" w:rsidRPr="00EA03E5" w:rsidRDefault="00510D08" w:rsidP="00367DCA">
            <w:pPr>
              <w:tabs>
                <w:tab w:val="center" w:pos="3008"/>
                <w:tab w:val="center" w:pos="6159"/>
              </w:tabs>
              <w:spacing w:line="252" w:lineRule="auto"/>
              <w:ind w:left="-284" w:firstLine="284"/>
              <w:jc w:val="center"/>
            </w:pPr>
            <w:r>
              <w:t>20</w:t>
            </w:r>
          </w:p>
        </w:tc>
        <w:tc>
          <w:tcPr>
            <w:tcW w:w="2145" w:type="dxa"/>
          </w:tcPr>
          <w:p w14:paraId="073A63A8" w14:textId="77777777" w:rsidR="00510D08" w:rsidRPr="00EA03E5" w:rsidRDefault="00510D08" w:rsidP="00367DCA">
            <w:pPr>
              <w:tabs>
                <w:tab w:val="center" w:pos="3008"/>
                <w:tab w:val="center" w:pos="6159"/>
              </w:tabs>
              <w:spacing w:line="252" w:lineRule="auto"/>
              <w:ind w:left="-284" w:firstLine="284"/>
              <w:jc w:val="center"/>
            </w:pPr>
            <w:r>
              <w:t>61</w:t>
            </w:r>
            <w:r w:rsidRPr="00EA03E5">
              <w:t>,</w:t>
            </w:r>
            <w:r>
              <w:t>3</w:t>
            </w:r>
          </w:p>
        </w:tc>
      </w:tr>
      <w:tr w:rsidR="00510D08" w:rsidRPr="00EA03E5" w14:paraId="40CE04C3" w14:textId="77777777" w:rsidTr="00D64A37">
        <w:tc>
          <w:tcPr>
            <w:tcW w:w="2440" w:type="dxa"/>
          </w:tcPr>
          <w:p w14:paraId="3BE649D7" w14:textId="77777777" w:rsidR="00510D08" w:rsidRPr="00EA03E5" w:rsidRDefault="00510D08" w:rsidP="00367DCA">
            <w:pPr>
              <w:tabs>
                <w:tab w:val="center" w:pos="3008"/>
                <w:tab w:val="center" w:pos="6159"/>
              </w:tabs>
              <w:spacing w:line="252" w:lineRule="auto"/>
              <w:ind w:left="-284" w:firstLine="284"/>
            </w:pPr>
            <w:r w:rsidRPr="00EA03E5">
              <w:t>Egyetemi docens</w:t>
            </w:r>
          </w:p>
        </w:tc>
        <w:tc>
          <w:tcPr>
            <w:tcW w:w="2352" w:type="dxa"/>
          </w:tcPr>
          <w:p w14:paraId="0CAB8796" w14:textId="77777777" w:rsidR="00510D08" w:rsidRPr="00EA03E5" w:rsidRDefault="00510D08" w:rsidP="00367DCA">
            <w:pPr>
              <w:tabs>
                <w:tab w:val="center" w:pos="3008"/>
                <w:tab w:val="center" w:pos="6159"/>
              </w:tabs>
              <w:spacing w:line="252" w:lineRule="auto"/>
              <w:ind w:left="-284" w:firstLine="284"/>
              <w:jc w:val="center"/>
            </w:pPr>
            <w:r w:rsidRPr="00EA03E5">
              <w:t>3</w:t>
            </w:r>
            <w:r>
              <w:t>7</w:t>
            </w:r>
          </w:p>
        </w:tc>
        <w:tc>
          <w:tcPr>
            <w:tcW w:w="2145" w:type="dxa"/>
          </w:tcPr>
          <w:p w14:paraId="2B7D4E19" w14:textId="77777777" w:rsidR="00510D08" w:rsidRPr="00EA03E5" w:rsidRDefault="00510D08" w:rsidP="00367DCA">
            <w:pPr>
              <w:tabs>
                <w:tab w:val="center" w:pos="3008"/>
                <w:tab w:val="center" w:pos="6159"/>
              </w:tabs>
              <w:spacing w:line="252" w:lineRule="auto"/>
              <w:ind w:left="-284" w:firstLine="284"/>
              <w:jc w:val="center"/>
            </w:pPr>
            <w:r w:rsidRPr="00EA03E5">
              <w:t>3</w:t>
            </w:r>
            <w:r>
              <w:t>6</w:t>
            </w:r>
          </w:p>
        </w:tc>
        <w:tc>
          <w:tcPr>
            <w:tcW w:w="2145" w:type="dxa"/>
          </w:tcPr>
          <w:p w14:paraId="0129EF4D" w14:textId="77777777" w:rsidR="00510D08" w:rsidRPr="00EA03E5" w:rsidRDefault="00510D08" w:rsidP="00367DCA">
            <w:pPr>
              <w:tabs>
                <w:tab w:val="center" w:pos="3008"/>
                <w:tab w:val="center" w:pos="6159"/>
              </w:tabs>
              <w:spacing w:line="252" w:lineRule="auto"/>
              <w:ind w:left="-284" w:firstLine="284"/>
              <w:jc w:val="center"/>
            </w:pPr>
            <w:r>
              <w:t>51</w:t>
            </w:r>
            <w:r w:rsidRPr="00EA03E5">
              <w:t>,</w:t>
            </w:r>
            <w:r>
              <w:t>54</w:t>
            </w:r>
          </w:p>
        </w:tc>
      </w:tr>
      <w:tr w:rsidR="00510D08" w:rsidRPr="00EA03E5" w14:paraId="6BAACD16" w14:textId="77777777" w:rsidTr="00D64A37">
        <w:tc>
          <w:tcPr>
            <w:tcW w:w="2440" w:type="dxa"/>
          </w:tcPr>
          <w:p w14:paraId="3A9971A0" w14:textId="77777777" w:rsidR="00510D08" w:rsidRPr="00EA03E5" w:rsidRDefault="00510D08" w:rsidP="00367DCA">
            <w:pPr>
              <w:tabs>
                <w:tab w:val="center" w:pos="3008"/>
                <w:tab w:val="center" w:pos="6159"/>
              </w:tabs>
              <w:spacing w:line="252" w:lineRule="auto"/>
              <w:ind w:left="-284" w:firstLine="284"/>
            </w:pPr>
            <w:r w:rsidRPr="00EA03E5">
              <w:t>Adjunktus, tanársegéd, tud. munkatárs</w:t>
            </w:r>
          </w:p>
        </w:tc>
        <w:tc>
          <w:tcPr>
            <w:tcW w:w="2352" w:type="dxa"/>
          </w:tcPr>
          <w:p w14:paraId="2BA8E2B0" w14:textId="77777777" w:rsidR="00510D08" w:rsidRPr="00EA03E5" w:rsidRDefault="00510D08" w:rsidP="00367DCA">
            <w:pPr>
              <w:tabs>
                <w:tab w:val="center" w:pos="3008"/>
                <w:tab w:val="center" w:pos="6159"/>
              </w:tabs>
              <w:spacing w:line="252" w:lineRule="auto"/>
              <w:ind w:left="-284" w:firstLine="284"/>
              <w:jc w:val="center"/>
            </w:pPr>
            <w:r>
              <w:t>18</w:t>
            </w:r>
          </w:p>
        </w:tc>
        <w:tc>
          <w:tcPr>
            <w:tcW w:w="2145" w:type="dxa"/>
          </w:tcPr>
          <w:p w14:paraId="090D526E" w14:textId="77777777" w:rsidR="00510D08" w:rsidRPr="00EA03E5" w:rsidRDefault="00510D08" w:rsidP="00367DCA">
            <w:pPr>
              <w:tabs>
                <w:tab w:val="center" w:pos="3008"/>
                <w:tab w:val="center" w:pos="6159"/>
              </w:tabs>
              <w:spacing w:line="252" w:lineRule="auto"/>
              <w:ind w:left="-284" w:firstLine="284"/>
              <w:jc w:val="center"/>
            </w:pPr>
            <w:r w:rsidRPr="00EA03E5">
              <w:t>1</w:t>
            </w:r>
            <w:r>
              <w:t>5</w:t>
            </w:r>
          </w:p>
        </w:tc>
        <w:tc>
          <w:tcPr>
            <w:tcW w:w="2145" w:type="dxa"/>
          </w:tcPr>
          <w:p w14:paraId="5F200D4B" w14:textId="77777777" w:rsidR="00510D08" w:rsidRPr="00EA03E5" w:rsidRDefault="00510D08" w:rsidP="00367DCA">
            <w:pPr>
              <w:tabs>
                <w:tab w:val="center" w:pos="3008"/>
                <w:tab w:val="center" w:pos="6159"/>
              </w:tabs>
              <w:spacing w:line="252" w:lineRule="auto"/>
              <w:ind w:left="-284" w:firstLine="284"/>
              <w:jc w:val="center"/>
            </w:pPr>
            <w:r>
              <w:t>21</w:t>
            </w:r>
            <w:r w:rsidRPr="00EA03E5">
              <w:t>,</w:t>
            </w:r>
            <w:r>
              <w:t>3</w:t>
            </w:r>
          </w:p>
        </w:tc>
      </w:tr>
      <w:tr w:rsidR="00510D08" w:rsidRPr="00EA03E5" w14:paraId="36E6AD43" w14:textId="77777777" w:rsidTr="00D64A37">
        <w:tc>
          <w:tcPr>
            <w:tcW w:w="2440" w:type="dxa"/>
          </w:tcPr>
          <w:p w14:paraId="128AB2D7" w14:textId="77777777" w:rsidR="00510D08" w:rsidRPr="00EA03E5" w:rsidRDefault="00510D08" w:rsidP="00367DCA">
            <w:pPr>
              <w:tabs>
                <w:tab w:val="center" w:pos="3008"/>
                <w:tab w:val="center" w:pos="6159"/>
              </w:tabs>
              <w:spacing w:line="252" w:lineRule="auto"/>
              <w:ind w:left="-284" w:firstLine="284"/>
            </w:pPr>
            <w:r w:rsidRPr="00EA03E5">
              <w:t>Összesen</w:t>
            </w:r>
          </w:p>
        </w:tc>
        <w:tc>
          <w:tcPr>
            <w:tcW w:w="2352" w:type="dxa"/>
          </w:tcPr>
          <w:p w14:paraId="6DFBA0AB" w14:textId="77777777" w:rsidR="00510D08" w:rsidRPr="00EA03E5" w:rsidRDefault="00510D08" w:rsidP="00367DCA">
            <w:pPr>
              <w:tabs>
                <w:tab w:val="center" w:pos="3008"/>
                <w:tab w:val="center" w:pos="6159"/>
              </w:tabs>
              <w:spacing w:line="252" w:lineRule="auto"/>
              <w:ind w:left="-284" w:firstLine="284"/>
              <w:jc w:val="center"/>
            </w:pPr>
            <w:r w:rsidRPr="00EA03E5">
              <w:t>7</w:t>
            </w:r>
            <w:r>
              <w:t>7</w:t>
            </w:r>
          </w:p>
        </w:tc>
        <w:tc>
          <w:tcPr>
            <w:tcW w:w="2145" w:type="dxa"/>
          </w:tcPr>
          <w:p w14:paraId="694FB3A9" w14:textId="77777777" w:rsidR="00510D08" w:rsidRPr="00EA03E5" w:rsidRDefault="00510D08" w:rsidP="00367DCA">
            <w:pPr>
              <w:tabs>
                <w:tab w:val="center" w:pos="3008"/>
                <w:tab w:val="center" w:pos="6159"/>
              </w:tabs>
              <w:spacing w:line="252" w:lineRule="auto"/>
              <w:ind w:left="-284" w:firstLine="284"/>
              <w:jc w:val="center"/>
            </w:pPr>
            <w:r>
              <w:t>71</w:t>
            </w:r>
          </w:p>
        </w:tc>
        <w:tc>
          <w:tcPr>
            <w:tcW w:w="2145" w:type="dxa"/>
          </w:tcPr>
          <w:p w14:paraId="31AC37D5" w14:textId="77777777" w:rsidR="00510D08" w:rsidRPr="00EA03E5" w:rsidRDefault="00510D08" w:rsidP="00367DCA">
            <w:pPr>
              <w:tabs>
                <w:tab w:val="center" w:pos="3008"/>
                <w:tab w:val="center" w:pos="6159"/>
              </w:tabs>
              <w:spacing w:line="252" w:lineRule="auto"/>
              <w:ind w:left="-284" w:firstLine="284"/>
              <w:jc w:val="center"/>
            </w:pPr>
            <w:r>
              <w:t>47</w:t>
            </w:r>
            <w:r w:rsidRPr="00EA03E5">
              <w:t>,</w:t>
            </w:r>
            <w:r>
              <w:t>9</w:t>
            </w:r>
          </w:p>
        </w:tc>
      </w:tr>
    </w:tbl>
    <w:p w14:paraId="4A91B6BC" w14:textId="77777777" w:rsidR="00510D08" w:rsidRPr="00EA03E5" w:rsidRDefault="00510D08" w:rsidP="00367DCA">
      <w:pPr>
        <w:tabs>
          <w:tab w:val="center" w:pos="3008"/>
          <w:tab w:val="center" w:pos="6159"/>
        </w:tabs>
        <w:spacing w:line="252" w:lineRule="auto"/>
        <w:ind w:left="-284" w:firstLine="284"/>
      </w:pPr>
      <w:r w:rsidRPr="00EA03E5">
        <w:t xml:space="preserve"> </w:t>
      </w:r>
    </w:p>
    <w:p w14:paraId="4570DFF1" w14:textId="164BFF0A" w:rsidR="009F3093" w:rsidRDefault="00510D08" w:rsidP="00367DCA">
      <w:pPr>
        <w:spacing w:line="252" w:lineRule="auto"/>
        <w:ind w:left="-284" w:firstLine="284"/>
        <w:jc w:val="both"/>
      </w:pPr>
      <w:r w:rsidRPr="00EA03E5">
        <w:lastRenderedPageBreak/>
        <w:t>A 8</w:t>
      </w:r>
      <w:r>
        <w:t>3</w:t>
      </w:r>
      <w:r w:rsidRPr="00EA03E5">
        <w:t xml:space="preserve"> fős összlétszámból 7</w:t>
      </w:r>
      <w:r>
        <w:t>7</w:t>
      </w:r>
      <w:r w:rsidRPr="00EA03E5">
        <w:t xml:space="preserve"> fő </w:t>
      </w:r>
      <w:r>
        <w:t xml:space="preserve">oktató és kutató szerepel az állománytáblában. Közülük 3 fő kutatóprofesszor – közül 1 fő teljes állásban, 4 fő fizetésnélküli, 2 fő pedig alkotói szabadságon van, vagyis összesen 69 fő </w:t>
      </w:r>
      <w:r w:rsidRPr="00EA03E5">
        <w:t>volt köteles jelentés</w:t>
      </w:r>
      <w:r>
        <w:t>t</w:t>
      </w:r>
      <w:r w:rsidRPr="00EA03E5">
        <w:t xml:space="preserve"> tenni, </w:t>
      </w:r>
      <w:r>
        <w:t>most pedig összesen 71</w:t>
      </w:r>
      <w:r w:rsidRPr="00EA03E5">
        <w:t xml:space="preserve"> fő </w:t>
      </w:r>
      <w:r>
        <w:t>szolgáltatott adatokat, vagyis 2 olyan kolléga is benyújtott jelentést, akinek egyébként nem lenne kötelezettsége, de a végzett teljesítményéről be tudott számolni</w:t>
      </w:r>
      <w:r w:rsidRPr="00EA03E5">
        <w:t xml:space="preserve">. Az egyetemi tanárok körében a </w:t>
      </w:r>
      <w:r>
        <w:t xml:space="preserve">másik két csoporthoz és a </w:t>
      </w:r>
      <w:r w:rsidRPr="00EA03E5">
        <w:t>kari átlag</w:t>
      </w:r>
      <w:r>
        <w:t xml:space="preserve">hoz képest magasabb </w:t>
      </w:r>
      <w:r w:rsidRPr="00EA03E5">
        <w:t xml:space="preserve">csoportátlag a Hirsch-index szorzószámának alkalmazásából ered. A </w:t>
      </w:r>
      <w:r>
        <w:t xml:space="preserve">docenseknél a korábbi évekhez képest relatíve magasabb </w:t>
      </w:r>
      <w:r w:rsidRPr="00EA03E5">
        <w:t>csoport</w:t>
      </w:r>
      <w:r>
        <w:t>átlag egy-egy kolléga különösen magas egyéni pontszámából adódik</w:t>
      </w:r>
      <w:r w:rsidRPr="00EA03E5">
        <w:t xml:space="preserve">.  </w:t>
      </w:r>
    </w:p>
    <w:p w14:paraId="7035F63D" w14:textId="77777777" w:rsidR="00520728" w:rsidRPr="00EA03E5" w:rsidRDefault="00520728" w:rsidP="00367DCA">
      <w:pPr>
        <w:spacing w:line="252" w:lineRule="auto"/>
        <w:ind w:left="-284" w:firstLine="284"/>
        <w:jc w:val="both"/>
      </w:pPr>
    </w:p>
    <w:p w14:paraId="065AFE73" w14:textId="5A8C5B0A" w:rsidR="008C2380" w:rsidRPr="007A63A8" w:rsidRDefault="00110001" w:rsidP="00367DCA">
      <w:pPr>
        <w:pStyle w:val="NormlWeb"/>
        <w:spacing w:before="0" w:beforeAutospacing="0" w:after="0" w:afterAutospacing="0" w:line="252" w:lineRule="auto"/>
        <w:ind w:left="-284" w:firstLine="284"/>
        <w:rPr>
          <w:b/>
          <w:bCs/>
          <w:color w:val="000000" w:themeColor="text1"/>
        </w:rPr>
      </w:pPr>
      <w:r>
        <w:rPr>
          <w:b/>
          <w:bCs/>
          <w:color w:val="000000" w:themeColor="text1"/>
        </w:rPr>
        <w:t>3</w:t>
      </w:r>
      <w:r w:rsidR="008C2380" w:rsidRPr="007A63A8">
        <w:rPr>
          <w:b/>
          <w:bCs/>
          <w:color w:val="000000" w:themeColor="text1"/>
        </w:rPr>
        <w:t>.</w:t>
      </w:r>
      <w:r w:rsidR="001639E1">
        <w:rPr>
          <w:b/>
          <w:bCs/>
          <w:color w:val="000000" w:themeColor="text1"/>
        </w:rPr>
        <w:t>1.</w:t>
      </w:r>
      <w:r w:rsidR="008C2380" w:rsidRPr="007A63A8">
        <w:rPr>
          <w:b/>
          <w:bCs/>
          <w:color w:val="000000" w:themeColor="text1"/>
        </w:rPr>
        <w:t>2. Oktatásmetria</w:t>
      </w:r>
      <w:r w:rsidR="00E67277">
        <w:rPr>
          <w:b/>
          <w:bCs/>
          <w:color w:val="000000" w:themeColor="text1"/>
        </w:rPr>
        <w:t xml:space="preserve"> (ESG 1.5)</w:t>
      </w:r>
    </w:p>
    <w:p w14:paraId="6643A990" w14:textId="10207AC4" w:rsidR="00CD26DC" w:rsidRDefault="008C2380" w:rsidP="00367DCA">
      <w:pPr>
        <w:spacing w:line="252" w:lineRule="auto"/>
        <w:ind w:left="-284" w:firstLine="284"/>
        <w:jc w:val="both"/>
      </w:pPr>
      <w:r w:rsidRPr="00EA03E5">
        <w:t xml:space="preserve">2022 őszi félévének végén második alkalommal </w:t>
      </w:r>
      <w:r w:rsidR="004C4317">
        <w:t xml:space="preserve">értékeltük az </w:t>
      </w:r>
      <w:r w:rsidRPr="00EA03E5">
        <w:t>oktatók oktatási tevékenység</w:t>
      </w:r>
      <w:r w:rsidR="004C4317">
        <w:t>ét</w:t>
      </w:r>
      <w:r w:rsidRPr="00EA03E5">
        <w:t xml:space="preserve">. </w:t>
      </w:r>
      <w:r w:rsidR="006A70DA">
        <w:t xml:space="preserve">Szükségessé vált azonban az oktatásmetriai tábla </w:t>
      </w:r>
      <w:r w:rsidR="001540F6">
        <w:t>aktualizálása és</w:t>
      </w:r>
      <w:r w:rsidR="006A70DA">
        <w:t xml:space="preserve"> racionalizálása, hogy minél igazságosabb és kiegyensúlyozottabb rendszert alakíthassunk ki az oktatók teljesítményének mérésére. Ezért </w:t>
      </w:r>
      <w:r w:rsidR="007A63A8">
        <w:t xml:space="preserve">a </w:t>
      </w:r>
      <w:r w:rsidR="004C4317">
        <w:t xml:space="preserve">KMB </w:t>
      </w:r>
      <w:r w:rsidR="004C4317" w:rsidRPr="00EA03E5">
        <w:t xml:space="preserve">2023. </w:t>
      </w:r>
      <w:r w:rsidR="004C4317">
        <w:t>év</w:t>
      </w:r>
      <w:r w:rsidR="002A552B">
        <w:t>re</w:t>
      </w:r>
      <w:r w:rsidR="007A63A8">
        <w:t xml:space="preserve"> minőségcéljává </w:t>
      </w:r>
      <w:r w:rsidR="002A552B">
        <w:t>választotta az</w:t>
      </w:r>
      <w:r w:rsidR="004C4317" w:rsidRPr="00EA03E5">
        <w:t xml:space="preserve"> </w:t>
      </w:r>
      <w:r w:rsidR="002A552B" w:rsidRPr="008A160E">
        <w:rPr>
          <w:color w:val="000000" w:themeColor="text1"/>
        </w:rPr>
        <w:t>oktatási pontozásmetria továbbfejlesztés</w:t>
      </w:r>
      <w:r w:rsidR="002A552B">
        <w:rPr>
          <w:color w:val="000000" w:themeColor="text1"/>
        </w:rPr>
        <w:t>ének feladatát.</w:t>
      </w:r>
      <w:r w:rsidR="002A552B" w:rsidRPr="0044139C">
        <w:t xml:space="preserve"> </w:t>
      </w:r>
      <w:r w:rsidR="00A212DA" w:rsidRPr="0044139C">
        <w:t>Az ezzel összefüggő megállapításainkat a KMB 9/2023. (IX.07.) számú határozata és a kapcsolódó 2023. július 4-iki</w:t>
      </w:r>
      <w:r w:rsidR="002A552B">
        <w:t>, valamint</w:t>
      </w:r>
      <w:r w:rsidR="00A212DA" w:rsidRPr="0044139C">
        <w:t xml:space="preserve"> </w:t>
      </w:r>
      <w:r w:rsidR="002A552B">
        <w:t>a</w:t>
      </w:r>
      <w:r w:rsidR="00A212DA" w:rsidRPr="0044139C">
        <w:t xml:space="preserve"> szeptember 7-iki jegyzőkönyvek tartalmazzák.</w:t>
      </w:r>
      <w:r w:rsidR="00A212DA">
        <w:t xml:space="preserve"> </w:t>
      </w:r>
    </w:p>
    <w:p w14:paraId="035581AF" w14:textId="77777777" w:rsidR="00CD26DC" w:rsidRDefault="007A63A8" w:rsidP="00367DCA">
      <w:pPr>
        <w:spacing w:line="252" w:lineRule="auto"/>
        <w:ind w:left="-284" w:firstLine="284"/>
        <w:jc w:val="both"/>
        <w:rPr>
          <w:highlight w:val="yellow"/>
        </w:rPr>
      </w:pPr>
      <w:r>
        <w:t xml:space="preserve">A végleges </w:t>
      </w:r>
      <w:r w:rsidRPr="00EA03E5">
        <w:t xml:space="preserve">pontozás kialakítása, finomítása </w:t>
      </w:r>
      <w:r>
        <w:t xml:space="preserve">a 2024. évre áthozott minőségcélként a tárgyév első felére esett. </w:t>
      </w:r>
      <w:r w:rsidR="00CD26DC">
        <w:t xml:space="preserve">Az év első felében minden ülésünkön tárgyaltuk az oktatásmetriai táblázat indikátorait és súlyszámait. Végül a KMB a kiegészített és így részünkről véglegesített oktatásmetriai táblázatot a KMB 10/2024. (VI.25.) számú határozata értelmében elfogadta és jóváhagyásra </w:t>
      </w:r>
      <w:r w:rsidR="008C2380" w:rsidRPr="00EA03E5">
        <w:t>a kari vezetés</w:t>
      </w:r>
      <w:r w:rsidR="00097CEE">
        <w:t xml:space="preserve"> elé tárt</w:t>
      </w:r>
      <w:r w:rsidR="00CD26DC">
        <w:t>a</w:t>
      </w:r>
      <w:r w:rsidR="00097CEE">
        <w:t xml:space="preserve">. </w:t>
      </w:r>
    </w:p>
    <w:p w14:paraId="4BEDD6D0" w14:textId="4D051BE2" w:rsidR="004D2337" w:rsidRPr="008A160E" w:rsidRDefault="00CD26DC" w:rsidP="00367DCA">
      <w:pPr>
        <w:spacing w:line="252" w:lineRule="auto"/>
        <w:ind w:left="-284" w:firstLine="284"/>
        <w:jc w:val="both"/>
        <w:rPr>
          <w:color w:val="000000" w:themeColor="text1"/>
        </w:rPr>
      </w:pPr>
      <w:r>
        <w:rPr>
          <w:color w:val="000000" w:themeColor="text1"/>
        </w:rPr>
        <w:t xml:space="preserve">Időközben elindult a </w:t>
      </w:r>
      <w:r w:rsidR="004D2337" w:rsidRPr="00DE64DB">
        <w:rPr>
          <w:color w:val="000000" w:themeColor="text1"/>
        </w:rPr>
        <w:t>kari oktatásmetria szempontjai</w:t>
      </w:r>
      <w:r>
        <w:rPr>
          <w:color w:val="000000" w:themeColor="text1"/>
        </w:rPr>
        <w:t xml:space="preserve"> szerint </w:t>
      </w:r>
      <w:r w:rsidR="004D2337" w:rsidRPr="00DE64DB">
        <w:rPr>
          <w:color w:val="000000" w:themeColor="text1"/>
        </w:rPr>
        <w:t xml:space="preserve">a 2023/2024-es tanévre vonatkozó kari (próba)felmérés </w:t>
      </w:r>
      <w:r w:rsidR="008974C5">
        <w:rPr>
          <w:color w:val="000000" w:themeColor="text1"/>
        </w:rPr>
        <w:t>adatainak lekérdezése</w:t>
      </w:r>
      <w:r w:rsidR="004D2337" w:rsidRPr="008A160E">
        <w:rPr>
          <w:color w:val="000000" w:themeColor="text1"/>
        </w:rPr>
        <w:t>.</w:t>
      </w:r>
    </w:p>
    <w:p w14:paraId="2CFC5588" w14:textId="676A1FFD" w:rsidR="009F3093" w:rsidRDefault="009F3093" w:rsidP="00367DCA">
      <w:pPr>
        <w:spacing w:line="252" w:lineRule="auto"/>
        <w:ind w:left="-284" w:firstLine="284"/>
        <w:jc w:val="both"/>
      </w:pPr>
    </w:p>
    <w:p w14:paraId="6D5A2817" w14:textId="2E57EB56" w:rsidR="009F3093" w:rsidRPr="00E52339" w:rsidRDefault="00110001" w:rsidP="00367DCA">
      <w:pPr>
        <w:spacing w:line="252" w:lineRule="auto"/>
        <w:ind w:left="-284" w:firstLine="284"/>
        <w:jc w:val="both"/>
        <w:rPr>
          <w:rStyle w:val="markedcontent"/>
          <w:b/>
          <w:bCs/>
        </w:rPr>
      </w:pPr>
      <w:r>
        <w:rPr>
          <w:rStyle w:val="markedcontent"/>
          <w:b/>
          <w:bCs/>
        </w:rPr>
        <w:t>3</w:t>
      </w:r>
      <w:r w:rsidR="007A63A8" w:rsidRPr="00E52339">
        <w:rPr>
          <w:rStyle w:val="markedcontent"/>
          <w:b/>
          <w:bCs/>
        </w:rPr>
        <w:t>.</w:t>
      </w:r>
      <w:r w:rsidR="001639E1">
        <w:rPr>
          <w:rStyle w:val="markedcontent"/>
          <w:b/>
          <w:bCs/>
        </w:rPr>
        <w:t>2</w:t>
      </w:r>
      <w:r w:rsidR="007A63A8" w:rsidRPr="00E52339">
        <w:rPr>
          <w:rStyle w:val="markedcontent"/>
          <w:b/>
          <w:bCs/>
        </w:rPr>
        <w:t>. Oktatási kompetenciák felülvizsgálata</w:t>
      </w:r>
    </w:p>
    <w:p w14:paraId="01FA3CF7" w14:textId="13F90F84" w:rsidR="007A63A8" w:rsidRPr="007A63A8" w:rsidRDefault="007A63A8" w:rsidP="00367DCA">
      <w:pPr>
        <w:spacing w:line="252" w:lineRule="auto"/>
        <w:ind w:left="-284" w:firstLine="284"/>
        <w:jc w:val="both"/>
        <w:rPr>
          <w:rStyle w:val="markedcontent"/>
          <w:bCs/>
        </w:rPr>
      </w:pPr>
    </w:p>
    <w:p w14:paraId="7FCD4A66" w14:textId="0A62EECC" w:rsidR="00FA7887" w:rsidRPr="00CD2994" w:rsidRDefault="001E29B4" w:rsidP="00367DCA">
      <w:pPr>
        <w:pStyle w:val="Listaszerbekezds"/>
        <w:spacing w:line="252" w:lineRule="auto"/>
        <w:ind w:left="-284" w:firstLine="284"/>
        <w:jc w:val="both"/>
        <w:rPr>
          <w:rStyle w:val="markedcontent"/>
          <w:rFonts w:ascii="Times New Roman" w:hAnsi="Times New Roman" w:cs="Times New Roman"/>
          <w:bCs/>
          <w:sz w:val="24"/>
          <w:szCs w:val="24"/>
        </w:rPr>
      </w:pPr>
      <w:r>
        <w:rPr>
          <w:rStyle w:val="markedcontent"/>
          <w:rFonts w:ascii="Times New Roman" w:hAnsi="Times New Roman" w:cs="Times New Roman"/>
          <w:b/>
          <w:bCs/>
          <w:sz w:val="24"/>
          <w:szCs w:val="24"/>
        </w:rPr>
        <w:t>3.2.1</w:t>
      </w:r>
      <w:r w:rsidR="007A63A8" w:rsidRPr="00CD2994">
        <w:rPr>
          <w:rStyle w:val="markedcontent"/>
          <w:rFonts w:ascii="Times New Roman" w:hAnsi="Times New Roman" w:cs="Times New Roman"/>
          <w:b/>
          <w:bCs/>
          <w:sz w:val="24"/>
          <w:szCs w:val="24"/>
        </w:rPr>
        <w:t>. Képzési tervek felülvizsgálata:</w:t>
      </w:r>
      <w:r w:rsidR="007A63A8" w:rsidRPr="007A63A8">
        <w:rPr>
          <w:rStyle w:val="markedcontent"/>
          <w:rFonts w:ascii="Times New Roman" w:hAnsi="Times New Roman" w:cs="Times New Roman"/>
          <w:bCs/>
          <w:sz w:val="24"/>
          <w:szCs w:val="24"/>
        </w:rPr>
        <w:t xml:space="preserve"> A Jog- és Államtudományi Kar alap- és mesterképzéseinek</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felülvizsgálati ütemtervéről szóló 1/2024. sz. Dékáni Határozatnak megfelelően a három</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képzésünk közül az igazságügyi igazgatási alapképzés, valamint a jogász osztatlan</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mesterképzés felülvizsgálata 2024 őszén megtörtént, melynek keretében megvitatásra kerültek</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e két szak mintatantervei is. A felmerült javaslatokat a Kar vezetése megtárgyalja, és</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fontolóra veszi a mintatanterv módosítását, tehát az esetleges javaslatokat, ha mintatantervi</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módosítást jelentenek, akkor implementálja a Kari Tanács, ha egyéb módosítást jelentenek,</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akkor intézkedik az ennek kapcsán hatáskörrel rendelkező entitás. (Az MBA képzés esetében</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a szakfelülvizsgálat, és a mintatanterv felülvizsgálata 2025 tavaszán lesz esedékes).</w:t>
      </w:r>
    </w:p>
    <w:p w14:paraId="54FD0530" w14:textId="2C987758" w:rsidR="00FA7887" w:rsidRPr="00CD2994" w:rsidRDefault="001E29B4" w:rsidP="00367DCA">
      <w:pPr>
        <w:pStyle w:val="Listaszerbekezds"/>
        <w:spacing w:line="252" w:lineRule="auto"/>
        <w:ind w:left="-284" w:firstLine="284"/>
        <w:jc w:val="both"/>
        <w:rPr>
          <w:rStyle w:val="markedcontent"/>
          <w:rFonts w:ascii="Times New Roman" w:hAnsi="Times New Roman" w:cs="Times New Roman"/>
          <w:bCs/>
          <w:sz w:val="24"/>
          <w:szCs w:val="24"/>
        </w:rPr>
      </w:pPr>
      <w:r>
        <w:rPr>
          <w:rStyle w:val="markedcontent"/>
          <w:rFonts w:ascii="Times New Roman" w:hAnsi="Times New Roman" w:cs="Times New Roman"/>
          <w:b/>
          <w:bCs/>
          <w:sz w:val="24"/>
          <w:szCs w:val="24"/>
        </w:rPr>
        <w:t>3.2.2</w:t>
      </w:r>
      <w:r w:rsidR="007A63A8" w:rsidRPr="00CD2994">
        <w:rPr>
          <w:rStyle w:val="markedcontent"/>
          <w:rFonts w:ascii="Times New Roman" w:hAnsi="Times New Roman" w:cs="Times New Roman"/>
          <w:b/>
          <w:bCs/>
          <w:sz w:val="24"/>
          <w:szCs w:val="24"/>
        </w:rPr>
        <w:t>. Tantárgyleírások felülvizsgálata:</w:t>
      </w:r>
      <w:r w:rsidR="007A63A8" w:rsidRPr="007A63A8">
        <w:rPr>
          <w:rStyle w:val="markedcontent"/>
          <w:rFonts w:ascii="Times New Roman" w:hAnsi="Times New Roman" w:cs="Times New Roman"/>
          <w:bCs/>
          <w:sz w:val="24"/>
          <w:szCs w:val="24"/>
        </w:rPr>
        <w:t xml:space="preserve"> A JÁK-on az összes kötelező és kötelezően választható</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tárgyak leírásának felülvizsgálata korábban megtörtént, az esetleges módosítások</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folyamatosan átvezetésre kerülnek. A kötelező és kötelezően választható tárgyak esetében</w:t>
      </w:r>
      <w:r w:rsidR="00FA7887" w:rsidRP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a</w:t>
      </w:r>
      <w:r w:rsidR="00FA7887" w:rsidRP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tárgyleírások egyértelműen tartalmazzák az adott tárgyhoz tartozó kompetencia-elemeket a</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hatályos hivatalos miniszteri kiadványban rögzített képzési és kimeneti követelmények</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alapján. A kompetencia-követelmények a kötelező és kötelezően választható tárgyainkkal</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teljes mértékben lefedésre kerültek.</w:t>
      </w:r>
    </w:p>
    <w:p w14:paraId="2FFB10A0" w14:textId="291DDDB3" w:rsidR="00F174F9" w:rsidRDefault="001E29B4" w:rsidP="00367DCA">
      <w:pPr>
        <w:pStyle w:val="Listaszerbekezds"/>
        <w:spacing w:after="0" w:line="252" w:lineRule="auto"/>
        <w:ind w:left="-284" w:firstLine="284"/>
        <w:jc w:val="both"/>
        <w:rPr>
          <w:rStyle w:val="markedcontent"/>
          <w:rFonts w:ascii="Times New Roman" w:hAnsi="Times New Roman" w:cs="Times New Roman"/>
          <w:bCs/>
          <w:sz w:val="24"/>
          <w:szCs w:val="24"/>
        </w:rPr>
      </w:pPr>
      <w:r>
        <w:rPr>
          <w:rStyle w:val="markedcontent"/>
          <w:rFonts w:ascii="Times New Roman" w:hAnsi="Times New Roman" w:cs="Times New Roman"/>
          <w:b/>
          <w:bCs/>
          <w:sz w:val="24"/>
          <w:szCs w:val="24"/>
        </w:rPr>
        <w:t>3.2.3</w:t>
      </w:r>
      <w:r w:rsidR="007A63A8" w:rsidRPr="00CD2994">
        <w:rPr>
          <w:rStyle w:val="markedcontent"/>
          <w:rFonts w:ascii="Times New Roman" w:hAnsi="Times New Roman" w:cs="Times New Roman"/>
          <w:b/>
          <w:bCs/>
          <w:sz w:val="24"/>
          <w:szCs w:val="24"/>
        </w:rPr>
        <w:t>. Oktatásinformatikai kompetenciák:</w:t>
      </w:r>
      <w:r w:rsidR="007A63A8" w:rsidRPr="007A63A8">
        <w:rPr>
          <w:rStyle w:val="markedcontent"/>
          <w:rFonts w:ascii="Times New Roman" w:hAnsi="Times New Roman" w:cs="Times New Roman"/>
          <w:bCs/>
          <w:sz w:val="24"/>
          <w:szCs w:val="24"/>
        </w:rPr>
        <w:t xml:space="preserve"> A 2024/2025. tanév első félévre tervezett</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oktatásmódszertani továbbképzésünk programja megvalósult, melynek címe: „Mesterséges</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intelligencia alapú szoftveres megoldások a felsőoktatási képzések hétköznapi</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gyakorlatában”. A programot a Pannon Egyetem Digitális Módszertani Intézetének oktatói,</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 xml:space="preserve">Dr. habil. Ollé János </w:t>
      </w:r>
      <w:r w:rsidR="007A63A8" w:rsidRPr="00FA7887">
        <w:rPr>
          <w:rStyle w:val="markedcontent"/>
          <w:rFonts w:ascii="Times New Roman" w:hAnsi="Times New Roman" w:cs="Times New Roman"/>
          <w:bCs/>
          <w:sz w:val="24"/>
          <w:szCs w:val="24"/>
        </w:rPr>
        <w:lastRenderedPageBreak/>
        <w:t>intézetigazgató, valamint Kovács Márk és Matlári Andrea mesteroktatók</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végzik, akik igyekeztek figyelembe venni, és a tematikába beépíteni a 2024 októberében</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tartott belső felmérésünk eredményeként kapott kérdéseket is. A műhelyszeminárium mind a</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munkaviszonyban foglalkoztatott, mind megbízási jogviszonyban oktató kollégáink számára</w:t>
      </w:r>
      <w:r w:rsidR="00FA7887">
        <w:rPr>
          <w:rStyle w:val="markedcontent"/>
          <w:rFonts w:ascii="Times New Roman" w:hAnsi="Times New Roman" w:cs="Times New Roman"/>
          <w:bCs/>
          <w:sz w:val="24"/>
          <w:szCs w:val="24"/>
        </w:rPr>
        <w:t xml:space="preserve"> </w:t>
      </w:r>
      <w:r w:rsidR="007A63A8" w:rsidRPr="00FA7887">
        <w:rPr>
          <w:rStyle w:val="markedcontent"/>
          <w:rFonts w:ascii="Times New Roman" w:hAnsi="Times New Roman" w:cs="Times New Roman"/>
          <w:bCs/>
          <w:sz w:val="24"/>
          <w:szCs w:val="24"/>
        </w:rPr>
        <w:t>nyitott.</w:t>
      </w:r>
    </w:p>
    <w:p w14:paraId="33DF8051" w14:textId="77777777" w:rsidR="004971C1" w:rsidRPr="004971C1" w:rsidRDefault="004971C1" w:rsidP="00367DCA">
      <w:pPr>
        <w:pStyle w:val="Listaszerbekezds"/>
        <w:spacing w:after="0" w:line="252" w:lineRule="auto"/>
        <w:ind w:left="-284" w:firstLine="284"/>
        <w:jc w:val="both"/>
        <w:rPr>
          <w:rStyle w:val="markedcontent"/>
          <w:rFonts w:ascii="Times New Roman" w:hAnsi="Times New Roman" w:cs="Times New Roman"/>
          <w:bCs/>
          <w:sz w:val="24"/>
          <w:szCs w:val="24"/>
        </w:rPr>
      </w:pPr>
    </w:p>
    <w:p w14:paraId="4DB99CB2" w14:textId="1DA7C6CA" w:rsidR="005F71DA" w:rsidRPr="00EA03E5" w:rsidRDefault="00110001" w:rsidP="00367DCA">
      <w:pPr>
        <w:spacing w:line="252" w:lineRule="auto"/>
        <w:ind w:left="-284" w:firstLine="284"/>
        <w:jc w:val="both"/>
        <w:rPr>
          <w:rStyle w:val="markedcontent"/>
          <w:b/>
          <w:bCs/>
        </w:rPr>
      </w:pPr>
      <w:r>
        <w:rPr>
          <w:rStyle w:val="markedcontent"/>
          <w:b/>
          <w:bCs/>
        </w:rPr>
        <w:t>3</w:t>
      </w:r>
      <w:r w:rsidR="00D6235C" w:rsidRPr="004971C1">
        <w:rPr>
          <w:rStyle w:val="markedcontent"/>
          <w:b/>
          <w:bCs/>
        </w:rPr>
        <w:t>.</w:t>
      </w:r>
      <w:r w:rsidR="001A63C7">
        <w:rPr>
          <w:rStyle w:val="markedcontent"/>
          <w:b/>
          <w:bCs/>
        </w:rPr>
        <w:t>3</w:t>
      </w:r>
      <w:r w:rsidR="00D6235C" w:rsidRPr="004971C1">
        <w:rPr>
          <w:rStyle w:val="markedcontent"/>
          <w:b/>
          <w:bCs/>
        </w:rPr>
        <w:t xml:space="preserve">. </w:t>
      </w:r>
      <w:r w:rsidR="005F71DA" w:rsidRPr="004971C1">
        <w:rPr>
          <w:rStyle w:val="markedcontent"/>
          <w:b/>
          <w:bCs/>
        </w:rPr>
        <w:t>Hallgatói tehetséggondozás</w:t>
      </w:r>
      <w:r w:rsidR="00E67277">
        <w:rPr>
          <w:rStyle w:val="markedcontent"/>
          <w:b/>
          <w:bCs/>
        </w:rPr>
        <w:t xml:space="preserve">, tanulástámogatás </w:t>
      </w:r>
      <w:r w:rsidR="00E67277" w:rsidRPr="00E67277">
        <w:rPr>
          <w:rStyle w:val="markedcontent"/>
          <w:b/>
          <w:bCs/>
        </w:rPr>
        <w:t>(ESG 1.6)</w:t>
      </w:r>
    </w:p>
    <w:p w14:paraId="34715153" w14:textId="77777777" w:rsidR="00BC6DB7" w:rsidRDefault="00BC6DB7" w:rsidP="00367DCA">
      <w:pPr>
        <w:spacing w:line="252" w:lineRule="auto"/>
        <w:ind w:left="-284" w:firstLine="284"/>
        <w:jc w:val="both"/>
      </w:pPr>
      <w:r w:rsidRPr="00EA03E5">
        <w:t>A kari tehetséggondozásban meghatározó szerepű TDK munkának hagyományosan több eleme van. Ezek a tanszéki tudományos diákkörök, kari TDK-tréningek, valamint az OTDK-ra kvalifikáló Kari Tudományos Diákköri Konferenciák. Emellett rendszeresen tartunk olyan fórumokat, amelyeken a tudományos diákköri mozgalom iránt érdeklő hallgatók számára adunk tájékoztatást a kari hallgatói tudományos életben való részvétel lehetséges formáiról (TDK Börze). A 202</w:t>
      </w:r>
      <w:r>
        <w:t xml:space="preserve">4. évet a </w:t>
      </w:r>
      <w:r w:rsidRPr="00EA03E5">
        <w:t>XXXVI</w:t>
      </w:r>
      <w:r>
        <w:t>I</w:t>
      </w:r>
      <w:r w:rsidRPr="00EA03E5">
        <w:t xml:space="preserve">. Országos Tudományos Diákköri Konferenciára való felkészülés </w:t>
      </w:r>
      <w:r>
        <w:t xml:space="preserve">és kvalifikációs kari konferenciák tartása </w:t>
      </w:r>
      <w:r w:rsidRPr="00EA03E5">
        <w:t xml:space="preserve">határozta meg, így </w:t>
      </w:r>
      <w:r>
        <w:t>4 kari</w:t>
      </w:r>
      <w:r w:rsidRPr="00EA03E5">
        <w:t xml:space="preserve"> TDK</w:t>
      </w:r>
      <w:r>
        <w:t>-ra került sor, összesen 98</w:t>
      </w:r>
      <w:r w:rsidRPr="00EA03E5">
        <w:t xml:space="preserve"> dolgozat</w:t>
      </w:r>
      <w:r>
        <w:t xml:space="preserve"> bemutatásával</w:t>
      </w:r>
      <w:r w:rsidRPr="00EA03E5">
        <w:t xml:space="preserve">. </w:t>
      </w:r>
      <w:r>
        <w:t>A kari fordulókon számos helyezést kiosztottunk, könyvjutalmakkal és ösztöndíjjal.</w:t>
      </w:r>
    </w:p>
    <w:p w14:paraId="7A49BEC8" w14:textId="77777777" w:rsidR="00BC6DB7" w:rsidRPr="00535FC8" w:rsidRDefault="00BC6DB7" w:rsidP="00367DCA">
      <w:pPr>
        <w:spacing w:line="252" w:lineRule="auto"/>
        <w:ind w:left="-284" w:firstLine="284"/>
        <w:jc w:val="both"/>
      </w:pPr>
      <w:r>
        <w:t xml:space="preserve">Ezen kívül is számos ösztöndíjat, pályázatot ajánlottunk tehetséges hallgatóink figyelmébe (pl. a Zlinszky János TDK díj, </w:t>
      </w:r>
      <w:hyperlink r:id="rId9" w:history="1">
        <w:r w:rsidRPr="00E6034D">
          <w:rPr>
            <w:rStyle w:val="Hiperhivatkozs"/>
          </w:rPr>
          <w:t>https://jak.ppke.hu/tdk</w:t>
        </w:r>
      </w:hyperlink>
      <w:r>
        <w:t xml:space="preserve">), és </w:t>
      </w:r>
      <w:r w:rsidRPr="00EA03E5">
        <w:t>202</w:t>
      </w:r>
      <w:r>
        <w:t>4</w:t>
      </w:r>
      <w:r w:rsidRPr="00EA03E5">
        <w:t xml:space="preserve">. évben is lehetőséget teremtettünk a legtehetségesebb hallgatóink számára, hogy kiváló írásaikat az </w:t>
      </w:r>
      <w:r>
        <w:t>online is</w:t>
      </w:r>
      <w:r w:rsidRPr="00EA03E5">
        <w:t xml:space="preserve"> elérhető </w:t>
      </w:r>
      <w:r>
        <w:t>„</w:t>
      </w:r>
      <w:r w:rsidRPr="00535FC8">
        <w:t>TehetségPONT</w:t>
      </w:r>
      <w:r>
        <w:t>”</w:t>
      </w:r>
      <w:r w:rsidRPr="00535FC8">
        <w:t xml:space="preserve"> c</w:t>
      </w:r>
      <w:r>
        <w:t>ímű</w:t>
      </w:r>
      <w:r w:rsidRPr="00535FC8">
        <w:t xml:space="preserve"> tanulmánykötet sorozatunkban megjelentethessék</w:t>
      </w:r>
      <w:r>
        <w:t xml:space="preserve"> (a kötet szerkesztés alatt, összesen 20 hallgatói kézirattal)</w:t>
      </w:r>
    </w:p>
    <w:p w14:paraId="7A28F27E" w14:textId="0F528ACB" w:rsidR="00BC6DB7" w:rsidRPr="00EA03E5" w:rsidRDefault="00BC6DB7" w:rsidP="00367DCA">
      <w:pPr>
        <w:spacing w:line="252" w:lineRule="auto"/>
        <w:ind w:left="-284" w:firstLine="284"/>
        <w:jc w:val="both"/>
      </w:pPr>
      <w:r w:rsidRPr="00535FC8">
        <w:t xml:space="preserve">Tehetséggondozással és a TDK munkával foglalkozó honlapunk </w:t>
      </w:r>
      <w:r w:rsidR="00171426">
        <w:t>rendszeresen</w:t>
      </w:r>
      <w:r w:rsidRPr="00535FC8">
        <w:t xml:space="preserve"> frissül. A hallgatóinkat folyamatosan tájékoztatjuk a szervezett</w:t>
      </w:r>
      <w:r w:rsidRPr="00EA03E5">
        <w:t xml:space="preserve"> programokról a kari honlapon </w:t>
      </w:r>
      <w:r w:rsidRPr="00171426">
        <w:t>(https://jak.ppke.hu/tdk), a kari TDK</w:t>
      </w:r>
      <w:r w:rsidRPr="005E2650">
        <w:t xml:space="preserve"> Teams-</w:t>
      </w:r>
      <w:r w:rsidRPr="00EA03E5">
        <w:t>csoportban és a kari közösségi média felületen is. Ezeken a csatornákon hasznos (pl. adatbázishasználatról, kutatásmódszertanról, hivatkozási és szerkesztési tudnivalókról szóló) felkészítő tréninget, kurzust kínáltunk a diákkör tagjainak.</w:t>
      </w:r>
    </w:p>
    <w:p w14:paraId="0FEBC516" w14:textId="2FB9708C" w:rsidR="00BC6DB7" w:rsidRDefault="00BC6DB7" w:rsidP="00367DCA">
      <w:pPr>
        <w:spacing w:line="252" w:lineRule="auto"/>
        <w:ind w:left="-284" w:firstLine="284"/>
        <w:jc w:val="both"/>
      </w:pPr>
      <w:r w:rsidRPr="00EA03E5">
        <w:t>Hallgatóink 202</w:t>
      </w:r>
      <w:r>
        <w:t>4</w:t>
      </w:r>
      <w:r w:rsidRPr="00EA03E5">
        <w:t>-b</w:t>
      </w:r>
      <w:r>
        <w:t>e</w:t>
      </w:r>
      <w:r w:rsidRPr="00EA03E5">
        <w:t xml:space="preserve">n is számos országos tudományos, szakmai hallgatói versenyen </w:t>
      </w:r>
      <w:r w:rsidR="00F702EF" w:rsidRPr="00EA03E5">
        <w:t xml:space="preserve">értek el </w:t>
      </w:r>
      <w:r w:rsidRPr="00EA03E5">
        <w:t xml:space="preserve">szép eredményeket. Kiemelésre érdemes az az Országos Polgári Jogi </w:t>
      </w:r>
      <w:r>
        <w:t>Jogesetmegoldó és Activity verseny</w:t>
      </w:r>
      <w:r w:rsidRPr="00EA03E5">
        <w:t>,</w:t>
      </w:r>
      <w:r>
        <w:t xml:space="preserve"> a</w:t>
      </w:r>
      <w:r w:rsidRPr="00EA03E5">
        <w:t xml:space="preserve">z Alkotmánybírósági Szimulációs verseny, a Kozma Sándor tudományos verseny, a </w:t>
      </w:r>
      <w:r w:rsidRPr="00535FC8">
        <w:t>Mailáth György Tudományos Pályázat</w:t>
      </w:r>
      <w:r w:rsidRPr="00EA03E5">
        <w:t xml:space="preserve">, amelyeken mind sikerült dobogós helyeket elnyerni. Az </w:t>
      </w:r>
      <w:r>
        <w:t>Ú</w:t>
      </w:r>
      <w:r w:rsidRPr="00EA03E5">
        <w:t xml:space="preserve">jváry János diplomadíj-pályázaton összesen </w:t>
      </w:r>
      <w:r>
        <w:t>5</w:t>
      </w:r>
      <w:r w:rsidRPr="00EA03E5">
        <w:t xml:space="preserve"> hallgatónk lett helyezett, és </w:t>
      </w:r>
      <w:r>
        <w:t>1</w:t>
      </w:r>
      <w:r w:rsidRPr="00EA03E5">
        <w:t xml:space="preserve"> hallgatónk </w:t>
      </w:r>
      <w:r>
        <w:t>első helyezést ért el</w:t>
      </w:r>
      <w:r w:rsidRPr="00EA03E5">
        <w:t xml:space="preserve"> az Apáthy-</w:t>
      </w:r>
      <w:r>
        <w:t>pályázaton</w:t>
      </w:r>
      <w:r w:rsidRPr="00EA03E5">
        <w:t>.</w:t>
      </w:r>
      <w:r>
        <w:t xml:space="preserve"> A Nagy László Magánjogi Érvelési versenyen is Karunk hallgatója</w:t>
      </w:r>
      <w:r w:rsidR="007237F4" w:rsidRPr="007237F4">
        <w:t xml:space="preserve"> </w:t>
      </w:r>
      <w:r w:rsidR="007237F4">
        <w:t>nyerte el</w:t>
      </w:r>
      <w:r w:rsidR="007237F4" w:rsidRPr="007237F4">
        <w:t xml:space="preserve"> </w:t>
      </w:r>
      <w:r w:rsidR="007237F4">
        <w:t>az első helyezést</w:t>
      </w:r>
      <w:r>
        <w:t>.</w:t>
      </w:r>
    </w:p>
    <w:p w14:paraId="62F49377" w14:textId="18299659" w:rsidR="00BC6DB7" w:rsidRPr="00EA03E5" w:rsidRDefault="00BC6DB7" w:rsidP="00367DCA">
      <w:pPr>
        <w:spacing w:line="252" w:lineRule="auto"/>
        <w:ind w:left="-284" w:firstLine="284"/>
        <w:jc w:val="both"/>
      </w:pPr>
      <w:r>
        <w:t xml:space="preserve">2024-ben is készültek hallgatónk nemzetközi versenyekre, 4 hallgatók V. helyezést ért el a </w:t>
      </w:r>
      <w:r w:rsidRPr="007A279A">
        <w:t>Pax Moot Court nemzetközi magánjogi perbeszéd szimulációs verseny</w:t>
      </w:r>
      <w:r>
        <w:t>en, Párizsban.</w:t>
      </w:r>
      <w:r w:rsidR="006F4093">
        <w:t xml:space="preserve"> </w:t>
      </w:r>
      <w:r w:rsidRPr="000D466C">
        <w:t>A 202</w:t>
      </w:r>
      <w:r>
        <w:t>4</w:t>
      </w:r>
      <w:r w:rsidRPr="000D466C">
        <w:t>. évben is folytatódott az Ereky István Kutatóközpont, az Idomsoft Zrt. és a PPKE ITK által 2020-ban megkezdett közös kutatása, amelynek célja az állami nyilvántartások informatikai támogatásának jogi keretei, valamint a közigazgatási eljárások elemzése, absztrahálása, és modellezése.</w:t>
      </w:r>
    </w:p>
    <w:p w14:paraId="5BCA1817" w14:textId="6BFE5879" w:rsidR="00BC6DB7" w:rsidRDefault="00BC6DB7" w:rsidP="00367DCA">
      <w:pPr>
        <w:spacing w:line="252" w:lineRule="auto"/>
        <w:ind w:left="-284" w:firstLine="284"/>
        <w:jc w:val="both"/>
        <w:rPr>
          <w:rStyle w:val="markedcontent"/>
        </w:rPr>
      </w:pPr>
      <w:r w:rsidRPr="00EA03E5">
        <w:t xml:space="preserve">Az </w:t>
      </w:r>
      <w:r w:rsidR="006F4093" w:rsidRPr="00EA03E5">
        <w:t xml:space="preserve">elmúlt akadémiai évben </w:t>
      </w:r>
      <w:r w:rsidR="006F4093">
        <w:t xml:space="preserve">– </w:t>
      </w:r>
      <w:r w:rsidRPr="00EA03E5">
        <w:t>egyes programok közötti átfedések miatt</w:t>
      </w:r>
      <w:r w:rsidR="006F4093">
        <w:t xml:space="preserve"> –</w:t>
      </w:r>
      <w:r w:rsidRPr="00EA03E5">
        <w:t xml:space="preserve"> a tehetséggondozásban érintett hallgatók száma hozzávetőlegesen </w:t>
      </w:r>
      <w:r>
        <w:t>90</w:t>
      </w:r>
      <w:r w:rsidRPr="00EA03E5">
        <w:t xml:space="preserve"> főt </w:t>
      </w:r>
      <w:r w:rsidR="00047D1F">
        <w:t>tett ki</w:t>
      </w:r>
      <w:r w:rsidRPr="00EA03E5">
        <w:t>. A felkészítésben tucatnyi oktató kolléga vállalt tevékeny szerepet.</w:t>
      </w:r>
    </w:p>
    <w:p w14:paraId="1D535421" w14:textId="77777777" w:rsidR="00073C89" w:rsidRPr="00EA03E5" w:rsidRDefault="00073C89" w:rsidP="00367DCA">
      <w:pPr>
        <w:spacing w:line="252" w:lineRule="auto"/>
        <w:ind w:left="-284" w:firstLine="284"/>
        <w:jc w:val="both"/>
        <w:rPr>
          <w:rStyle w:val="markedcontent"/>
        </w:rPr>
      </w:pPr>
    </w:p>
    <w:p w14:paraId="20CF3874" w14:textId="54D607C7" w:rsidR="00D6235C" w:rsidRPr="000E678A" w:rsidRDefault="00110001" w:rsidP="00367DCA">
      <w:pPr>
        <w:spacing w:line="252" w:lineRule="auto"/>
        <w:ind w:left="-284" w:firstLine="284"/>
        <w:jc w:val="both"/>
        <w:rPr>
          <w:b/>
        </w:rPr>
      </w:pPr>
      <w:r>
        <w:rPr>
          <w:b/>
        </w:rPr>
        <w:t>3</w:t>
      </w:r>
      <w:r w:rsidR="00D6235C" w:rsidRPr="007E2298">
        <w:rPr>
          <w:b/>
        </w:rPr>
        <w:t>.</w:t>
      </w:r>
      <w:r w:rsidR="001A63C7">
        <w:rPr>
          <w:b/>
        </w:rPr>
        <w:t>4</w:t>
      </w:r>
      <w:r w:rsidR="00D6235C" w:rsidRPr="007E2298">
        <w:rPr>
          <w:b/>
        </w:rPr>
        <w:t>. Deák Ferenc Továbbképző Intézet</w:t>
      </w:r>
      <w:r w:rsidR="00D6235C" w:rsidRPr="000E678A">
        <w:rPr>
          <w:b/>
        </w:rPr>
        <w:t xml:space="preserve"> </w:t>
      </w:r>
      <w:r w:rsidR="001A63C7">
        <w:rPr>
          <w:b/>
        </w:rPr>
        <w:t>(ESG 1.6)</w:t>
      </w:r>
    </w:p>
    <w:p w14:paraId="3049FDAE" w14:textId="5DF815E2" w:rsidR="004F33C2" w:rsidRPr="004F33C2" w:rsidRDefault="004F33C2" w:rsidP="00367DCA">
      <w:pPr>
        <w:shd w:val="clear" w:color="auto" w:fill="FDFCFA"/>
        <w:ind w:left="-284" w:firstLine="284"/>
        <w:jc w:val="both"/>
        <w:rPr>
          <w:color w:val="000000"/>
        </w:rPr>
      </w:pPr>
      <w:r w:rsidRPr="004F33C2">
        <w:rPr>
          <w:color w:val="000000"/>
        </w:rPr>
        <w:t>2024 tavaszi félévében 463 aktív és 60 passzív hallgatója volt a jogi továbbképzéseket szervező kari intézetnek</w:t>
      </w:r>
      <w:r w:rsidR="00C56446">
        <w:rPr>
          <w:color w:val="000000"/>
        </w:rPr>
        <w:t>.</w:t>
      </w:r>
      <w:r w:rsidRPr="004F33C2">
        <w:rPr>
          <w:color w:val="000000"/>
        </w:rPr>
        <w:t xml:space="preserve"> 2024 őszi félévében 406 aktív és 51 passzív hallgatót tartottak nyilván.</w:t>
      </w:r>
      <w:r w:rsidR="008F76A7">
        <w:rPr>
          <w:color w:val="000000"/>
        </w:rPr>
        <w:t xml:space="preserve"> </w:t>
      </w:r>
    </w:p>
    <w:p w14:paraId="72645787" w14:textId="202BFFF9" w:rsidR="004F33C2" w:rsidRPr="004F33C2" w:rsidRDefault="004F33C2" w:rsidP="00367DCA">
      <w:pPr>
        <w:shd w:val="clear" w:color="auto" w:fill="FDFCFA"/>
        <w:ind w:left="-284" w:firstLine="284"/>
        <w:jc w:val="both"/>
        <w:rPr>
          <w:color w:val="000000"/>
        </w:rPr>
      </w:pPr>
      <w:r w:rsidRPr="004F33C2">
        <w:rPr>
          <w:color w:val="000000"/>
        </w:rPr>
        <w:t xml:space="preserve">2024 őszén 12 szak indult </w:t>
      </w:r>
      <w:r w:rsidR="00C56446">
        <w:rPr>
          <w:color w:val="000000"/>
        </w:rPr>
        <w:t xml:space="preserve">el </w:t>
      </w:r>
      <w:r w:rsidRPr="004F33C2">
        <w:rPr>
          <w:color w:val="000000"/>
        </w:rPr>
        <w:t>újonnan (11, ha egynek számoljuk a jogász-nemjogász párokat); és 8 szak folytatódott korábbról (5, ha egynek számoljuk a jogász-nemjogász párokat), vagyis összesen 20 (16) szakon folyt továbbképzés.</w:t>
      </w:r>
      <w:r w:rsidR="00AA4174">
        <w:rPr>
          <w:color w:val="000000"/>
        </w:rPr>
        <w:t xml:space="preserve"> </w:t>
      </w:r>
      <w:r w:rsidRPr="004F33C2">
        <w:rPr>
          <w:color w:val="000000"/>
        </w:rPr>
        <w:t>2024 őszén </w:t>
      </w:r>
      <w:r w:rsidRPr="004F33C2">
        <w:rPr>
          <w:color w:val="336699"/>
        </w:rPr>
        <w:t>k</w:t>
      </w:r>
      <w:r w:rsidRPr="004F33C2">
        <w:rPr>
          <w:color w:val="000000"/>
        </w:rPr>
        <w:t>ét új szak meghirdetésére került sor: a Bírósági és </w:t>
      </w:r>
      <w:r w:rsidRPr="004F33C2">
        <w:rPr>
          <w:color w:val="336699"/>
        </w:rPr>
        <w:t>k</w:t>
      </w:r>
      <w:r w:rsidRPr="004F33C2">
        <w:rPr>
          <w:color w:val="000000"/>
        </w:rPr>
        <w:t xml:space="preserve">özigazgatási végrehajtási szakjogász szakot (amely sikeresen el is indult), valamint a Digitális </w:t>
      </w:r>
      <w:r w:rsidRPr="004F33C2">
        <w:rPr>
          <w:color w:val="000000"/>
        </w:rPr>
        <w:lastRenderedPageBreak/>
        <w:t>technológiai és adatgazdasági szakjogász szakot. Az utóbbi kellő számú jelentkező hiányában nem indult el.</w:t>
      </w:r>
    </w:p>
    <w:p w14:paraId="08DFB010" w14:textId="02AB9144" w:rsidR="004F33C2" w:rsidRPr="00AA4174" w:rsidRDefault="004F33C2" w:rsidP="00367DCA">
      <w:pPr>
        <w:spacing w:line="252" w:lineRule="auto"/>
        <w:ind w:left="-284" w:firstLine="284"/>
        <w:jc w:val="both"/>
      </w:pPr>
      <w:r w:rsidRPr="004F33C2">
        <w:t>2024. őszén kísérleti jelleggel új oktatási rendet vezettünk be, melynek lényege, hogy egy szakon belül kombináltuk a tisztán jelenléti és a tisztán online órák gyakorlatát (azaz megszűnt az ún. hibrid oktatás, ami a jelenléti órákat valós időben közvetítette is a hallgatóknak). Sajnos a jelentkezési számokat ez az újítás nem tudta kedvezően befolyásolni, viszont az első félév végén mért hallgatói elégedettség visszaigazolta a kezdeményezést</w:t>
      </w:r>
      <w:r w:rsidR="00C56446">
        <w:t>.</w:t>
      </w:r>
      <w:r w:rsidRPr="004F33C2">
        <w:t xml:space="preserve"> </w:t>
      </w:r>
      <w:r w:rsidR="00C56446">
        <w:t>A</w:t>
      </w:r>
      <w:r w:rsidRPr="004F33C2">
        <w:t xml:space="preserve"> hallgatók többsége üdvözölte annak a lehetőségét, hogy az órák kb. 50%-</w:t>
      </w:r>
      <w:r w:rsidR="00C56446">
        <w:t>á</w:t>
      </w:r>
      <w:r w:rsidRPr="004F33C2">
        <w:t>t otthonról is tudják követni.</w:t>
      </w:r>
    </w:p>
    <w:p w14:paraId="1CFA499B" w14:textId="47917F52" w:rsidR="004F33C2" w:rsidRPr="00C56446" w:rsidRDefault="004F33C2" w:rsidP="00367DCA">
      <w:pPr>
        <w:spacing w:line="252" w:lineRule="auto"/>
        <w:ind w:left="-284" w:firstLine="284"/>
        <w:jc w:val="both"/>
      </w:pPr>
      <w:r w:rsidRPr="00C56446">
        <w:t>Folyamatosan értékeljük a tananyaggal és oktatókkal kapcsolatos hallgatói elégedettséget. Az e célra összeállított kérdőívet elektronikusan tölthetik ki a válaszadók. A válaszadási hajlandóság továbbra is 10–15% körül mozog. A visszajelzések alapján azokban az esetekben, ahol az oktatói értékelés elmarad a szak átlagától (ami jellemzően 4-4,5 körül mozog), a szakfelelősök és az érintett oktató bevonásával törekednek az oktatás színvonalának javítására. Oktatói értekezleteken megbeszéljük az eredményeket, szükség esetén új előadókat vonunk be.</w:t>
      </w:r>
    </w:p>
    <w:p w14:paraId="4C86526A" w14:textId="0A4471FD" w:rsidR="004F33C2" w:rsidRPr="00C56446" w:rsidRDefault="004F33C2" w:rsidP="00367DCA">
      <w:pPr>
        <w:spacing w:line="252" w:lineRule="auto"/>
        <w:ind w:left="-284" w:firstLine="284"/>
        <w:jc w:val="both"/>
      </w:pPr>
      <w:r w:rsidRPr="00C56446">
        <w:t>A tisztán online szervezett szakvizsga előkészítő tanfolyamokon 2024-ben összesen 250 fő vett részt, ami a tavalyi közel 30%-os növekedés után további 13%-os emelkedést jelent az előző évi adatokhoz képest. Ez azt is egyértelműen jelzi, hogy a piac jutalmazza a tisztán online képzés lehetőségét.</w:t>
      </w:r>
    </w:p>
    <w:p w14:paraId="58148AB1" w14:textId="77777777" w:rsidR="004F33C2" w:rsidRPr="00967B28" w:rsidRDefault="004F33C2" w:rsidP="00367DCA">
      <w:pPr>
        <w:spacing w:line="252" w:lineRule="auto"/>
        <w:ind w:left="-284" w:firstLine="284"/>
        <w:jc w:val="both"/>
      </w:pPr>
      <w:r w:rsidRPr="00C56446">
        <w:t>Az oktatás gyakorlat-orientált jellegéből fakadóan a külsős (megbízási jogviszony alapján foglalkoztatott) oktatóink aránya továbbra is 80% körül mozog azzal együtt, hogy az Intézet folyamatosan törekszik minél több saját, az Egyetemmel munkaviszonyban álló oktató felkérésére.</w:t>
      </w:r>
    </w:p>
    <w:p w14:paraId="3E03ADEA" w14:textId="77777777" w:rsidR="004F33C2" w:rsidRPr="00E67AF4" w:rsidRDefault="004F33C2" w:rsidP="00367DCA">
      <w:pPr>
        <w:spacing w:line="252" w:lineRule="auto"/>
        <w:ind w:left="-284" w:firstLine="284"/>
        <w:jc w:val="both"/>
        <w:rPr>
          <w:b/>
          <w:highlight w:val="yellow"/>
        </w:rPr>
      </w:pPr>
    </w:p>
    <w:p w14:paraId="11382AD3" w14:textId="02CBBBC3" w:rsidR="006E2301" w:rsidRPr="00EA03E5" w:rsidRDefault="00110001" w:rsidP="00A14969">
      <w:pPr>
        <w:ind w:left="-284" w:firstLine="284"/>
        <w:jc w:val="both"/>
      </w:pPr>
      <w:r>
        <w:rPr>
          <w:b/>
          <w:bCs/>
        </w:rPr>
        <w:t>3</w:t>
      </w:r>
      <w:r w:rsidR="006E2301" w:rsidRPr="00EA03E5">
        <w:rPr>
          <w:b/>
          <w:bCs/>
        </w:rPr>
        <w:t>.</w:t>
      </w:r>
      <w:r w:rsidR="001A63C7">
        <w:rPr>
          <w:b/>
          <w:bCs/>
        </w:rPr>
        <w:t>5</w:t>
      </w:r>
      <w:r w:rsidR="006E2301" w:rsidRPr="00EA03E5">
        <w:rPr>
          <w:b/>
          <w:bCs/>
        </w:rPr>
        <w:t xml:space="preserve">. </w:t>
      </w:r>
      <w:r w:rsidR="00D70CE3">
        <w:rPr>
          <w:b/>
          <w:bCs/>
        </w:rPr>
        <w:t>Infrastruktúra, k</w:t>
      </w:r>
      <w:r w:rsidR="006E2301" w:rsidRPr="00EA03E5">
        <w:rPr>
          <w:b/>
          <w:bCs/>
        </w:rPr>
        <w:t xml:space="preserve">önyvtár </w:t>
      </w:r>
      <w:r w:rsidR="001A63C7">
        <w:rPr>
          <w:b/>
          <w:bCs/>
        </w:rPr>
        <w:t>(ESG 1.6)</w:t>
      </w:r>
    </w:p>
    <w:p w14:paraId="239622F3" w14:textId="77777777" w:rsidR="00A14969" w:rsidRPr="00A14969" w:rsidRDefault="00A14969" w:rsidP="00A14969">
      <w:pPr>
        <w:ind w:left="-284" w:firstLine="284"/>
        <w:jc w:val="both"/>
      </w:pPr>
      <w:r w:rsidRPr="00A14969">
        <w:t xml:space="preserve">A Könyvtár </w:t>
      </w:r>
      <w:r w:rsidRPr="00A14969">
        <w:rPr>
          <w:bCs/>
        </w:rPr>
        <w:t>2024-ben 234 napon volt nyitva</w:t>
      </w:r>
      <w:r w:rsidRPr="00A14969">
        <w:t xml:space="preserve">, az összes beérkező olvasó száma </w:t>
      </w:r>
      <w:r w:rsidRPr="00A14969">
        <w:rPr>
          <w:bCs/>
        </w:rPr>
        <w:t>6737 fő</w:t>
      </w:r>
      <w:r w:rsidRPr="00A14969">
        <w:t xml:space="preserve"> volt. </w:t>
      </w:r>
    </w:p>
    <w:p w14:paraId="51C78829" w14:textId="77777777" w:rsidR="00A14969" w:rsidRPr="00EA03E5" w:rsidRDefault="00A14969" w:rsidP="00A14969">
      <w:pPr>
        <w:ind w:left="-284" w:firstLine="284"/>
        <w:jc w:val="both"/>
      </w:pPr>
      <w:r w:rsidRPr="00EA03E5">
        <w:t xml:space="preserve">A könyvtári szolgáltatásokat alapvetően két fő csoportra lehet osztani: egyrészt a hagyományos könyvtári szolgáltatásokra, másrészt az elektronikus szolgáltatásokra. </w:t>
      </w:r>
    </w:p>
    <w:p w14:paraId="6EBF7C76" w14:textId="77777777" w:rsidR="00A14969" w:rsidRPr="006D1792" w:rsidRDefault="00A14969" w:rsidP="00A14969">
      <w:pPr>
        <w:pStyle w:val="Listaszerbekezds"/>
        <w:numPr>
          <w:ilvl w:val="0"/>
          <w:numId w:val="8"/>
        </w:numPr>
        <w:spacing w:after="0" w:line="240" w:lineRule="auto"/>
        <w:ind w:left="-284" w:firstLine="284"/>
        <w:jc w:val="both"/>
        <w:rPr>
          <w:rFonts w:ascii="Times New Roman" w:hAnsi="Times New Roman" w:cs="Times New Roman"/>
          <w:sz w:val="24"/>
          <w:szCs w:val="24"/>
        </w:rPr>
      </w:pPr>
      <w:r w:rsidRPr="006D1792">
        <w:rPr>
          <w:rFonts w:ascii="Times New Roman" w:hAnsi="Times New Roman" w:cs="Times New Roman"/>
          <w:i/>
          <w:sz w:val="24"/>
          <w:szCs w:val="24"/>
        </w:rPr>
        <w:t>Hagyományos könyvtári szolgáltatás</w:t>
      </w:r>
      <w:r w:rsidRPr="006D1792">
        <w:rPr>
          <w:rFonts w:ascii="Times New Roman" w:hAnsi="Times New Roman" w:cs="Times New Roman"/>
          <w:sz w:val="24"/>
          <w:szCs w:val="24"/>
        </w:rPr>
        <w:t xml:space="preserve">: helyben olvasás, szaktájékoztatás, másolatkészítés, forrásgyűjtés, számítógép használata, adatbázisok használatában való segítségnyújtás, katalógus használatában való segítségnyújtás. </w:t>
      </w:r>
    </w:p>
    <w:p w14:paraId="4316A677" w14:textId="77777777" w:rsidR="00A14969" w:rsidRPr="006D1792" w:rsidRDefault="00A14969" w:rsidP="00A14969">
      <w:pPr>
        <w:pStyle w:val="Listaszerbekezds"/>
        <w:numPr>
          <w:ilvl w:val="0"/>
          <w:numId w:val="8"/>
        </w:numPr>
        <w:spacing w:after="0" w:line="240" w:lineRule="auto"/>
        <w:ind w:left="-284" w:firstLine="284"/>
        <w:jc w:val="both"/>
        <w:rPr>
          <w:rFonts w:ascii="Times New Roman" w:hAnsi="Times New Roman" w:cs="Times New Roman"/>
          <w:sz w:val="24"/>
          <w:szCs w:val="24"/>
        </w:rPr>
      </w:pPr>
      <w:r w:rsidRPr="006D1792">
        <w:rPr>
          <w:rFonts w:ascii="Times New Roman" w:hAnsi="Times New Roman" w:cs="Times New Roman"/>
          <w:i/>
          <w:sz w:val="24"/>
          <w:szCs w:val="24"/>
        </w:rPr>
        <w:t>Elektronikus könyvtári szolgáltatás</w:t>
      </w:r>
      <w:r w:rsidRPr="006D1792">
        <w:rPr>
          <w:rFonts w:ascii="Times New Roman" w:hAnsi="Times New Roman" w:cs="Times New Roman"/>
          <w:sz w:val="24"/>
          <w:szCs w:val="24"/>
        </w:rPr>
        <w:t>: kölcsönözzön ki egy könyvtárost szolgáltatás (dolgozatok megírásában való segítségnyújtás, forrásgyűjtés), szkennelés, adatbázisok távoli hozzáférése.</w:t>
      </w:r>
    </w:p>
    <w:p w14:paraId="56FCF6C6" w14:textId="0161B6F8" w:rsidR="00A14969" w:rsidRDefault="00A14969" w:rsidP="00732677">
      <w:pPr>
        <w:ind w:left="-284" w:firstLine="284"/>
        <w:jc w:val="both"/>
      </w:pPr>
      <w:r>
        <w:t xml:space="preserve">A könyvtári könyvállomány száma </w:t>
      </w:r>
      <w:r w:rsidRPr="00C23660">
        <w:rPr>
          <w:bCs/>
        </w:rPr>
        <w:t>2024-ben 1172</w:t>
      </w:r>
      <w:r>
        <w:t xml:space="preserve"> kötettel gyarapodott. </w:t>
      </w:r>
      <w:r w:rsidRPr="00EA03E5">
        <w:t>A beérkezett kötetek</w:t>
      </w:r>
      <w:r>
        <w:t>et</w:t>
      </w:r>
      <w:r w:rsidRPr="00EA03E5">
        <w:t xml:space="preserve"> a HunTéka integrált könyvtári rendszerben</w:t>
      </w:r>
      <w:r>
        <w:t xml:space="preserve"> feldolgozzuk</w:t>
      </w:r>
      <w:r w:rsidR="00732677">
        <w:t>,</w:t>
      </w:r>
      <w:r>
        <w:t xml:space="preserve"> így</w:t>
      </w:r>
      <w:r w:rsidRPr="00EA03E5">
        <w:t xml:space="preserve"> mindenki számára elérhetővé</w:t>
      </w:r>
      <w:r>
        <w:t xml:space="preserve"> vál</w:t>
      </w:r>
      <w:r w:rsidR="00732677">
        <w:t>i</w:t>
      </w:r>
      <w:r>
        <w:t>k</w:t>
      </w:r>
      <w:r w:rsidRPr="00EA03E5">
        <w:t xml:space="preserve"> a</w:t>
      </w:r>
      <w:r>
        <w:t>z azokról készített</w:t>
      </w:r>
      <w:r w:rsidRPr="00EA03E5">
        <w:t xml:space="preserve"> bibliográfiai leírás.</w:t>
      </w:r>
      <w:r>
        <w:t xml:space="preserve"> </w:t>
      </w:r>
      <w:r w:rsidR="00732677" w:rsidRPr="00732677">
        <w:rPr>
          <w:bCs/>
        </w:rPr>
        <w:t>2024-ben 2504</w:t>
      </w:r>
      <w:r w:rsidR="00732677">
        <w:t xml:space="preserve"> új tétel került a katalógusba, amely</w:t>
      </w:r>
      <w:r>
        <w:t xml:space="preserve"> </w:t>
      </w:r>
      <w:r w:rsidR="00732677">
        <w:t xml:space="preserve">a </w:t>
      </w:r>
      <w:hyperlink r:id="rId10" w:history="1">
        <w:r w:rsidRPr="00705F2B">
          <w:rPr>
            <w:rStyle w:val="Hiperhivatkozs"/>
          </w:rPr>
          <w:t>https://catalogus.jak.ppke.hu/</w:t>
        </w:r>
      </w:hyperlink>
      <w:r>
        <w:t xml:space="preserve"> </w:t>
      </w:r>
      <w:r w:rsidR="00732677">
        <w:t>linken érhető el.</w:t>
      </w:r>
    </w:p>
    <w:p w14:paraId="079FEBEC" w14:textId="1CB4F235" w:rsidR="00A14969" w:rsidRDefault="00A14969" w:rsidP="00A14969">
      <w:pPr>
        <w:ind w:left="-284" w:firstLine="284"/>
        <w:jc w:val="both"/>
      </w:pPr>
      <w:r>
        <w:t xml:space="preserve">Az Egyetem összesen 41 magyar és idegen nyelvű adatbázisra fizet elő, amelyek majdnem mindegyike elérhető otthonról is hallgatóknak Shibboleth azonosítóval, oktatóknak VPN-en. </w:t>
      </w:r>
    </w:p>
    <w:p w14:paraId="1D2A7D66" w14:textId="3B1A6F76" w:rsidR="00A14969" w:rsidRPr="00E03EDB" w:rsidRDefault="00A14969" w:rsidP="00A14969">
      <w:pPr>
        <w:pStyle w:val="Listaszerbekezds"/>
        <w:spacing w:after="0" w:line="240" w:lineRule="auto"/>
        <w:ind w:left="-284" w:firstLine="284"/>
        <w:contextualSpacing w:val="0"/>
        <w:jc w:val="both"/>
        <w:rPr>
          <w:rFonts w:ascii="Times New Roman" w:hAnsi="Times New Roman" w:cs="Times New Roman"/>
          <w:bCs/>
          <w:sz w:val="24"/>
          <w:szCs w:val="24"/>
        </w:rPr>
      </w:pPr>
      <w:r w:rsidRPr="00EA03E5">
        <w:rPr>
          <w:rFonts w:ascii="Times New Roman" w:hAnsi="Times New Roman" w:cs="Times New Roman"/>
          <w:sz w:val="24"/>
          <w:szCs w:val="24"/>
        </w:rPr>
        <w:t xml:space="preserve">A könyvek csak a </w:t>
      </w:r>
      <w:r>
        <w:rPr>
          <w:rFonts w:ascii="Times New Roman" w:hAnsi="Times New Roman" w:cs="Times New Roman"/>
          <w:sz w:val="24"/>
          <w:szCs w:val="24"/>
        </w:rPr>
        <w:t xml:space="preserve">főállású </w:t>
      </w:r>
      <w:r w:rsidRPr="00EA03E5">
        <w:rPr>
          <w:rFonts w:ascii="Times New Roman" w:hAnsi="Times New Roman" w:cs="Times New Roman"/>
          <w:sz w:val="24"/>
          <w:szCs w:val="24"/>
        </w:rPr>
        <w:t xml:space="preserve">kari oktatók és a munkatársak számára kölcsönözhetők, a hallgatók és a külsős olvasók helyben használhatják az állományt, és másolhatnak a művekből. </w:t>
      </w:r>
      <w:r>
        <w:rPr>
          <w:rFonts w:ascii="Times New Roman" w:hAnsi="Times New Roman" w:cs="Times New Roman"/>
          <w:sz w:val="24"/>
          <w:szCs w:val="24"/>
        </w:rPr>
        <w:t xml:space="preserve">A Könyvtár részt vesz az országos könyvtárközi kölcsönzés rendszerében is. </w:t>
      </w:r>
      <w:r w:rsidRPr="00732677">
        <w:rPr>
          <w:rFonts w:ascii="Times New Roman" w:hAnsi="Times New Roman" w:cs="Times New Roman"/>
          <w:bCs/>
          <w:sz w:val="24"/>
          <w:szCs w:val="24"/>
        </w:rPr>
        <w:t>2024-ben 21 könyvet kértünk</w:t>
      </w:r>
      <w:r w:rsidRPr="00732677">
        <w:rPr>
          <w:rFonts w:ascii="Times New Roman" w:hAnsi="Times New Roman" w:cs="Times New Roman"/>
          <w:sz w:val="24"/>
          <w:szCs w:val="24"/>
        </w:rPr>
        <w:t xml:space="preserve"> oktatóinknak könyvtárközi kölcsönzéssel, és </w:t>
      </w:r>
      <w:r w:rsidRPr="00732677">
        <w:rPr>
          <w:rFonts w:ascii="Times New Roman" w:hAnsi="Times New Roman" w:cs="Times New Roman"/>
          <w:bCs/>
          <w:sz w:val="24"/>
          <w:szCs w:val="24"/>
        </w:rPr>
        <w:t>12 könyvet adtunk</w:t>
      </w:r>
      <w:r w:rsidRPr="00732677">
        <w:rPr>
          <w:rFonts w:ascii="Times New Roman" w:hAnsi="Times New Roman" w:cs="Times New Roman"/>
          <w:sz w:val="24"/>
          <w:szCs w:val="24"/>
        </w:rPr>
        <w:t xml:space="preserve"> kölcsön más könyvtáraknak. A JÁK 2024. május óta </w:t>
      </w:r>
      <w:r w:rsidR="00667F5E">
        <w:rPr>
          <w:rFonts w:ascii="Times New Roman" w:hAnsi="Times New Roman" w:cs="Times New Roman"/>
          <w:sz w:val="24"/>
          <w:szCs w:val="24"/>
        </w:rPr>
        <w:t>elő</w:t>
      </w:r>
      <w:r w:rsidRPr="00732677">
        <w:rPr>
          <w:rFonts w:ascii="Times New Roman" w:hAnsi="Times New Roman" w:cs="Times New Roman"/>
          <w:sz w:val="24"/>
          <w:szCs w:val="24"/>
        </w:rPr>
        <w:t xml:space="preserve">fizet a </w:t>
      </w:r>
      <w:r w:rsidRPr="00732677">
        <w:rPr>
          <w:rFonts w:ascii="Times New Roman" w:hAnsi="Times New Roman" w:cs="Times New Roman"/>
          <w:bCs/>
          <w:sz w:val="24"/>
          <w:szCs w:val="24"/>
        </w:rPr>
        <w:t xml:space="preserve">RapidILL szolgáltatására, ami lehetővé teszi, hogy adott cikkek, fejezetek, tanulmányok, amikre a Kar oktatóinak, hallgatóinak szüksége van, pár órán belül eljussanak hozzánk. Karunk oktatóinak </w:t>
      </w:r>
      <w:r w:rsidRPr="00732677">
        <w:rPr>
          <w:rFonts w:ascii="Times New Roman" w:hAnsi="Times New Roman" w:cs="Times New Roman"/>
          <w:sz w:val="24"/>
          <w:szCs w:val="24"/>
        </w:rPr>
        <w:t>114 db kérését</w:t>
      </w:r>
      <w:r w:rsidRPr="00732677">
        <w:rPr>
          <w:rFonts w:ascii="Times New Roman" w:hAnsi="Times New Roman" w:cs="Times New Roman"/>
          <w:bCs/>
          <w:sz w:val="24"/>
          <w:szCs w:val="24"/>
        </w:rPr>
        <w:t xml:space="preserve"> teljesítet</w:t>
      </w:r>
      <w:r>
        <w:rPr>
          <w:rFonts w:ascii="Times New Roman" w:hAnsi="Times New Roman" w:cs="Times New Roman"/>
          <w:bCs/>
          <w:sz w:val="24"/>
          <w:szCs w:val="24"/>
        </w:rPr>
        <w:t xml:space="preserve">tük a szolgáltatás segítségével. </w:t>
      </w:r>
      <w:r w:rsidRPr="00E03EDB">
        <w:rPr>
          <w:rFonts w:ascii="Times New Roman" w:hAnsi="Times New Roman" w:cs="Times New Roman"/>
          <w:bCs/>
          <w:sz w:val="24"/>
          <w:szCs w:val="24"/>
        </w:rPr>
        <w:t xml:space="preserve"> </w:t>
      </w:r>
    </w:p>
    <w:p w14:paraId="58A4C058" w14:textId="7986E8D6" w:rsidR="00A14969" w:rsidRPr="00EA03E5" w:rsidRDefault="00A14969" w:rsidP="00FF136D">
      <w:pPr>
        <w:ind w:left="-284" w:firstLine="284"/>
        <w:jc w:val="both"/>
      </w:pPr>
      <w:r>
        <w:t xml:space="preserve">2024. január óta működik az Egyetem </w:t>
      </w:r>
      <w:r w:rsidRPr="00667F5E">
        <w:rPr>
          <w:bCs/>
        </w:rPr>
        <w:t>intézményi repozitóriuma</w:t>
      </w:r>
      <w:r>
        <w:t xml:space="preserve"> </w:t>
      </w:r>
      <w:hyperlink r:id="rId11" w:history="1">
        <w:r w:rsidRPr="006B7523">
          <w:rPr>
            <w:rStyle w:val="Hiperhivatkozs"/>
          </w:rPr>
          <w:t>https://peter.ppke.hu/</w:t>
        </w:r>
      </w:hyperlink>
      <w:r>
        <w:t xml:space="preserve">, amelyben megtalálhatók az intézmény oktatóinak publikációi, a karok doktori iskoláiban készült doktori értekezések, a diplomamunkák és a tananyagok. A repozitórium használtsága az első évben </w:t>
      </w:r>
      <w:r w:rsidRPr="00732677">
        <w:t xml:space="preserve">bíztató </w:t>
      </w:r>
      <w:r w:rsidRPr="00732677">
        <w:lastRenderedPageBreak/>
        <w:t xml:space="preserve">volt. </w:t>
      </w:r>
      <w:r w:rsidRPr="00732677">
        <w:rPr>
          <w:bCs/>
        </w:rPr>
        <w:t>Publikációk</w:t>
      </w:r>
      <w:r w:rsidRPr="00732677">
        <w:t xml:space="preserve"> (szabadon elérhetők) 1907 db 21419 letöltés, </w:t>
      </w:r>
      <w:r w:rsidRPr="00732677">
        <w:rPr>
          <w:bCs/>
        </w:rPr>
        <w:t>Disszertációk</w:t>
      </w:r>
      <w:r w:rsidRPr="00732677">
        <w:t xml:space="preserve"> (szabadon elérhetők) 545 db 7981 letöltés, </w:t>
      </w:r>
      <w:r w:rsidRPr="00732677">
        <w:rPr>
          <w:bCs/>
        </w:rPr>
        <w:t>Diplomamunkák</w:t>
      </w:r>
      <w:r w:rsidRPr="00732677">
        <w:t xml:space="preserve"> (Shibbolethes elérés) 24860 db 2921 letöltés, </w:t>
      </w:r>
      <w:r w:rsidRPr="00732677">
        <w:rPr>
          <w:bCs/>
        </w:rPr>
        <w:t>Tananyag</w:t>
      </w:r>
      <w:r w:rsidRPr="00732677">
        <w:t xml:space="preserve"> (Shibbolethes elérés) 100 db 109 letöltés. </w:t>
      </w:r>
      <w:r w:rsidRPr="00732677">
        <w:rPr>
          <w:bCs/>
        </w:rPr>
        <w:t xml:space="preserve">Pázmánytár </w:t>
      </w:r>
      <w:r w:rsidRPr="00732677">
        <w:t xml:space="preserve">(egyetemtörténeti tár) 153 db feltöltött dokumentum. </w:t>
      </w:r>
      <w:r>
        <w:t xml:space="preserve">A </w:t>
      </w:r>
      <w:r w:rsidR="00667F5E">
        <w:t>„</w:t>
      </w:r>
      <w:r>
        <w:t>Kölcsönözzön ki egy könyvtárost</w:t>
      </w:r>
      <w:r w:rsidR="00667F5E">
        <w:t>”</w:t>
      </w:r>
      <w:r>
        <w:t xml:space="preserve"> szolgáltatást 2024-ben </w:t>
      </w:r>
      <w:r w:rsidRPr="00667F5E">
        <w:rPr>
          <w:bCs/>
        </w:rPr>
        <w:t>127 fő</w:t>
      </w:r>
      <w:r>
        <w:t xml:space="preserve"> vette igénybe, 5 könyvtáros válaszolta meg a kérdéseiket. </w:t>
      </w:r>
    </w:p>
    <w:p w14:paraId="4373CCBB" w14:textId="77777777" w:rsidR="00A14969" w:rsidRPr="00E03EDB" w:rsidRDefault="00A14969" w:rsidP="00A14969">
      <w:pPr>
        <w:ind w:left="-284" w:firstLine="284"/>
        <w:jc w:val="both"/>
      </w:pPr>
      <w:r w:rsidRPr="00EA03E5">
        <w:t>Az olvasói számítógépes munkaállomások száma csökkent, mert a hallgatók szívesebben használják a saját eszközeiket</w:t>
      </w:r>
      <w:r>
        <w:t>. Jelenleg hat számítógép áll rendelkezésre az olvasók számára.</w:t>
      </w:r>
    </w:p>
    <w:p w14:paraId="6D6C2790" w14:textId="77777777" w:rsidR="0020579A" w:rsidRPr="00BC6DB7" w:rsidRDefault="0020579A" w:rsidP="00367DCA">
      <w:pPr>
        <w:spacing w:line="252" w:lineRule="auto"/>
        <w:ind w:left="-284" w:firstLine="284"/>
        <w:jc w:val="both"/>
        <w:rPr>
          <w:color w:val="FF0000"/>
        </w:rPr>
      </w:pPr>
    </w:p>
    <w:p w14:paraId="430681A7" w14:textId="5ECFAAF7" w:rsidR="00AA4174" w:rsidRDefault="00110001" w:rsidP="00367DCA">
      <w:pPr>
        <w:spacing w:line="252" w:lineRule="auto"/>
        <w:ind w:left="-284" w:firstLine="284"/>
        <w:jc w:val="both"/>
        <w:rPr>
          <w:b/>
          <w:bCs/>
        </w:rPr>
      </w:pPr>
      <w:r>
        <w:rPr>
          <w:b/>
          <w:bCs/>
        </w:rPr>
        <w:t>4</w:t>
      </w:r>
      <w:r w:rsidR="00AA4174" w:rsidRPr="0020579A">
        <w:rPr>
          <w:b/>
          <w:bCs/>
        </w:rPr>
        <w:t xml:space="preserve">. Nemzetközi kapcsolatok </w:t>
      </w:r>
      <w:r w:rsidR="00E67277" w:rsidRPr="00E67277">
        <w:rPr>
          <w:b/>
          <w:bCs/>
        </w:rPr>
        <w:t>(ESG 1.4, 1.5 és 1.6)</w:t>
      </w:r>
    </w:p>
    <w:p w14:paraId="6936A1FE" w14:textId="77777777" w:rsidR="0020579A" w:rsidRPr="00851563" w:rsidRDefault="0020579A" w:rsidP="00367DCA">
      <w:pPr>
        <w:spacing w:line="252" w:lineRule="auto"/>
        <w:ind w:left="-284" w:firstLine="284"/>
        <w:jc w:val="both"/>
        <w:rPr>
          <w:b/>
          <w:bCs/>
          <w:sz w:val="20"/>
          <w:szCs w:val="20"/>
        </w:rPr>
      </w:pPr>
    </w:p>
    <w:p w14:paraId="6BA8BC88" w14:textId="7A5A58AF" w:rsidR="00AA4174" w:rsidRPr="00CE51F9" w:rsidRDefault="00110001" w:rsidP="00367DCA">
      <w:pPr>
        <w:pStyle w:val="NormlWeb"/>
        <w:shd w:val="clear" w:color="auto" w:fill="FDFDFD"/>
        <w:spacing w:before="0" w:beforeAutospacing="0" w:after="0" w:afterAutospacing="0" w:line="252" w:lineRule="auto"/>
        <w:ind w:left="-284" w:firstLine="284"/>
        <w:jc w:val="both"/>
        <w:rPr>
          <w:rFonts w:eastAsiaTheme="minorHAnsi"/>
          <w:b/>
          <w:bCs/>
          <w:lang w:eastAsia="en-US"/>
        </w:rPr>
      </w:pPr>
      <w:r>
        <w:rPr>
          <w:rFonts w:eastAsiaTheme="minorHAnsi"/>
          <w:b/>
          <w:bCs/>
          <w:lang w:eastAsia="en-US"/>
        </w:rPr>
        <w:t>4</w:t>
      </w:r>
      <w:r w:rsidR="00AA4174" w:rsidRPr="00CE51F9">
        <w:rPr>
          <w:rFonts w:eastAsiaTheme="minorHAnsi"/>
          <w:b/>
          <w:bCs/>
          <w:lang w:eastAsia="en-US"/>
        </w:rPr>
        <w:t>.1. Hallgatói mobilitás</w:t>
      </w:r>
    </w:p>
    <w:p w14:paraId="43559794" w14:textId="77777777" w:rsidR="00AA4174" w:rsidRPr="00CE51F9" w:rsidRDefault="00AA4174" w:rsidP="00367DCA">
      <w:pPr>
        <w:shd w:val="clear" w:color="auto" w:fill="FDFDFD"/>
        <w:spacing w:line="252" w:lineRule="atLeast"/>
        <w:ind w:left="-284" w:firstLine="284"/>
        <w:jc w:val="both"/>
        <w:rPr>
          <w:i/>
          <w:iCs/>
        </w:rPr>
      </w:pPr>
      <w:r w:rsidRPr="00CE51F9">
        <w:rPr>
          <w:i/>
          <w:iCs/>
        </w:rPr>
        <w:t>Beutazó hallgatók</w:t>
      </w:r>
    </w:p>
    <w:p w14:paraId="45A4F171" w14:textId="7C83ACDB" w:rsidR="00AA4174" w:rsidRPr="00CE51F9" w:rsidRDefault="00AA4174" w:rsidP="00367DCA">
      <w:pPr>
        <w:shd w:val="clear" w:color="auto" w:fill="FDFDFD"/>
        <w:spacing w:line="252" w:lineRule="atLeast"/>
        <w:ind w:left="-284" w:firstLine="284"/>
        <w:jc w:val="both"/>
      </w:pPr>
      <w:r w:rsidRPr="00CE51F9">
        <w:t>Bejövő Erasmus hallgatók: A külföldi Erasmus hallgatók körében továbbra is népszerű a Karunk. A 2024. február–júniusi időszakban 36 tavaszi és 11 egészéves, azaz összesen 47 hallgató tanult a Jogi Karon (52 fő volt az előző időszakban). 2024. szeptembere és decembere között: 43 európai + 4 Európán túli diák vett részt oktatási programunkban. Korábban több diák, 59 fő érkezett be őszre, de a 2024–2025-ös tanévben kiegyenlítettebb az őszi és tavaszi diákok létszám aránya, ami kedvezőbb, mint korábban. Legnagyobb számban Franciaországból és Olaszországból, Spanyolországból, többen Németországból, Portugáliából, míg néhány hallgató Dániából, Máltáról, Lengyelországból és Norvégiából érkezett hozzánk.</w:t>
      </w:r>
    </w:p>
    <w:p w14:paraId="63CF4C5F" w14:textId="77777777" w:rsidR="00AA4174" w:rsidRPr="00CE51F9" w:rsidRDefault="00AA4174" w:rsidP="00367DCA">
      <w:pPr>
        <w:shd w:val="clear" w:color="auto" w:fill="FDFDFD"/>
        <w:spacing w:line="252" w:lineRule="atLeast"/>
        <w:ind w:left="-284" w:firstLine="284"/>
        <w:jc w:val="both"/>
      </w:pPr>
      <w:r w:rsidRPr="00CE51F9">
        <w:t>Az Erasmus+ Nemzetközi Kreditmobilitási program keretében 2 hallgatót fogadtunk Georgiából (Grúziából) és 2 hallgatót Izraelből.</w:t>
      </w:r>
    </w:p>
    <w:p w14:paraId="22B1CDED" w14:textId="77777777" w:rsidR="00AA4174" w:rsidRPr="00851563" w:rsidRDefault="00AA4174" w:rsidP="00367DCA">
      <w:pPr>
        <w:shd w:val="clear" w:color="auto" w:fill="FDFDFD"/>
        <w:spacing w:line="231" w:lineRule="atLeast"/>
        <w:ind w:left="-284" w:firstLine="284"/>
        <w:jc w:val="both"/>
        <w:rPr>
          <w:sz w:val="20"/>
          <w:szCs w:val="20"/>
        </w:rPr>
      </w:pPr>
    </w:p>
    <w:p w14:paraId="1A35C8C7" w14:textId="77777777" w:rsidR="00AA4174" w:rsidRPr="00CE51F9" w:rsidRDefault="00AA4174" w:rsidP="00367DCA">
      <w:pPr>
        <w:shd w:val="clear" w:color="auto" w:fill="FDFDFD"/>
        <w:spacing w:line="231" w:lineRule="atLeast"/>
        <w:ind w:left="-284" w:firstLine="284"/>
        <w:jc w:val="both"/>
        <w:rPr>
          <w:i/>
          <w:iCs/>
        </w:rPr>
      </w:pPr>
      <w:r w:rsidRPr="00CE51F9">
        <w:rPr>
          <w:i/>
          <w:iCs/>
        </w:rPr>
        <w:t>Kiutazó hallgatók</w:t>
      </w:r>
    </w:p>
    <w:p w14:paraId="1C643F4E" w14:textId="77777777" w:rsidR="00AA4174" w:rsidRPr="00CE51F9" w:rsidRDefault="00AA4174" w:rsidP="00367DCA">
      <w:pPr>
        <w:shd w:val="clear" w:color="auto" w:fill="FDFDFD"/>
        <w:spacing w:line="231" w:lineRule="atLeast"/>
        <w:ind w:left="-284" w:firstLine="284"/>
        <w:jc w:val="both"/>
      </w:pPr>
      <w:r w:rsidRPr="00CE51F9">
        <w:t>2024-ben tanulmányi ösztöndíjjal 55 joghallgató (54 nappali és levelező tagozatos hallgató) jutott el 14 országba. Négy különböző idegen nyelven, külföldi részképzésben: 49 fő féléves, 6 fő egész éves tanulmányokban vett részt, összesen 16 800 000 Ft és 11 000 euró kari támogatással. Az egyhetes BIP programokra (2) összesen 8 hallgató kiutazását tudtuk támogatni. Szakmai gyakorlati ösztöndíjjal összesen 6 hallgató volt, 6 országban angol, spanyol, német és francia nyelven teljesítve a szakmai követelményeket.</w:t>
      </w:r>
    </w:p>
    <w:p w14:paraId="4CDD51FA" w14:textId="77777777" w:rsidR="00AA4174" w:rsidRPr="00851563" w:rsidRDefault="00AA4174" w:rsidP="00367DCA">
      <w:pPr>
        <w:shd w:val="clear" w:color="auto" w:fill="FDFDFD"/>
        <w:spacing w:line="231" w:lineRule="atLeast"/>
        <w:ind w:left="-284" w:firstLine="284"/>
        <w:jc w:val="both"/>
        <w:rPr>
          <w:rFonts w:ascii="Calibri" w:hAnsi="Calibri" w:cs="Calibri"/>
          <w:sz w:val="20"/>
          <w:szCs w:val="20"/>
          <w:highlight w:val="yellow"/>
        </w:rPr>
      </w:pPr>
    </w:p>
    <w:p w14:paraId="210457E6" w14:textId="0F130440" w:rsidR="00AA4174" w:rsidRPr="00875EB6" w:rsidRDefault="00110001" w:rsidP="00367DCA">
      <w:pPr>
        <w:shd w:val="clear" w:color="auto" w:fill="FDFDFD"/>
        <w:spacing w:line="231" w:lineRule="atLeast"/>
        <w:ind w:left="-284" w:firstLine="284"/>
        <w:jc w:val="both"/>
        <w:rPr>
          <w:b/>
          <w:bCs/>
        </w:rPr>
      </w:pPr>
      <w:r>
        <w:rPr>
          <w:b/>
          <w:bCs/>
        </w:rPr>
        <w:t>4</w:t>
      </w:r>
      <w:r w:rsidR="00AA4174" w:rsidRPr="00CE51F9">
        <w:rPr>
          <w:b/>
          <w:bCs/>
        </w:rPr>
        <w:t>.2. Az oktatói és dolgozói mobilitás jellemzői (KA 131 és KA 171-es projektek)</w:t>
      </w:r>
    </w:p>
    <w:p w14:paraId="3EACCBE0" w14:textId="77777777" w:rsidR="00AA4174" w:rsidRPr="00CE51F9" w:rsidRDefault="00AA4174" w:rsidP="00367DCA">
      <w:pPr>
        <w:shd w:val="clear" w:color="auto" w:fill="FDFDFD"/>
        <w:spacing w:line="231" w:lineRule="atLeast"/>
        <w:ind w:left="-284" w:firstLine="284"/>
        <w:jc w:val="both"/>
        <w:rPr>
          <w:i/>
          <w:iCs/>
        </w:rPr>
      </w:pPr>
      <w:r w:rsidRPr="00CE51F9">
        <w:rPr>
          <w:i/>
          <w:iCs/>
        </w:rPr>
        <w:t>Kiutazó oktatók és adminisztratív személyzet</w:t>
      </w:r>
    </w:p>
    <w:p w14:paraId="0616287F" w14:textId="77777777" w:rsidR="00AA4174" w:rsidRPr="00CE51F9" w:rsidRDefault="00AA4174" w:rsidP="00367DCA">
      <w:pPr>
        <w:shd w:val="clear" w:color="auto" w:fill="FDFDFD"/>
        <w:spacing w:line="231" w:lineRule="atLeast"/>
        <w:ind w:left="-284" w:firstLine="284"/>
        <w:jc w:val="both"/>
        <w:rPr>
          <w:rFonts w:ascii="Calibri" w:hAnsi="Calibri" w:cs="Calibri"/>
        </w:rPr>
      </w:pPr>
      <w:r w:rsidRPr="00CE51F9">
        <w:t>Az oktatói mobilitáson 2024-ben 5 fő kiutazó vett részt 4 országban.</w:t>
      </w:r>
    </w:p>
    <w:p w14:paraId="1B1C34A1" w14:textId="163B77B1" w:rsidR="00AA4174" w:rsidRPr="00CE51F9" w:rsidRDefault="00AA4174" w:rsidP="00367DCA">
      <w:pPr>
        <w:shd w:val="clear" w:color="auto" w:fill="FDFDFD"/>
        <w:spacing w:line="231" w:lineRule="atLeast"/>
        <w:ind w:left="-284" w:firstLine="284"/>
        <w:jc w:val="both"/>
      </w:pPr>
      <w:r w:rsidRPr="00CE51F9">
        <w:t>2024-ben 8 személyzeti mobilitás valósult meg munkatársaink részéről, partnerlátogatásokon és nyelvtanfolyamon vettek részt, amely egyik fénypontja a BIP programon tett látogatás volt – Pavia Olaszország, 2024. szeptember 16</w:t>
      </w:r>
      <w:r w:rsidR="00CE51F9">
        <w:t>–</w:t>
      </w:r>
      <w:r w:rsidRPr="00CE51F9">
        <w:t xml:space="preserve">20. </w:t>
      </w:r>
    </w:p>
    <w:p w14:paraId="241BC993" w14:textId="77777777" w:rsidR="00AA4174" w:rsidRPr="00851563" w:rsidRDefault="00AA4174" w:rsidP="00367DCA">
      <w:pPr>
        <w:shd w:val="clear" w:color="auto" w:fill="FDFDFD"/>
        <w:spacing w:line="231" w:lineRule="atLeast"/>
        <w:ind w:left="-284" w:firstLine="284"/>
        <w:jc w:val="both"/>
        <w:rPr>
          <w:rFonts w:ascii="Calibri" w:hAnsi="Calibri" w:cs="Calibri"/>
          <w:sz w:val="20"/>
          <w:szCs w:val="20"/>
        </w:rPr>
      </w:pPr>
    </w:p>
    <w:p w14:paraId="5910D202" w14:textId="77777777" w:rsidR="00AA4174" w:rsidRPr="00CE51F9" w:rsidRDefault="00AA4174" w:rsidP="00367DCA">
      <w:pPr>
        <w:shd w:val="clear" w:color="auto" w:fill="FDFDFD"/>
        <w:spacing w:line="231" w:lineRule="atLeast"/>
        <w:ind w:left="-284" w:firstLine="284"/>
        <w:jc w:val="both"/>
        <w:rPr>
          <w:i/>
          <w:iCs/>
        </w:rPr>
      </w:pPr>
      <w:r w:rsidRPr="00CE51F9">
        <w:rPr>
          <w:i/>
          <w:iCs/>
        </w:rPr>
        <w:t>Beutazó oktatók és adminisztratív személyzet</w:t>
      </w:r>
    </w:p>
    <w:p w14:paraId="75558D1C" w14:textId="77777777" w:rsidR="00AA4174" w:rsidRPr="00CE51F9" w:rsidRDefault="00AA4174" w:rsidP="00367DCA">
      <w:pPr>
        <w:shd w:val="clear" w:color="auto" w:fill="FDFDFD"/>
        <w:spacing w:line="252" w:lineRule="atLeast"/>
        <w:ind w:left="-284" w:firstLine="284"/>
        <w:jc w:val="both"/>
      </w:pPr>
      <w:r w:rsidRPr="00CE51F9">
        <w:t>Az Erasmus+ program keretében fogadtunk 4 oktatót, Lengyelországból, Szlovéniából, Németországból és Ukrajnából. (Néhányan még bejelentkeztek, de sajnos nem nyerték el a pályázatot az otthoni egyetemükön.</w:t>
      </w:r>
    </w:p>
    <w:p w14:paraId="6E136B12" w14:textId="77777777" w:rsidR="00AA4174" w:rsidRPr="00CE51F9" w:rsidRDefault="00AA4174" w:rsidP="00367DCA">
      <w:pPr>
        <w:shd w:val="clear" w:color="auto" w:fill="FDFDFD"/>
        <w:spacing w:line="252" w:lineRule="atLeast"/>
        <w:ind w:left="-284" w:firstLine="284"/>
        <w:jc w:val="both"/>
      </w:pPr>
      <w:r w:rsidRPr="00CE51F9">
        <w:t>A „US Law” programunk keretében a tavaszi és őszi szemeszterben is tartott két-két oktató az Egyesült Államokból tömbösített kurzust jelenléti oktatással.</w:t>
      </w:r>
    </w:p>
    <w:p w14:paraId="5CE2F3A1" w14:textId="77777777" w:rsidR="00AA4174" w:rsidRPr="00851563" w:rsidRDefault="00AA4174" w:rsidP="00367DCA">
      <w:pPr>
        <w:shd w:val="clear" w:color="auto" w:fill="FDFDFD"/>
        <w:ind w:left="-284" w:firstLine="284"/>
        <w:rPr>
          <w:sz w:val="20"/>
          <w:szCs w:val="20"/>
          <w:highlight w:val="yellow"/>
        </w:rPr>
      </w:pPr>
    </w:p>
    <w:p w14:paraId="09A95D81" w14:textId="77777777" w:rsidR="00AA4174" w:rsidRPr="00D50048" w:rsidRDefault="00AA4174" w:rsidP="00367DCA">
      <w:pPr>
        <w:shd w:val="clear" w:color="auto" w:fill="FDFDFD"/>
        <w:ind w:left="-284" w:firstLine="284"/>
      </w:pPr>
      <w:r w:rsidRPr="00D50048">
        <w:t xml:space="preserve">További rendezvények felsorolása: </w:t>
      </w:r>
    </w:p>
    <w:p w14:paraId="4174D490" w14:textId="77777777" w:rsidR="00AA4174" w:rsidRPr="00D50048" w:rsidRDefault="00AA4174" w:rsidP="00225017">
      <w:pPr>
        <w:pStyle w:val="Listaszerbekezds"/>
        <w:numPr>
          <w:ilvl w:val="0"/>
          <w:numId w:val="9"/>
        </w:numPr>
        <w:shd w:val="clear" w:color="auto" w:fill="FDFDFD"/>
        <w:spacing w:after="0" w:line="240" w:lineRule="auto"/>
        <w:ind w:left="284" w:hanging="284"/>
        <w:rPr>
          <w:rFonts w:ascii="Times New Roman" w:eastAsia="Times New Roman" w:hAnsi="Times New Roman" w:cs="Times New Roman"/>
          <w:sz w:val="24"/>
          <w:szCs w:val="24"/>
          <w:lang w:eastAsia="hu-HU"/>
        </w:rPr>
      </w:pPr>
      <w:r w:rsidRPr="00D50048">
        <w:rPr>
          <w:rFonts w:ascii="Times New Roman" w:eastAsia="Times New Roman" w:hAnsi="Times New Roman" w:cs="Times New Roman"/>
          <w:sz w:val="24"/>
          <w:szCs w:val="24"/>
          <w:lang w:eastAsia="hu-HU"/>
        </w:rPr>
        <w:t xml:space="preserve">Nyári egyetem – JÁK – 2024. június 24– július 5. Summer School Law, látogatások: Visegrád, Paloznak </w:t>
      </w:r>
    </w:p>
    <w:p w14:paraId="3A0B62B8" w14:textId="77777777" w:rsidR="00AA4174" w:rsidRPr="00D50048"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D50048">
        <w:rPr>
          <w:rFonts w:ascii="Times New Roman" w:eastAsia="Times New Roman" w:hAnsi="Times New Roman" w:cs="Times New Roman"/>
          <w:sz w:val="24"/>
          <w:szCs w:val="24"/>
          <w:lang w:eastAsia="hu-HU"/>
        </w:rPr>
        <w:t>Látogatás a Vietnámi állami University of Economics and Law partneregyetemnél</w:t>
      </w:r>
    </w:p>
    <w:p w14:paraId="61D6EE7B" w14:textId="77777777" w:rsidR="00AA4174" w:rsidRPr="00D50048"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D50048">
        <w:rPr>
          <w:rFonts w:ascii="Times New Roman" w:eastAsia="Times New Roman" w:hAnsi="Times New Roman" w:cs="Times New Roman"/>
          <w:sz w:val="24"/>
          <w:szCs w:val="24"/>
          <w:lang w:eastAsia="hu-HU"/>
        </w:rPr>
        <w:lastRenderedPageBreak/>
        <w:t xml:space="preserve">Kenyai hallgatók látogatása, 2 x 90 kenyai hallgató és az őket kísérő oktatók és adminisztratív személyzet töltött nálunk egy-egy tanulmányi hetet, 2024. április 15 – 20.  és április 28 – május 3. között. </w:t>
      </w:r>
    </w:p>
    <w:p w14:paraId="0D87C306" w14:textId="77777777" w:rsidR="00AA4174" w:rsidRPr="00D50048"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D50048">
        <w:rPr>
          <w:rFonts w:ascii="Times New Roman" w:eastAsia="Times New Roman" w:hAnsi="Times New Roman" w:cs="Times New Roman"/>
          <w:sz w:val="24"/>
          <w:szCs w:val="24"/>
          <w:lang w:eastAsia="hu-HU"/>
        </w:rPr>
        <w:t>Sibenik Nyári egyetem – 2 hallgató 1 hetes programon vett részt.</w:t>
      </w:r>
    </w:p>
    <w:p w14:paraId="2C516498" w14:textId="77777777" w:rsidR="00AA4174" w:rsidRPr="00D50048"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D50048">
        <w:rPr>
          <w:rFonts w:ascii="Times New Roman" w:eastAsia="Times New Roman" w:hAnsi="Times New Roman" w:cs="Times New Roman"/>
          <w:sz w:val="24"/>
          <w:szCs w:val="24"/>
          <w:lang w:eastAsia="hu-HU"/>
        </w:rPr>
        <w:t>FUCE – Nyári egyetem – 1 hallgató 1 hetes programon vett részt.</w:t>
      </w:r>
    </w:p>
    <w:p w14:paraId="09D4E181" w14:textId="77777777" w:rsidR="00D50048"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D50048">
        <w:rPr>
          <w:rFonts w:ascii="Times New Roman" w:eastAsia="Times New Roman" w:hAnsi="Times New Roman" w:cs="Times New Roman"/>
          <w:sz w:val="24"/>
          <w:szCs w:val="24"/>
          <w:lang w:eastAsia="hu-HU"/>
        </w:rPr>
        <w:t xml:space="preserve">SEOULTECH  - Téli Egyetem – 2 hallgató 1 hetes programon vett részt.  </w:t>
      </w:r>
    </w:p>
    <w:p w14:paraId="10739B6D" w14:textId="0A3A7CBF" w:rsidR="00BC6DB7" w:rsidRPr="00BC6DB7"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BC6DB7">
        <w:rPr>
          <w:rFonts w:ascii="Times New Roman" w:hAnsi="Times New Roman" w:cs="Times New Roman"/>
          <w:sz w:val="24"/>
          <w:szCs w:val="24"/>
        </w:rPr>
        <w:t xml:space="preserve">Az UEL felkérésére Láncos Petra külügyi dékánhelyettesünk </w:t>
      </w:r>
      <w:r w:rsidR="00D50048" w:rsidRPr="00BC6DB7">
        <w:rPr>
          <w:rFonts w:ascii="Times New Roman" w:hAnsi="Times New Roman" w:cs="Times New Roman"/>
          <w:sz w:val="24"/>
          <w:szCs w:val="24"/>
        </w:rPr>
        <w:t xml:space="preserve">számos angol nyelvű </w:t>
      </w:r>
      <w:r w:rsidRPr="00BC6DB7">
        <w:rPr>
          <w:rFonts w:ascii="Times New Roman" w:hAnsi="Times New Roman" w:cs="Times New Roman"/>
          <w:sz w:val="24"/>
          <w:szCs w:val="24"/>
        </w:rPr>
        <w:t>előadást tartott: 2024. augusztus 13-án a „The Role and Functions of the Court of Justice of the European Union”, valamint augusztus 15-én a „Legal Education in Hungary”</w:t>
      </w:r>
      <w:r w:rsidR="00BC6DB7" w:rsidRPr="00BC6DB7">
        <w:rPr>
          <w:rFonts w:ascii="Times New Roman" w:hAnsi="Times New Roman" w:cs="Times New Roman"/>
          <w:sz w:val="24"/>
          <w:szCs w:val="24"/>
        </w:rPr>
        <w:t xml:space="preserve"> címmel, amelyeket</w:t>
      </w:r>
      <w:r w:rsidRPr="00BC6DB7">
        <w:rPr>
          <w:rFonts w:ascii="Times New Roman" w:hAnsi="Times New Roman" w:cs="Times New Roman"/>
          <w:sz w:val="24"/>
          <w:szCs w:val="24"/>
        </w:rPr>
        <w:t xml:space="preserve"> vietnámi konszekutív-tolmácsolással követték és online is számos jogász kapcsolódott be az előadás</w:t>
      </w:r>
      <w:r w:rsidR="00BC6DB7" w:rsidRPr="00BC6DB7">
        <w:rPr>
          <w:rFonts w:ascii="Times New Roman" w:hAnsi="Times New Roman" w:cs="Times New Roman"/>
          <w:sz w:val="24"/>
          <w:szCs w:val="24"/>
        </w:rPr>
        <w:t>b</w:t>
      </w:r>
      <w:r w:rsidRPr="00BC6DB7">
        <w:rPr>
          <w:rFonts w:ascii="Times New Roman" w:hAnsi="Times New Roman" w:cs="Times New Roman"/>
          <w:sz w:val="24"/>
          <w:szCs w:val="24"/>
        </w:rPr>
        <w:t>a. A partneregyetem</w:t>
      </w:r>
      <w:r w:rsidR="00BC6DB7" w:rsidRPr="00BC6DB7">
        <w:rPr>
          <w:rFonts w:ascii="Times New Roman" w:hAnsi="Times New Roman" w:cs="Times New Roman"/>
          <w:sz w:val="24"/>
          <w:szCs w:val="24"/>
        </w:rPr>
        <w:t>mel</w:t>
      </w:r>
      <w:r w:rsidRPr="00BC6DB7">
        <w:rPr>
          <w:rFonts w:ascii="Times New Roman" w:hAnsi="Times New Roman" w:cs="Times New Roman"/>
          <w:sz w:val="24"/>
          <w:szCs w:val="24"/>
        </w:rPr>
        <w:t xml:space="preserve"> </w:t>
      </w:r>
      <w:r w:rsidR="00BC6DB7" w:rsidRPr="00BC6DB7">
        <w:rPr>
          <w:rFonts w:ascii="Times New Roman" w:hAnsi="Times New Roman" w:cs="Times New Roman"/>
          <w:sz w:val="24"/>
          <w:szCs w:val="24"/>
        </w:rPr>
        <w:t>o</w:t>
      </w:r>
      <w:r w:rsidRPr="00BC6DB7">
        <w:rPr>
          <w:rFonts w:ascii="Times New Roman" w:hAnsi="Times New Roman" w:cs="Times New Roman"/>
          <w:sz w:val="24"/>
          <w:szCs w:val="24"/>
        </w:rPr>
        <w:t>nline workshopot</w:t>
      </w:r>
      <w:r w:rsidR="00BC6DB7" w:rsidRPr="00BC6DB7">
        <w:rPr>
          <w:rFonts w:ascii="Times New Roman" w:hAnsi="Times New Roman" w:cs="Times New Roman"/>
          <w:sz w:val="24"/>
          <w:szCs w:val="24"/>
        </w:rPr>
        <w:t xml:space="preserve"> tervezünk</w:t>
      </w:r>
      <w:r w:rsidRPr="00BC6DB7">
        <w:rPr>
          <w:rFonts w:ascii="Times New Roman" w:hAnsi="Times New Roman" w:cs="Times New Roman"/>
          <w:sz w:val="24"/>
          <w:szCs w:val="24"/>
        </w:rPr>
        <w:t xml:space="preserve"> a magyar és a vietnámi bírósági rendszerről. </w:t>
      </w:r>
    </w:p>
    <w:p w14:paraId="69BBC7CE" w14:textId="7E580B06" w:rsidR="000C1D36" w:rsidRPr="00BC6DB7" w:rsidRDefault="00AA4174" w:rsidP="00225017">
      <w:pPr>
        <w:pStyle w:val="Listaszerbekezds"/>
        <w:numPr>
          <w:ilvl w:val="0"/>
          <w:numId w:val="9"/>
        </w:numPr>
        <w:ind w:left="284" w:hanging="284"/>
        <w:jc w:val="both"/>
        <w:rPr>
          <w:rFonts w:ascii="Times New Roman" w:eastAsia="Times New Roman" w:hAnsi="Times New Roman" w:cs="Times New Roman"/>
          <w:sz w:val="24"/>
          <w:szCs w:val="24"/>
          <w:lang w:eastAsia="hu-HU"/>
        </w:rPr>
      </w:pPr>
      <w:r w:rsidRPr="00BC6DB7">
        <w:rPr>
          <w:rFonts w:ascii="Times New Roman" w:hAnsi="Times New Roman" w:cs="Times New Roman"/>
          <w:sz w:val="24"/>
          <w:szCs w:val="24"/>
        </w:rPr>
        <w:t xml:space="preserve">A </w:t>
      </w:r>
      <w:r w:rsidRPr="00BC6DB7">
        <w:rPr>
          <w:rFonts w:ascii="Times New Roman" w:eastAsia="Times New Roman" w:hAnsi="Times New Roman" w:cs="Times New Roman"/>
          <w:sz w:val="24"/>
          <w:szCs w:val="24"/>
          <w:lang w:eastAsia="hu-HU"/>
        </w:rPr>
        <w:t>University of Economics and Law partnerünkkel Erasmus KA171-es pályázatot tervezünk beadni.</w:t>
      </w:r>
    </w:p>
    <w:p w14:paraId="1FF4F783" w14:textId="77777777" w:rsidR="00FC0DF3" w:rsidRPr="00875EB6" w:rsidRDefault="005B05B5" w:rsidP="00367DCA">
      <w:pPr>
        <w:spacing w:line="252" w:lineRule="auto"/>
        <w:ind w:left="-284" w:firstLine="284"/>
        <w:jc w:val="both"/>
        <w:rPr>
          <w:b/>
          <w:bCs/>
        </w:rPr>
      </w:pPr>
      <w:r w:rsidRPr="00875EB6">
        <w:rPr>
          <w:b/>
          <w:bCs/>
        </w:rPr>
        <w:t>5. A belső audit tapasztalatai</w:t>
      </w:r>
    </w:p>
    <w:p w14:paraId="5D04E846" w14:textId="2C391907" w:rsidR="00AE714A" w:rsidRDefault="00E7120C" w:rsidP="00367DCA">
      <w:pPr>
        <w:spacing w:line="252" w:lineRule="auto"/>
        <w:ind w:left="-284" w:firstLine="284"/>
        <w:jc w:val="both"/>
        <w:rPr>
          <w:bCs/>
        </w:rPr>
      </w:pPr>
      <w:r w:rsidRPr="00875EB6">
        <w:rPr>
          <w:bCs/>
        </w:rPr>
        <w:t>Évente</w:t>
      </w:r>
      <w:r w:rsidR="00C06F25" w:rsidRPr="00875EB6">
        <w:rPr>
          <w:bCs/>
        </w:rPr>
        <w:t xml:space="preserve"> </w:t>
      </w:r>
      <w:r w:rsidRPr="00875EB6">
        <w:rPr>
          <w:bCs/>
        </w:rPr>
        <w:t xml:space="preserve">egyszer </w:t>
      </w:r>
      <w:r w:rsidR="00004C2B" w:rsidRPr="00875EB6">
        <w:rPr>
          <w:bCs/>
        </w:rPr>
        <w:t xml:space="preserve">az EMBB belső audit vizsgálat révén győződik meg a karok minőségbiztosítási tevékenységének </w:t>
      </w:r>
      <w:r w:rsidR="00C06F25" w:rsidRPr="00875EB6">
        <w:rPr>
          <w:bCs/>
        </w:rPr>
        <w:t xml:space="preserve">– </w:t>
      </w:r>
      <w:r w:rsidR="00004C2B" w:rsidRPr="00875EB6">
        <w:rPr>
          <w:bCs/>
        </w:rPr>
        <w:t xml:space="preserve">a MAB iránymutatásoknak megfelelő </w:t>
      </w:r>
      <w:r w:rsidR="00C06F25" w:rsidRPr="00875EB6">
        <w:rPr>
          <w:bCs/>
        </w:rPr>
        <w:t xml:space="preserve">– </w:t>
      </w:r>
      <w:r w:rsidR="00004C2B" w:rsidRPr="00875EB6">
        <w:rPr>
          <w:bCs/>
        </w:rPr>
        <w:t xml:space="preserve">alakulásáról. </w:t>
      </w:r>
      <w:r w:rsidR="00721661" w:rsidRPr="00875EB6">
        <w:rPr>
          <w:bCs/>
        </w:rPr>
        <w:t>2024. december 10-én a JÁK minőségbiztosítási tevéke</w:t>
      </w:r>
      <w:r w:rsidR="005009A9">
        <w:rPr>
          <w:bCs/>
        </w:rPr>
        <w:t>nységét az egyetemi belső audit</w:t>
      </w:r>
      <w:r w:rsidR="00721661" w:rsidRPr="00875EB6">
        <w:rPr>
          <w:bCs/>
        </w:rPr>
        <w:t xml:space="preserve">vizsgálat áttekintette. </w:t>
      </w:r>
      <w:r w:rsidR="00AE714A">
        <w:rPr>
          <w:bCs/>
        </w:rPr>
        <w:t>Ennek során</w:t>
      </w:r>
      <w:r w:rsidR="003A61DC" w:rsidRPr="00AE714A">
        <w:rPr>
          <w:bCs/>
        </w:rPr>
        <w:t xml:space="preserve"> a </w:t>
      </w:r>
      <w:r w:rsidR="00500B9C" w:rsidRPr="00AE714A">
        <w:rPr>
          <w:bCs/>
        </w:rPr>
        <w:t xml:space="preserve">kari </w:t>
      </w:r>
      <w:r w:rsidR="005009A9">
        <w:rPr>
          <w:bCs/>
        </w:rPr>
        <w:t>M</w:t>
      </w:r>
      <w:r w:rsidR="00500B9C" w:rsidRPr="00AE714A">
        <w:rPr>
          <w:bCs/>
        </w:rPr>
        <w:t xml:space="preserve">inőségcélok és az </w:t>
      </w:r>
      <w:r w:rsidR="005009A9">
        <w:rPr>
          <w:bCs/>
        </w:rPr>
        <w:t>I</w:t>
      </w:r>
      <w:r w:rsidR="00500B9C" w:rsidRPr="00AE714A">
        <w:rPr>
          <w:bCs/>
        </w:rPr>
        <w:t xml:space="preserve">ntézkedési </w:t>
      </w:r>
      <w:r w:rsidR="005009A9">
        <w:rPr>
          <w:bCs/>
        </w:rPr>
        <w:t>T</w:t>
      </w:r>
      <w:r w:rsidR="00500B9C" w:rsidRPr="00AE714A">
        <w:rPr>
          <w:bCs/>
        </w:rPr>
        <w:t>erv megvalósulását, továbbá a KMB üléseinek és határozatainak dokumentálását is megfelelőnek találta.</w:t>
      </w:r>
      <w:r w:rsidR="00004C2B">
        <w:rPr>
          <w:bCs/>
        </w:rPr>
        <w:t xml:space="preserve">  </w:t>
      </w:r>
    </w:p>
    <w:p w14:paraId="13C813AA" w14:textId="1ED81987" w:rsidR="005B05B5" w:rsidRDefault="00AE714A" w:rsidP="00367DCA">
      <w:pPr>
        <w:spacing w:line="252" w:lineRule="auto"/>
        <w:ind w:left="-284" w:firstLine="284"/>
        <w:jc w:val="both"/>
        <w:rPr>
          <w:bCs/>
        </w:rPr>
      </w:pPr>
      <w:r>
        <w:rPr>
          <w:bCs/>
        </w:rPr>
        <w:t xml:space="preserve">Az éves belső audit vizsgálaton kívül a KMB az év minőségbiztosítási szempontból fontosabb eseményeiről, így például új felmérésekről, kompetenciamérési vagy oktatásmetriai tapasztalatokról, rendszeresen konzultált az EMBB erre kijelölt </w:t>
      </w:r>
      <w:r w:rsidR="00367DCA">
        <w:rPr>
          <w:bCs/>
        </w:rPr>
        <w:t>munkatársaival</w:t>
      </w:r>
      <w:r>
        <w:rPr>
          <w:bCs/>
        </w:rPr>
        <w:t xml:space="preserve">.  </w:t>
      </w:r>
    </w:p>
    <w:p w14:paraId="2BE0E348" w14:textId="77777777" w:rsidR="00520728" w:rsidRPr="00004C2B" w:rsidRDefault="00520728" w:rsidP="00367DCA">
      <w:pPr>
        <w:spacing w:line="252" w:lineRule="auto"/>
        <w:ind w:left="-284" w:firstLine="284"/>
        <w:jc w:val="both"/>
        <w:rPr>
          <w:bCs/>
        </w:rPr>
      </w:pPr>
    </w:p>
    <w:p w14:paraId="7DA727A3" w14:textId="32722B8E" w:rsidR="002075C8" w:rsidRPr="00721661" w:rsidRDefault="005B05B5" w:rsidP="00367DCA">
      <w:pPr>
        <w:spacing w:line="252" w:lineRule="auto"/>
        <w:ind w:left="-284" w:firstLine="284"/>
        <w:jc w:val="both"/>
        <w:rPr>
          <w:color w:val="000000" w:themeColor="text1"/>
        </w:rPr>
      </w:pPr>
      <w:r w:rsidRPr="00721661">
        <w:rPr>
          <w:b/>
          <w:bCs/>
          <w:color w:val="000000" w:themeColor="text1"/>
        </w:rPr>
        <w:t>6</w:t>
      </w:r>
      <w:r w:rsidR="002075C8" w:rsidRPr="00721661">
        <w:rPr>
          <w:b/>
          <w:bCs/>
          <w:color w:val="000000" w:themeColor="text1"/>
        </w:rPr>
        <w:t>. Javaslatok a jövőre nézve</w:t>
      </w:r>
      <w:r w:rsidR="001A63C7">
        <w:rPr>
          <w:b/>
          <w:bCs/>
          <w:color w:val="000000" w:themeColor="text1"/>
        </w:rPr>
        <w:t xml:space="preserve"> (Akkreditációra való készülés, külső értékelés</w:t>
      </w:r>
      <w:r w:rsidR="002075C8" w:rsidRPr="00721661">
        <w:rPr>
          <w:b/>
          <w:bCs/>
          <w:color w:val="000000" w:themeColor="text1"/>
        </w:rPr>
        <w:t xml:space="preserve"> </w:t>
      </w:r>
      <w:r w:rsidR="001A63C7">
        <w:rPr>
          <w:b/>
          <w:bCs/>
          <w:color w:val="000000" w:themeColor="text1"/>
        </w:rPr>
        <w:t>ESG 1.10)</w:t>
      </w:r>
    </w:p>
    <w:p w14:paraId="6C56CE40" w14:textId="58BF7C36" w:rsidR="0097631F" w:rsidRPr="00E67277" w:rsidRDefault="0097631F" w:rsidP="00367DCA">
      <w:pPr>
        <w:spacing w:line="252" w:lineRule="auto"/>
        <w:ind w:left="-284" w:firstLine="284"/>
        <w:jc w:val="both"/>
        <w:rPr>
          <w:color w:val="000000" w:themeColor="text1"/>
        </w:rPr>
      </w:pPr>
      <w:r w:rsidRPr="00E67277">
        <w:rPr>
          <w:color w:val="000000" w:themeColor="text1"/>
        </w:rPr>
        <w:t>Az új egyetemi honlap</w:t>
      </w:r>
      <w:r w:rsidR="00DE1A98" w:rsidRPr="00E67277">
        <w:rPr>
          <w:color w:val="000000" w:themeColor="text1"/>
        </w:rPr>
        <w:t xml:space="preserve"> 2023-as</w:t>
      </w:r>
      <w:r w:rsidRPr="00E67277">
        <w:rPr>
          <w:color w:val="000000" w:themeColor="text1"/>
        </w:rPr>
        <w:t xml:space="preserve"> bevezetése </w:t>
      </w:r>
      <w:r w:rsidR="00D70CE3" w:rsidRPr="00E67277">
        <w:rPr>
          <w:color w:val="000000" w:themeColor="text1"/>
        </w:rPr>
        <w:t xml:space="preserve">óta </w:t>
      </w:r>
      <w:r w:rsidR="00300823" w:rsidRPr="00E67277">
        <w:rPr>
          <w:color w:val="000000" w:themeColor="text1"/>
        </w:rPr>
        <w:t>a</w:t>
      </w:r>
      <w:r w:rsidR="00721661" w:rsidRPr="00E67277">
        <w:rPr>
          <w:color w:val="000000" w:themeColor="text1"/>
        </w:rPr>
        <w:t xml:space="preserve"> KMB tevékenységének</w:t>
      </w:r>
      <w:r w:rsidR="00300823" w:rsidRPr="00E67277">
        <w:rPr>
          <w:color w:val="000000" w:themeColor="text1"/>
        </w:rPr>
        <w:t xml:space="preserve"> és működésének</w:t>
      </w:r>
      <w:r w:rsidR="00721661" w:rsidRPr="00E67277">
        <w:rPr>
          <w:color w:val="000000" w:themeColor="text1"/>
        </w:rPr>
        <w:t xml:space="preserve"> honlapon való transzparensebb megjelenítésében komoly előrelépést tettünk. </w:t>
      </w:r>
      <w:r w:rsidR="00626B0E" w:rsidRPr="00E67277">
        <w:rPr>
          <w:color w:val="000000" w:themeColor="text1"/>
        </w:rPr>
        <w:t>A 202</w:t>
      </w:r>
      <w:r w:rsidR="00300823" w:rsidRPr="00E67277">
        <w:rPr>
          <w:color w:val="000000" w:themeColor="text1"/>
        </w:rPr>
        <w:t>5.</w:t>
      </w:r>
      <w:r w:rsidR="00626B0E" w:rsidRPr="00E67277">
        <w:rPr>
          <w:color w:val="000000" w:themeColor="text1"/>
        </w:rPr>
        <w:t xml:space="preserve"> év feladata lesz a honlap</w:t>
      </w:r>
      <w:r w:rsidR="00300823" w:rsidRPr="00E67277">
        <w:rPr>
          <w:color w:val="000000" w:themeColor="text1"/>
        </w:rPr>
        <w:t>, különös tekintettel az angol nyelvű tartalmak</w:t>
      </w:r>
      <w:r w:rsidR="00E67277" w:rsidRPr="00E67277">
        <w:rPr>
          <w:color w:val="000000" w:themeColor="text1"/>
        </w:rPr>
        <w:t xml:space="preserve">, valamint a felülvizsgált tantervek </w:t>
      </w:r>
      <w:r w:rsidR="00626B0E" w:rsidRPr="00E67277">
        <w:rPr>
          <w:color w:val="000000" w:themeColor="text1"/>
        </w:rPr>
        <w:t>adatainak</w:t>
      </w:r>
      <w:r w:rsidR="00522A8A" w:rsidRPr="00E67277">
        <w:rPr>
          <w:color w:val="000000" w:themeColor="text1"/>
        </w:rPr>
        <w:t xml:space="preserve"> további pontosítása és</w:t>
      </w:r>
      <w:r w:rsidR="00626B0E" w:rsidRPr="00E67277">
        <w:rPr>
          <w:color w:val="000000" w:themeColor="text1"/>
        </w:rPr>
        <w:t xml:space="preserve"> kiegészítése</w:t>
      </w:r>
      <w:r w:rsidR="00E67277">
        <w:rPr>
          <w:color w:val="000000" w:themeColor="text1"/>
        </w:rPr>
        <w:t>, valamint ezek honlapon való megjelenítése</w:t>
      </w:r>
      <w:r w:rsidR="00626B0E" w:rsidRPr="00E67277">
        <w:rPr>
          <w:color w:val="000000" w:themeColor="text1"/>
        </w:rPr>
        <w:t xml:space="preserve">. </w:t>
      </w:r>
    </w:p>
    <w:p w14:paraId="450CFEE1" w14:textId="37CDCBE5" w:rsidR="00145998" w:rsidRPr="00225017" w:rsidRDefault="00626B0E" w:rsidP="00225017">
      <w:pPr>
        <w:spacing w:line="252" w:lineRule="auto"/>
        <w:ind w:left="-284" w:firstLine="284"/>
        <w:jc w:val="both"/>
        <w:rPr>
          <w:color w:val="000000" w:themeColor="text1"/>
        </w:rPr>
      </w:pPr>
      <w:r w:rsidRPr="00145998">
        <w:rPr>
          <w:color w:val="000000" w:themeColor="text1"/>
        </w:rPr>
        <w:t>A 202</w:t>
      </w:r>
      <w:r w:rsidR="005704E4" w:rsidRPr="00145998">
        <w:rPr>
          <w:color w:val="000000" w:themeColor="text1"/>
        </w:rPr>
        <w:t>4. évi</w:t>
      </w:r>
      <w:r w:rsidRPr="00145998">
        <w:rPr>
          <w:color w:val="000000" w:themeColor="text1"/>
        </w:rPr>
        <w:t xml:space="preserve"> minőségcélok megvalósulása tekintetében továbbra is figyelemmel kísérjük, különösen az </w:t>
      </w:r>
      <w:r w:rsidR="00BB2590" w:rsidRPr="00145998">
        <w:rPr>
          <w:color w:val="000000" w:themeColor="text1"/>
        </w:rPr>
        <w:t xml:space="preserve">oktatásmetria terén </w:t>
      </w:r>
      <w:r w:rsidR="00522A8A" w:rsidRPr="00145998">
        <w:rPr>
          <w:color w:val="000000" w:themeColor="text1"/>
        </w:rPr>
        <w:t>tett erőfeszítéseink</w:t>
      </w:r>
      <w:r w:rsidR="00B006BF" w:rsidRPr="00145998">
        <w:rPr>
          <w:color w:val="000000" w:themeColor="text1"/>
        </w:rPr>
        <w:t xml:space="preserve"> teljesül</w:t>
      </w:r>
      <w:r w:rsidR="00522A8A" w:rsidRPr="00145998">
        <w:rPr>
          <w:color w:val="000000" w:themeColor="text1"/>
        </w:rPr>
        <w:t>ését</w:t>
      </w:r>
      <w:r w:rsidR="00B006BF" w:rsidRPr="00145998">
        <w:rPr>
          <w:color w:val="000000" w:themeColor="text1"/>
        </w:rPr>
        <w:t xml:space="preserve">, </w:t>
      </w:r>
      <w:r w:rsidR="005704E4" w:rsidRPr="00145998">
        <w:rPr>
          <w:color w:val="000000" w:themeColor="text1"/>
        </w:rPr>
        <w:t xml:space="preserve">valamint </w:t>
      </w:r>
      <w:r w:rsidR="002075C8" w:rsidRPr="00145998">
        <w:rPr>
          <w:color w:val="000000" w:themeColor="text1"/>
        </w:rPr>
        <w:t>az akkreditáció</w:t>
      </w:r>
      <w:r w:rsidR="005704E4" w:rsidRPr="00145998">
        <w:rPr>
          <w:color w:val="000000" w:themeColor="text1"/>
        </w:rPr>
        <w:t>ra való felkészülés jegyében</w:t>
      </w:r>
      <w:r w:rsidR="002075C8" w:rsidRPr="00145998">
        <w:rPr>
          <w:color w:val="000000" w:themeColor="text1"/>
        </w:rPr>
        <w:t xml:space="preserve"> </w:t>
      </w:r>
      <w:r w:rsidR="005704E4" w:rsidRPr="00145998">
        <w:rPr>
          <w:color w:val="000000" w:themeColor="text1"/>
        </w:rPr>
        <w:t>az</w:t>
      </w:r>
      <w:r w:rsidR="00BB2590" w:rsidRPr="00145998">
        <w:rPr>
          <w:color w:val="000000" w:themeColor="text1"/>
        </w:rPr>
        <w:t xml:space="preserve"> oktatás </w:t>
      </w:r>
      <w:r w:rsidR="00301089" w:rsidRPr="00145998">
        <w:rPr>
          <w:color w:val="000000" w:themeColor="text1"/>
        </w:rPr>
        <w:t>színvonalának</w:t>
      </w:r>
      <w:r w:rsidR="00BB2590" w:rsidRPr="00145998">
        <w:rPr>
          <w:color w:val="000000" w:themeColor="text1"/>
        </w:rPr>
        <w:t xml:space="preserve"> </w:t>
      </w:r>
      <w:r w:rsidR="00145998" w:rsidRPr="00145998">
        <w:rPr>
          <w:color w:val="000000" w:themeColor="text1"/>
        </w:rPr>
        <w:t xml:space="preserve">emelésével </w:t>
      </w:r>
      <w:r w:rsidRPr="00145998">
        <w:rPr>
          <w:color w:val="000000" w:themeColor="text1"/>
        </w:rPr>
        <w:t>és a harmadik m</w:t>
      </w:r>
      <w:r w:rsidR="00145998" w:rsidRPr="00145998">
        <w:rPr>
          <w:color w:val="000000" w:themeColor="text1"/>
        </w:rPr>
        <w:t>isszióval összefüggő feladatok szempontjait</w:t>
      </w:r>
      <w:r w:rsidR="00B006BF" w:rsidRPr="00145998">
        <w:rPr>
          <w:color w:val="000000" w:themeColor="text1"/>
        </w:rPr>
        <w:t>.</w:t>
      </w:r>
    </w:p>
    <w:p w14:paraId="57604624" w14:textId="0AE75CA6" w:rsidR="00004C2B" w:rsidRPr="00004C2B" w:rsidRDefault="00522A8A" w:rsidP="00367DCA">
      <w:pPr>
        <w:spacing w:line="252" w:lineRule="auto"/>
        <w:ind w:left="-284" w:firstLine="284"/>
        <w:jc w:val="both"/>
      </w:pPr>
      <w:r>
        <w:t xml:space="preserve"> </w:t>
      </w:r>
      <w:r w:rsidR="00626B0E" w:rsidRPr="00EA03E5">
        <w:t xml:space="preserve"> </w:t>
      </w:r>
    </w:p>
    <w:p w14:paraId="1160017B" w14:textId="7DCF3A70" w:rsidR="00EB3803" w:rsidRDefault="00EA03E5" w:rsidP="00367DCA">
      <w:pPr>
        <w:spacing w:line="252" w:lineRule="auto"/>
        <w:ind w:left="-284" w:firstLine="284"/>
        <w:rPr>
          <w:b/>
        </w:rPr>
      </w:pPr>
      <w:r w:rsidRPr="00882E1F">
        <w:rPr>
          <w:b/>
        </w:rPr>
        <w:t>Budapest, 202</w:t>
      </w:r>
      <w:r w:rsidR="00BC6DB7">
        <w:rPr>
          <w:b/>
        </w:rPr>
        <w:t>5</w:t>
      </w:r>
      <w:r w:rsidRPr="00882E1F">
        <w:rPr>
          <w:b/>
        </w:rPr>
        <w:t xml:space="preserve">. </w:t>
      </w:r>
      <w:r w:rsidR="00BC6DB7">
        <w:rPr>
          <w:b/>
        </w:rPr>
        <w:t>január</w:t>
      </w:r>
      <w:r w:rsidRPr="00882E1F">
        <w:rPr>
          <w:b/>
        </w:rPr>
        <w:t xml:space="preserve"> </w:t>
      </w:r>
      <w:r w:rsidR="00BC6DB7">
        <w:rPr>
          <w:b/>
        </w:rPr>
        <w:t>21</w:t>
      </w:r>
      <w:r w:rsidRPr="00882E1F">
        <w:rPr>
          <w:b/>
        </w:rPr>
        <w:t>.</w:t>
      </w:r>
      <w:r w:rsidR="00595BB2">
        <w:rPr>
          <w:b/>
        </w:rPr>
        <w:t xml:space="preserve"> </w:t>
      </w:r>
    </w:p>
    <w:p w14:paraId="031CEEB7" w14:textId="77777777" w:rsidR="00367DCA" w:rsidRDefault="00367DCA" w:rsidP="00C23660">
      <w:pPr>
        <w:spacing w:line="252" w:lineRule="auto"/>
        <w:rPr>
          <w:rStyle w:val="markedcontent"/>
          <w:b/>
        </w:rPr>
      </w:pPr>
    </w:p>
    <w:p w14:paraId="331E5E38" w14:textId="77777777" w:rsidR="00C23660" w:rsidRPr="00882E1F" w:rsidRDefault="00C23660" w:rsidP="00C23660">
      <w:pPr>
        <w:spacing w:line="252" w:lineRule="auto"/>
        <w:rPr>
          <w:rStyle w:val="markedcontent"/>
          <w:b/>
        </w:rPr>
      </w:pPr>
    </w:p>
    <w:p w14:paraId="2B259052" w14:textId="77777777" w:rsidR="00EB3803" w:rsidRPr="00882E1F" w:rsidRDefault="00EB3803" w:rsidP="00367DCA">
      <w:pPr>
        <w:spacing w:line="252" w:lineRule="auto"/>
        <w:ind w:left="1843" w:firstLine="993"/>
        <w:jc w:val="center"/>
        <w:rPr>
          <w:b/>
        </w:rPr>
      </w:pPr>
      <w:r w:rsidRPr="00882E1F">
        <w:rPr>
          <w:b/>
        </w:rPr>
        <w:t>Dr. Gyulai-Schmidt Andrea</w:t>
      </w:r>
    </w:p>
    <w:p w14:paraId="5B1E5BF3" w14:textId="77777777" w:rsidR="00EB3803" w:rsidRDefault="00882E1F" w:rsidP="00367DCA">
      <w:pPr>
        <w:spacing w:line="252" w:lineRule="auto"/>
        <w:ind w:left="1843" w:firstLine="993"/>
        <w:jc w:val="center"/>
        <w:rPr>
          <w:b/>
        </w:rPr>
      </w:pPr>
      <w:r>
        <w:rPr>
          <w:b/>
        </w:rPr>
        <w:t xml:space="preserve">a </w:t>
      </w:r>
      <w:r w:rsidR="00EB3803" w:rsidRPr="00882E1F">
        <w:rPr>
          <w:b/>
        </w:rPr>
        <w:t>Kari Minőségbiztosítási Bizottság elnöke</w:t>
      </w:r>
    </w:p>
    <w:p w14:paraId="274F7DD6" w14:textId="77777777" w:rsidR="00676F26" w:rsidRDefault="00676F26" w:rsidP="00732677">
      <w:pPr>
        <w:spacing w:line="252" w:lineRule="auto"/>
        <w:jc w:val="both"/>
        <w:rPr>
          <w:b/>
        </w:rPr>
      </w:pPr>
    </w:p>
    <w:p w14:paraId="2F9B45AC" w14:textId="7AF57FC0" w:rsidR="00676F26" w:rsidRDefault="00E42FC8" w:rsidP="00367DCA">
      <w:pPr>
        <w:spacing w:line="252" w:lineRule="auto"/>
        <w:ind w:left="-284" w:firstLine="284"/>
        <w:jc w:val="both"/>
        <w:rPr>
          <w:b/>
        </w:rPr>
      </w:pPr>
      <w:r>
        <w:rPr>
          <w:b/>
        </w:rPr>
        <w:t>Melléklet</w:t>
      </w:r>
      <w:r w:rsidR="00676F26">
        <w:rPr>
          <w:b/>
        </w:rPr>
        <w:t>:</w:t>
      </w:r>
    </w:p>
    <w:p w14:paraId="2FAAA69F" w14:textId="1F5891C2" w:rsidR="00676F26" w:rsidRPr="00367DCA" w:rsidRDefault="00676F26" w:rsidP="00367DCA">
      <w:pPr>
        <w:pStyle w:val="Listaszerbekezds"/>
        <w:numPr>
          <w:ilvl w:val="0"/>
          <w:numId w:val="11"/>
        </w:numPr>
        <w:spacing w:line="252" w:lineRule="auto"/>
        <w:ind w:left="-284" w:firstLine="284"/>
        <w:jc w:val="both"/>
        <w:rPr>
          <w:rFonts w:ascii="Times New Roman" w:hAnsi="Times New Roman" w:cs="Times New Roman"/>
          <w:sz w:val="24"/>
          <w:szCs w:val="24"/>
        </w:rPr>
      </w:pPr>
      <w:r w:rsidRPr="00367DCA">
        <w:rPr>
          <w:rFonts w:ascii="Times New Roman" w:hAnsi="Times New Roman" w:cs="Times New Roman"/>
          <w:sz w:val="24"/>
          <w:szCs w:val="24"/>
        </w:rPr>
        <w:t>A Kari Minőségbiztosítási Bizottság Minőségcéljainak nyomonkövetése (202</w:t>
      </w:r>
      <w:r w:rsidR="00BC6DB7" w:rsidRPr="00367DCA">
        <w:rPr>
          <w:rFonts w:ascii="Times New Roman" w:hAnsi="Times New Roman" w:cs="Times New Roman"/>
          <w:sz w:val="24"/>
          <w:szCs w:val="24"/>
        </w:rPr>
        <w:t>4</w:t>
      </w:r>
      <w:r w:rsidRPr="00367DCA">
        <w:rPr>
          <w:rFonts w:ascii="Times New Roman" w:hAnsi="Times New Roman" w:cs="Times New Roman"/>
          <w:sz w:val="24"/>
          <w:szCs w:val="24"/>
        </w:rPr>
        <w:t xml:space="preserve">. december </w:t>
      </w:r>
      <w:r w:rsidR="00BC6DB7" w:rsidRPr="00367DCA">
        <w:rPr>
          <w:rFonts w:ascii="Times New Roman" w:hAnsi="Times New Roman" w:cs="Times New Roman"/>
          <w:sz w:val="24"/>
          <w:szCs w:val="24"/>
        </w:rPr>
        <w:t>16</w:t>
      </w:r>
      <w:r w:rsidRPr="00367DCA">
        <w:rPr>
          <w:rFonts w:ascii="Times New Roman" w:hAnsi="Times New Roman" w:cs="Times New Roman"/>
          <w:sz w:val="24"/>
          <w:szCs w:val="24"/>
        </w:rPr>
        <w:t>.)</w:t>
      </w:r>
    </w:p>
    <w:p w14:paraId="5B49A061" w14:textId="70AECCD4" w:rsidR="00367DCA" w:rsidRPr="00225017" w:rsidRDefault="00367DCA" w:rsidP="00225017">
      <w:pPr>
        <w:pStyle w:val="Listaszerbekezds"/>
        <w:numPr>
          <w:ilvl w:val="0"/>
          <w:numId w:val="11"/>
        </w:numPr>
        <w:spacing w:line="252" w:lineRule="auto"/>
        <w:ind w:left="-284" w:firstLine="284"/>
        <w:jc w:val="both"/>
        <w:rPr>
          <w:rFonts w:ascii="Times New Roman" w:hAnsi="Times New Roman" w:cs="Times New Roman"/>
          <w:sz w:val="24"/>
          <w:szCs w:val="24"/>
        </w:rPr>
      </w:pPr>
      <w:r w:rsidRPr="00367DCA">
        <w:rPr>
          <w:rFonts w:ascii="Times New Roman" w:hAnsi="Times New Roman" w:cs="Times New Roman"/>
          <w:sz w:val="24"/>
          <w:szCs w:val="24"/>
        </w:rPr>
        <w:t xml:space="preserve">A Kari Minőségbiztosítási Bizottság </w:t>
      </w:r>
      <w:r w:rsidR="00301859">
        <w:rPr>
          <w:rFonts w:ascii="Times New Roman" w:hAnsi="Times New Roman" w:cs="Times New Roman"/>
          <w:sz w:val="24"/>
          <w:szCs w:val="24"/>
        </w:rPr>
        <w:t>I</w:t>
      </w:r>
      <w:r>
        <w:rPr>
          <w:rFonts w:ascii="Times New Roman" w:hAnsi="Times New Roman" w:cs="Times New Roman"/>
          <w:sz w:val="24"/>
          <w:szCs w:val="24"/>
        </w:rPr>
        <w:t>ntézkedési Tervének</w:t>
      </w:r>
      <w:r w:rsidRPr="00367DCA">
        <w:rPr>
          <w:rFonts w:ascii="Times New Roman" w:hAnsi="Times New Roman" w:cs="Times New Roman"/>
          <w:sz w:val="24"/>
          <w:szCs w:val="24"/>
        </w:rPr>
        <w:t xml:space="preserve"> nyomonkövetése (2024. december 16.)</w:t>
      </w:r>
    </w:p>
    <w:sectPr w:rsidR="00367DCA" w:rsidRPr="00225017" w:rsidSect="00367DCA">
      <w:footerReference w:type="even" r:id="rId12"/>
      <w:footerReference w:type="default" r:id="rId13"/>
      <w:pgSz w:w="11906" w:h="16838"/>
      <w:pgMar w:top="1585" w:right="1275" w:bottom="144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7D974" w14:textId="77777777" w:rsidR="00F85CCD" w:rsidRDefault="00F85CCD" w:rsidP="006D35E2">
      <w:r>
        <w:separator/>
      </w:r>
    </w:p>
  </w:endnote>
  <w:endnote w:type="continuationSeparator" w:id="0">
    <w:p w14:paraId="2EA796E9" w14:textId="77777777" w:rsidR="00F85CCD" w:rsidRDefault="00F85CCD" w:rsidP="006D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PT Sans">
    <w:panose1 w:val="020B0503020203020204"/>
    <w:charset w:val="EE"/>
    <w:family w:val="swiss"/>
    <w:pitch w:val="variable"/>
    <w:sig w:usb0="A00002E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Oldalszm"/>
      </w:rPr>
      <w:id w:val="35780154"/>
      <w:docPartObj>
        <w:docPartGallery w:val="Page Numbers (Bottom of Page)"/>
        <w:docPartUnique/>
      </w:docPartObj>
    </w:sdtPr>
    <w:sdtEndPr>
      <w:rPr>
        <w:rStyle w:val="Oldalszm"/>
      </w:rPr>
    </w:sdtEndPr>
    <w:sdtContent>
      <w:p w14:paraId="41F81FEF" w14:textId="77777777" w:rsidR="000E5D9B" w:rsidRDefault="000E5D9B" w:rsidP="000E5D9B">
        <w:pPr>
          <w:pStyle w:val="llb"/>
          <w:framePr w:wrap="none" w:vAnchor="text" w:hAnchor="margin" w:xAlign="center"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66EDFAEC" w14:textId="77777777" w:rsidR="000E5D9B" w:rsidRDefault="000E5D9B">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Oldalszm"/>
      </w:rPr>
      <w:id w:val="1935940502"/>
      <w:docPartObj>
        <w:docPartGallery w:val="Page Numbers (Bottom of Page)"/>
        <w:docPartUnique/>
      </w:docPartObj>
    </w:sdtPr>
    <w:sdtEndPr>
      <w:rPr>
        <w:rStyle w:val="Oldalszm"/>
      </w:rPr>
    </w:sdtEndPr>
    <w:sdtContent>
      <w:p w14:paraId="319FE000" w14:textId="77777777" w:rsidR="000E5D9B" w:rsidRDefault="000E5D9B" w:rsidP="000E5D9B">
        <w:pPr>
          <w:pStyle w:val="llb"/>
          <w:framePr w:wrap="none" w:vAnchor="text" w:hAnchor="margin" w:xAlign="center" w:y="1"/>
          <w:rPr>
            <w:rStyle w:val="Oldalszm"/>
          </w:rPr>
        </w:pPr>
        <w:r>
          <w:rPr>
            <w:rStyle w:val="Oldalszm"/>
          </w:rPr>
          <w:fldChar w:fldCharType="begin"/>
        </w:r>
        <w:r>
          <w:rPr>
            <w:rStyle w:val="Oldalszm"/>
          </w:rPr>
          <w:instrText xml:space="preserve"> PAGE </w:instrText>
        </w:r>
        <w:r>
          <w:rPr>
            <w:rStyle w:val="Oldalszm"/>
          </w:rPr>
          <w:fldChar w:fldCharType="separate"/>
        </w:r>
        <w:r>
          <w:rPr>
            <w:rStyle w:val="Oldalszm"/>
            <w:noProof/>
          </w:rPr>
          <w:t>1</w:t>
        </w:r>
        <w:r>
          <w:rPr>
            <w:rStyle w:val="Oldalszm"/>
          </w:rPr>
          <w:fldChar w:fldCharType="end"/>
        </w:r>
      </w:p>
    </w:sdtContent>
  </w:sdt>
  <w:p w14:paraId="5D6123CF" w14:textId="77777777" w:rsidR="000E5D9B" w:rsidRDefault="000E5D9B">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3FAEF3" w14:textId="77777777" w:rsidR="00F85CCD" w:rsidRDefault="00F85CCD" w:rsidP="006D35E2">
      <w:r>
        <w:separator/>
      </w:r>
    </w:p>
  </w:footnote>
  <w:footnote w:type="continuationSeparator" w:id="0">
    <w:p w14:paraId="474180A2" w14:textId="77777777" w:rsidR="00F85CCD" w:rsidRDefault="00F85CCD" w:rsidP="006D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9217E"/>
    <w:multiLevelType w:val="multilevel"/>
    <w:tmpl w:val="320695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58D6AC6"/>
    <w:multiLevelType w:val="multilevel"/>
    <w:tmpl w:val="8F0AF3F0"/>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CEB1E52"/>
    <w:multiLevelType w:val="multilevel"/>
    <w:tmpl w:val="B956B498"/>
    <w:lvl w:ilvl="0">
      <w:start w:val="2"/>
      <w:numFmt w:val="decimal"/>
      <w:pStyle w:val="Cmsor1"/>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pStyle w:val="Cmsor2"/>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F2F76D2"/>
    <w:multiLevelType w:val="hybridMultilevel"/>
    <w:tmpl w:val="01300A4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200D3B3B"/>
    <w:multiLevelType w:val="hybridMultilevel"/>
    <w:tmpl w:val="1C60F89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23DC5C8B"/>
    <w:multiLevelType w:val="hybridMultilevel"/>
    <w:tmpl w:val="DAE4F54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4D31137B"/>
    <w:multiLevelType w:val="hybridMultilevel"/>
    <w:tmpl w:val="F80204F2"/>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62715939"/>
    <w:multiLevelType w:val="hybridMultilevel"/>
    <w:tmpl w:val="C630BDD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62FC3364"/>
    <w:multiLevelType w:val="multilevel"/>
    <w:tmpl w:val="61FEAF88"/>
    <w:lvl w:ilvl="0">
      <w:start w:val="1"/>
      <w:numFmt w:val="decimal"/>
      <w:lvlText w:val="%1."/>
      <w:lvlJc w:val="left"/>
      <w:pPr>
        <w:ind w:left="786" w:hanging="360"/>
      </w:pPr>
      <w:rPr>
        <w:rFonts w:hint="default"/>
      </w:rPr>
    </w:lvl>
    <w:lvl w:ilvl="1">
      <w:start w:val="3"/>
      <w:numFmt w:val="decimal"/>
      <w:isLgl/>
      <w:lvlText w:val="%1.%2."/>
      <w:lvlJc w:val="left"/>
      <w:pPr>
        <w:ind w:left="786" w:hanging="360"/>
      </w:pPr>
      <w:rPr>
        <w:rFonts w:hint="default"/>
      </w:rPr>
    </w:lvl>
    <w:lvl w:ilvl="2">
      <w:start w:val="1"/>
      <w:numFmt w:val="decimalZero"/>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9" w15:restartNumberingAfterBreak="0">
    <w:nsid w:val="781E57CC"/>
    <w:multiLevelType w:val="multilevel"/>
    <w:tmpl w:val="D2FC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E4D29F0"/>
    <w:multiLevelType w:val="hybridMultilevel"/>
    <w:tmpl w:val="56B034A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9"/>
  </w:num>
  <w:num w:numId="4">
    <w:abstractNumId w:val="4"/>
  </w:num>
  <w:num w:numId="5">
    <w:abstractNumId w:val="2"/>
  </w:num>
  <w:num w:numId="6">
    <w:abstractNumId w:val="8"/>
  </w:num>
  <w:num w:numId="7">
    <w:abstractNumId w:val="3"/>
  </w:num>
  <w:num w:numId="8">
    <w:abstractNumId w:val="7"/>
  </w:num>
  <w:num w:numId="9">
    <w:abstractNumId w:val="1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3"/>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436"/>
    <w:rsid w:val="00004C2B"/>
    <w:rsid w:val="00010253"/>
    <w:rsid w:val="000105F6"/>
    <w:rsid w:val="000113F3"/>
    <w:rsid w:val="00026154"/>
    <w:rsid w:val="00026191"/>
    <w:rsid w:val="000266BD"/>
    <w:rsid w:val="000448C1"/>
    <w:rsid w:val="00047D1F"/>
    <w:rsid w:val="00052DA9"/>
    <w:rsid w:val="00056139"/>
    <w:rsid w:val="00073C89"/>
    <w:rsid w:val="00074C1B"/>
    <w:rsid w:val="00094439"/>
    <w:rsid w:val="00097CEE"/>
    <w:rsid w:val="000A060A"/>
    <w:rsid w:val="000A4314"/>
    <w:rsid w:val="000B4F20"/>
    <w:rsid w:val="000C1A5C"/>
    <w:rsid w:val="000C1D36"/>
    <w:rsid w:val="000D466C"/>
    <w:rsid w:val="000D7182"/>
    <w:rsid w:val="000E3596"/>
    <w:rsid w:val="000E3FF1"/>
    <w:rsid w:val="000E516E"/>
    <w:rsid w:val="000E5D9B"/>
    <w:rsid w:val="000E678A"/>
    <w:rsid w:val="000F04F1"/>
    <w:rsid w:val="0010140F"/>
    <w:rsid w:val="00103406"/>
    <w:rsid w:val="00106B46"/>
    <w:rsid w:val="001079A2"/>
    <w:rsid w:val="00110001"/>
    <w:rsid w:val="001109B0"/>
    <w:rsid w:val="00117CAA"/>
    <w:rsid w:val="00124B72"/>
    <w:rsid w:val="00125437"/>
    <w:rsid w:val="001269A0"/>
    <w:rsid w:val="001274BF"/>
    <w:rsid w:val="00127E9A"/>
    <w:rsid w:val="0014111C"/>
    <w:rsid w:val="00145998"/>
    <w:rsid w:val="0014650E"/>
    <w:rsid w:val="001540F6"/>
    <w:rsid w:val="00155F78"/>
    <w:rsid w:val="001639E1"/>
    <w:rsid w:val="00165C8E"/>
    <w:rsid w:val="00171426"/>
    <w:rsid w:val="00174CF6"/>
    <w:rsid w:val="0018018B"/>
    <w:rsid w:val="00181D83"/>
    <w:rsid w:val="00183ADA"/>
    <w:rsid w:val="001847CA"/>
    <w:rsid w:val="00184958"/>
    <w:rsid w:val="00184CCA"/>
    <w:rsid w:val="00192EF2"/>
    <w:rsid w:val="001A4781"/>
    <w:rsid w:val="001A63C7"/>
    <w:rsid w:val="001B2A80"/>
    <w:rsid w:val="001B461C"/>
    <w:rsid w:val="001C0241"/>
    <w:rsid w:val="001E21A2"/>
    <w:rsid w:val="001E29B4"/>
    <w:rsid w:val="001F6A4F"/>
    <w:rsid w:val="00202C99"/>
    <w:rsid w:val="00204433"/>
    <w:rsid w:val="00205469"/>
    <w:rsid w:val="0020579A"/>
    <w:rsid w:val="0020594E"/>
    <w:rsid w:val="002075C8"/>
    <w:rsid w:val="00215735"/>
    <w:rsid w:val="00217F0E"/>
    <w:rsid w:val="00223572"/>
    <w:rsid w:val="00224022"/>
    <w:rsid w:val="00225017"/>
    <w:rsid w:val="0023310A"/>
    <w:rsid w:val="00233FAC"/>
    <w:rsid w:val="00234049"/>
    <w:rsid w:val="002454DA"/>
    <w:rsid w:val="00271BFC"/>
    <w:rsid w:val="00272E2F"/>
    <w:rsid w:val="002878E1"/>
    <w:rsid w:val="0029215A"/>
    <w:rsid w:val="00294AF3"/>
    <w:rsid w:val="002A10FA"/>
    <w:rsid w:val="002A1657"/>
    <w:rsid w:val="002A380C"/>
    <w:rsid w:val="002A3CEC"/>
    <w:rsid w:val="002A552B"/>
    <w:rsid w:val="002B5C7E"/>
    <w:rsid w:val="002B5CAE"/>
    <w:rsid w:val="002C0A71"/>
    <w:rsid w:val="002D656A"/>
    <w:rsid w:val="002F0A80"/>
    <w:rsid w:val="002F2FB3"/>
    <w:rsid w:val="002F3EED"/>
    <w:rsid w:val="002F7057"/>
    <w:rsid w:val="00300823"/>
    <w:rsid w:val="00301089"/>
    <w:rsid w:val="00301859"/>
    <w:rsid w:val="003130AB"/>
    <w:rsid w:val="00322E49"/>
    <w:rsid w:val="00330F17"/>
    <w:rsid w:val="0033509F"/>
    <w:rsid w:val="00337E91"/>
    <w:rsid w:val="003435B5"/>
    <w:rsid w:val="00366326"/>
    <w:rsid w:val="00367DCA"/>
    <w:rsid w:val="0038186C"/>
    <w:rsid w:val="00382262"/>
    <w:rsid w:val="00390034"/>
    <w:rsid w:val="0039422B"/>
    <w:rsid w:val="0039675A"/>
    <w:rsid w:val="00396784"/>
    <w:rsid w:val="003A2C52"/>
    <w:rsid w:val="003A61DC"/>
    <w:rsid w:val="003B0FE7"/>
    <w:rsid w:val="003C03BB"/>
    <w:rsid w:val="003C67AE"/>
    <w:rsid w:val="003C6A42"/>
    <w:rsid w:val="003C7C1B"/>
    <w:rsid w:val="003E21A0"/>
    <w:rsid w:val="003F2980"/>
    <w:rsid w:val="003F344E"/>
    <w:rsid w:val="003F36E7"/>
    <w:rsid w:val="003F6556"/>
    <w:rsid w:val="00400BD7"/>
    <w:rsid w:val="004241B7"/>
    <w:rsid w:val="00430867"/>
    <w:rsid w:val="00433E54"/>
    <w:rsid w:val="0044139C"/>
    <w:rsid w:val="00450CBD"/>
    <w:rsid w:val="00452C50"/>
    <w:rsid w:val="004568F6"/>
    <w:rsid w:val="00460C89"/>
    <w:rsid w:val="004971C1"/>
    <w:rsid w:val="004977F6"/>
    <w:rsid w:val="004C009C"/>
    <w:rsid w:val="004C4317"/>
    <w:rsid w:val="004D1CB0"/>
    <w:rsid w:val="004D2337"/>
    <w:rsid w:val="004D3B18"/>
    <w:rsid w:val="004E24E4"/>
    <w:rsid w:val="004F077D"/>
    <w:rsid w:val="004F33C2"/>
    <w:rsid w:val="004F7BE3"/>
    <w:rsid w:val="005009A9"/>
    <w:rsid w:val="00500B9C"/>
    <w:rsid w:val="005017B3"/>
    <w:rsid w:val="0050303F"/>
    <w:rsid w:val="0050527C"/>
    <w:rsid w:val="005057B2"/>
    <w:rsid w:val="00506CE2"/>
    <w:rsid w:val="00510D08"/>
    <w:rsid w:val="0051264E"/>
    <w:rsid w:val="00520728"/>
    <w:rsid w:val="00522A8A"/>
    <w:rsid w:val="005234AB"/>
    <w:rsid w:val="005247EE"/>
    <w:rsid w:val="005277BB"/>
    <w:rsid w:val="00531716"/>
    <w:rsid w:val="00535FC8"/>
    <w:rsid w:val="00537814"/>
    <w:rsid w:val="00543F52"/>
    <w:rsid w:val="00551FEF"/>
    <w:rsid w:val="00555D66"/>
    <w:rsid w:val="005704E4"/>
    <w:rsid w:val="005770D7"/>
    <w:rsid w:val="00595BB2"/>
    <w:rsid w:val="005978FB"/>
    <w:rsid w:val="00597C0F"/>
    <w:rsid w:val="005B05B5"/>
    <w:rsid w:val="005B67D7"/>
    <w:rsid w:val="005C0BDC"/>
    <w:rsid w:val="005D1F4F"/>
    <w:rsid w:val="005D2067"/>
    <w:rsid w:val="005D6F43"/>
    <w:rsid w:val="005E36D1"/>
    <w:rsid w:val="005E533F"/>
    <w:rsid w:val="005E651C"/>
    <w:rsid w:val="005E66F4"/>
    <w:rsid w:val="005E7168"/>
    <w:rsid w:val="005F5B58"/>
    <w:rsid w:val="005F71DA"/>
    <w:rsid w:val="00604D83"/>
    <w:rsid w:val="00626B0E"/>
    <w:rsid w:val="00637CA4"/>
    <w:rsid w:val="00652E15"/>
    <w:rsid w:val="0065755B"/>
    <w:rsid w:val="0066054A"/>
    <w:rsid w:val="0066145C"/>
    <w:rsid w:val="00667F5E"/>
    <w:rsid w:val="0067208E"/>
    <w:rsid w:val="006723C2"/>
    <w:rsid w:val="00676F26"/>
    <w:rsid w:val="00677601"/>
    <w:rsid w:val="006850DD"/>
    <w:rsid w:val="00685388"/>
    <w:rsid w:val="00686199"/>
    <w:rsid w:val="00693034"/>
    <w:rsid w:val="006A0958"/>
    <w:rsid w:val="006A70DA"/>
    <w:rsid w:val="006B1107"/>
    <w:rsid w:val="006C0417"/>
    <w:rsid w:val="006C4DBC"/>
    <w:rsid w:val="006D006A"/>
    <w:rsid w:val="006D05F7"/>
    <w:rsid w:val="006D1792"/>
    <w:rsid w:val="006D2E52"/>
    <w:rsid w:val="006D35E2"/>
    <w:rsid w:val="006D7B27"/>
    <w:rsid w:val="006E0CBD"/>
    <w:rsid w:val="006E1E3D"/>
    <w:rsid w:val="006E2301"/>
    <w:rsid w:val="006E28FD"/>
    <w:rsid w:val="006F164D"/>
    <w:rsid w:val="006F4093"/>
    <w:rsid w:val="007018F2"/>
    <w:rsid w:val="007100A1"/>
    <w:rsid w:val="00721661"/>
    <w:rsid w:val="007237F4"/>
    <w:rsid w:val="007259BC"/>
    <w:rsid w:val="00732677"/>
    <w:rsid w:val="00732F71"/>
    <w:rsid w:val="007350D3"/>
    <w:rsid w:val="00743CF4"/>
    <w:rsid w:val="007475E5"/>
    <w:rsid w:val="00762C2D"/>
    <w:rsid w:val="00793ED7"/>
    <w:rsid w:val="007A19D8"/>
    <w:rsid w:val="007A1D59"/>
    <w:rsid w:val="007A2F3F"/>
    <w:rsid w:val="007A5803"/>
    <w:rsid w:val="007A5FC4"/>
    <w:rsid w:val="007A63A8"/>
    <w:rsid w:val="007A7C5D"/>
    <w:rsid w:val="007B2CAA"/>
    <w:rsid w:val="007B3763"/>
    <w:rsid w:val="007B4202"/>
    <w:rsid w:val="007C2B77"/>
    <w:rsid w:val="007C2BA9"/>
    <w:rsid w:val="007C73E0"/>
    <w:rsid w:val="007D0B73"/>
    <w:rsid w:val="007D387A"/>
    <w:rsid w:val="007D48B7"/>
    <w:rsid w:val="007D57F1"/>
    <w:rsid w:val="007E0D2F"/>
    <w:rsid w:val="007E2298"/>
    <w:rsid w:val="007E53CB"/>
    <w:rsid w:val="007F5491"/>
    <w:rsid w:val="00802134"/>
    <w:rsid w:val="00811725"/>
    <w:rsid w:val="008315BD"/>
    <w:rsid w:val="00840215"/>
    <w:rsid w:val="00845028"/>
    <w:rsid w:val="00846ED0"/>
    <w:rsid w:val="00847567"/>
    <w:rsid w:val="00851563"/>
    <w:rsid w:val="0085498A"/>
    <w:rsid w:val="008616FE"/>
    <w:rsid w:val="00872C9C"/>
    <w:rsid w:val="00875411"/>
    <w:rsid w:val="00875EB6"/>
    <w:rsid w:val="00882522"/>
    <w:rsid w:val="00882E1F"/>
    <w:rsid w:val="0089108E"/>
    <w:rsid w:val="00892436"/>
    <w:rsid w:val="008974C5"/>
    <w:rsid w:val="008A0E5C"/>
    <w:rsid w:val="008A160E"/>
    <w:rsid w:val="008A35BE"/>
    <w:rsid w:val="008A4E9E"/>
    <w:rsid w:val="008C2380"/>
    <w:rsid w:val="008D08BA"/>
    <w:rsid w:val="008D1FF9"/>
    <w:rsid w:val="008D5B71"/>
    <w:rsid w:val="008D6C7A"/>
    <w:rsid w:val="008E5152"/>
    <w:rsid w:val="008E5754"/>
    <w:rsid w:val="008E6398"/>
    <w:rsid w:val="008F76A7"/>
    <w:rsid w:val="009033E2"/>
    <w:rsid w:val="00905340"/>
    <w:rsid w:val="00911209"/>
    <w:rsid w:val="0092603D"/>
    <w:rsid w:val="009314B3"/>
    <w:rsid w:val="00933C0B"/>
    <w:rsid w:val="009472AF"/>
    <w:rsid w:val="00953414"/>
    <w:rsid w:val="0095349F"/>
    <w:rsid w:val="00966D98"/>
    <w:rsid w:val="00975008"/>
    <w:rsid w:val="0097631F"/>
    <w:rsid w:val="009835A9"/>
    <w:rsid w:val="00984D8A"/>
    <w:rsid w:val="009865C4"/>
    <w:rsid w:val="009A05E9"/>
    <w:rsid w:val="009A120F"/>
    <w:rsid w:val="009A1FB1"/>
    <w:rsid w:val="009A7075"/>
    <w:rsid w:val="009B6AC5"/>
    <w:rsid w:val="009C6A53"/>
    <w:rsid w:val="009E3997"/>
    <w:rsid w:val="009E7C3D"/>
    <w:rsid w:val="009F3093"/>
    <w:rsid w:val="00A002FC"/>
    <w:rsid w:val="00A1407E"/>
    <w:rsid w:val="00A14969"/>
    <w:rsid w:val="00A153DD"/>
    <w:rsid w:val="00A212DA"/>
    <w:rsid w:val="00A21984"/>
    <w:rsid w:val="00A67C76"/>
    <w:rsid w:val="00A727AD"/>
    <w:rsid w:val="00A84D76"/>
    <w:rsid w:val="00AA2E18"/>
    <w:rsid w:val="00AA4174"/>
    <w:rsid w:val="00AB6911"/>
    <w:rsid w:val="00AB79D8"/>
    <w:rsid w:val="00AC3EBF"/>
    <w:rsid w:val="00AD590B"/>
    <w:rsid w:val="00AE1635"/>
    <w:rsid w:val="00AE714A"/>
    <w:rsid w:val="00AF23C3"/>
    <w:rsid w:val="00AF69B0"/>
    <w:rsid w:val="00AF7088"/>
    <w:rsid w:val="00B006BF"/>
    <w:rsid w:val="00B04B59"/>
    <w:rsid w:val="00B1421E"/>
    <w:rsid w:val="00B327A3"/>
    <w:rsid w:val="00B36E99"/>
    <w:rsid w:val="00B469BC"/>
    <w:rsid w:val="00B60C5E"/>
    <w:rsid w:val="00B63EA1"/>
    <w:rsid w:val="00BA61EB"/>
    <w:rsid w:val="00BB2590"/>
    <w:rsid w:val="00BC6BDE"/>
    <w:rsid w:val="00BC6D9F"/>
    <w:rsid w:val="00BC6DB7"/>
    <w:rsid w:val="00BE2913"/>
    <w:rsid w:val="00BE3CD1"/>
    <w:rsid w:val="00BF41DC"/>
    <w:rsid w:val="00BF51FE"/>
    <w:rsid w:val="00C06F25"/>
    <w:rsid w:val="00C07D78"/>
    <w:rsid w:val="00C20540"/>
    <w:rsid w:val="00C23660"/>
    <w:rsid w:val="00C332B5"/>
    <w:rsid w:val="00C44A85"/>
    <w:rsid w:val="00C56446"/>
    <w:rsid w:val="00C572A7"/>
    <w:rsid w:val="00C624CB"/>
    <w:rsid w:val="00C654BF"/>
    <w:rsid w:val="00C7423B"/>
    <w:rsid w:val="00C74D6B"/>
    <w:rsid w:val="00C75CBD"/>
    <w:rsid w:val="00C904F3"/>
    <w:rsid w:val="00C9415A"/>
    <w:rsid w:val="00C95FD6"/>
    <w:rsid w:val="00CA1F93"/>
    <w:rsid w:val="00CC11F4"/>
    <w:rsid w:val="00CD1842"/>
    <w:rsid w:val="00CD26DC"/>
    <w:rsid w:val="00CD2994"/>
    <w:rsid w:val="00CE51F9"/>
    <w:rsid w:val="00CE5F1C"/>
    <w:rsid w:val="00CF2A45"/>
    <w:rsid w:val="00D046A0"/>
    <w:rsid w:val="00D17109"/>
    <w:rsid w:val="00D225D2"/>
    <w:rsid w:val="00D23574"/>
    <w:rsid w:val="00D304C4"/>
    <w:rsid w:val="00D34B8B"/>
    <w:rsid w:val="00D3589C"/>
    <w:rsid w:val="00D40317"/>
    <w:rsid w:val="00D44A2A"/>
    <w:rsid w:val="00D44BBD"/>
    <w:rsid w:val="00D50048"/>
    <w:rsid w:val="00D6235C"/>
    <w:rsid w:val="00D6368E"/>
    <w:rsid w:val="00D70CE3"/>
    <w:rsid w:val="00D72991"/>
    <w:rsid w:val="00D7374B"/>
    <w:rsid w:val="00D80A6E"/>
    <w:rsid w:val="00D81807"/>
    <w:rsid w:val="00DA5FAA"/>
    <w:rsid w:val="00DC7C02"/>
    <w:rsid w:val="00DE1A98"/>
    <w:rsid w:val="00DE208D"/>
    <w:rsid w:val="00DE33A5"/>
    <w:rsid w:val="00DE64DB"/>
    <w:rsid w:val="00DF4924"/>
    <w:rsid w:val="00DF5CCB"/>
    <w:rsid w:val="00E05290"/>
    <w:rsid w:val="00E05763"/>
    <w:rsid w:val="00E16359"/>
    <w:rsid w:val="00E3028A"/>
    <w:rsid w:val="00E42FC8"/>
    <w:rsid w:val="00E443F2"/>
    <w:rsid w:val="00E477F7"/>
    <w:rsid w:val="00E52339"/>
    <w:rsid w:val="00E53426"/>
    <w:rsid w:val="00E5635B"/>
    <w:rsid w:val="00E60E9A"/>
    <w:rsid w:val="00E6486A"/>
    <w:rsid w:val="00E67277"/>
    <w:rsid w:val="00E67AF4"/>
    <w:rsid w:val="00E7120C"/>
    <w:rsid w:val="00E91265"/>
    <w:rsid w:val="00EA03E5"/>
    <w:rsid w:val="00EA078F"/>
    <w:rsid w:val="00EA6F0C"/>
    <w:rsid w:val="00EB3803"/>
    <w:rsid w:val="00EB3CD8"/>
    <w:rsid w:val="00EB4A4A"/>
    <w:rsid w:val="00EC50E6"/>
    <w:rsid w:val="00EE0B35"/>
    <w:rsid w:val="00EF57F4"/>
    <w:rsid w:val="00F07A8D"/>
    <w:rsid w:val="00F13852"/>
    <w:rsid w:val="00F1693F"/>
    <w:rsid w:val="00F16FF7"/>
    <w:rsid w:val="00F174F9"/>
    <w:rsid w:val="00F20711"/>
    <w:rsid w:val="00F3091B"/>
    <w:rsid w:val="00F42326"/>
    <w:rsid w:val="00F5324A"/>
    <w:rsid w:val="00F53AF2"/>
    <w:rsid w:val="00F6258D"/>
    <w:rsid w:val="00F702EF"/>
    <w:rsid w:val="00F71D66"/>
    <w:rsid w:val="00F85CCD"/>
    <w:rsid w:val="00FA7887"/>
    <w:rsid w:val="00FB1582"/>
    <w:rsid w:val="00FC0DF3"/>
    <w:rsid w:val="00FC5153"/>
    <w:rsid w:val="00FD0F7E"/>
    <w:rsid w:val="00FD60DC"/>
    <w:rsid w:val="00FE3189"/>
    <w:rsid w:val="00FE6DAE"/>
    <w:rsid w:val="00FF136D"/>
    <w:rsid w:val="00FF43DE"/>
  </w:rsids>
  <m:mathPr>
    <m:mathFont m:val="Cambria Math"/>
    <m:brkBin m:val="before"/>
    <m:brkBinSub m:val="--"/>
    <m:smallFrac m:val="0"/>
    <m:dispDef/>
    <m:lMargin m:val="0"/>
    <m:rMargin m:val="0"/>
    <m:defJc m:val="centerGroup"/>
    <m:wrapIndent m:val="1440"/>
    <m:intLim m:val="subSup"/>
    <m:naryLim m:val="undOvr"/>
  </m:mathPr>
  <w:themeFontLang w:val="hu-HU"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B0108"/>
  <w15:chartTrackingRefBased/>
  <w15:docId w15:val="{5E913C69-A10F-490A-8B13-687E701D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HAns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0E3FF1"/>
    <w:pPr>
      <w:spacing w:after="0" w:line="240" w:lineRule="auto"/>
    </w:pPr>
    <w:rPr>
      <w:rFonts w:ascii="Times New Roman" w:eastAsia="Times New Roman" w:hAnsi="Times New Roman" w:cs="Times New Roman"/>
      <w:sz w:val="24"/>
      <w:szCs w:val="24"/>
      <w:lang w:eastAsia="hu-HU"/>
    </w:rPr>
  </w:style>
  <w:style w:type="paragraph" w:styleId="Cmsor1">
    <w:name w:val="heading 1"/>
    <w:next w:val="Norml"/>
    <w:link w:val="Cmsor1Char"/>
    <w:uiPriority w:val="9"/>
    <w:qFormat/>
    <w:rsid w:val="008C2380"/>
    <w:pPr>
      <w:keepNext/>
      <w:keepLines/>
      <w:numPr>
        <w:numId w:val="5"/>
      </w:numPr>
      <w:spacing w:after="0"/>
      <w:ind w:left="370" w:hanging="10"/>
      <w:outlineLvl w:val="0"/>
    </w:pPr>
    <w:rPr>
      <w:rFonts w:ascii="Times New Roman" w:eastAsia="Times New Roman" w:hAnsi="Times New Roman" w:cs="Times New Roman"/>
      <w:b/>
      <w:color w:val="000000"/>
      <w:sz w:val="24"/>
      <w:lang w:eastAsia="hu-HU"/>
    </w:rPr>
  </w:style>
  <w:style w:type="paragraph" w:styleId="Cmsor2">
    <w:name w:val="heading 2"/>
    <w:next w:val="Norml"/>
    <w:link w:val="Cmsor2Char"/>
    <w:uiPriority w:val="9"/>
    <w:unhideWhenUsed/>
    <w:qFormat/>
    <w:rsid w:val="008C2380"/>
    <w:pPr>
      <w:keepNext/>
      <w:keepLines/>
      <w:numPr>
        <w:ilvl w:val="1"/>
        <w:numId w:val="5"/>
      </w:numPr>
      <w:spacing w:after="0"/>
      <w:ind w:left="370" w:hanging="10"/>
      <w:outlineLvl w:val="1"/>
    </w:pPr>
    <w:rPr>
      <w:rFonts w:ascii="Times New Roman" w:eastAsia="Times New Roman" w:hAnsi="Times New Roman" w:cs="Times New Roman"/>
      <w:b/>
      <w:color w:val="000000"/>
      <w:sz w:val="24"/>
      <w:lang w:eastAsia="hu-HU"/>
    </w:rPr>
  </w:style>
  <w:style w:type="paragraph" w:styleId="Cmsor3">
    <w:name w:val="heading 3"/>
    <w:basedOn w:val="Norml"/>
    <w:next w:val="Norml"/>
    <w:link w:val="Cmsor3Char"/>
    <w:uiPriority w:val="9"/>
    <w:unhideWhenUsed/>
    <w:qFormat/>
    <w:rsid w:val="007B3763"/>
    <w:pPr>
      <w:keepNext/>
      <w:keepLines/>
      <w:spacing w:before="40" w:line="259" w:lineRule="auto"/>
      <w:outlineLvl w:val="2"/>
    </w:pPr>
    <w:rPr>
      <w:rFonts w:asciiTheme="majorHAnsi" w:eastAsiaTheme="majorEastAsia" w:hAnsiTheme="majorHAnsi" w:cstheme="majorBidi"/>
      <w:color w:val="1F4D78" w:themeColor="accent1" w:themeShade="7F"/>
      <w:lang w:eastAsia="en-U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markedcontent">
    <w:name w:val="markedcontent"/>
    <w:basedOn w:val="Bekezdsalapbettpusa"/>
    <w:rsid w:val="005F71DA"/>
  </w:style>
  <w:style w:type="character" w:styleId="Hiperhivatkozs">
    <w:name w:val="Hyperlink"/>
    <w:basedOn w:val="Bekezdsalapbettpusa"/>
    <w:uiPriority w:val="99"/>
    <w:unhideWhenUsed/>
    <w:rsid w:val="005057B2"/>
    <w:rPr>
      <w:color w:val="0563C1" w:themeColor="hyperlink"/>
      <w:u w:val="single"/>
    </w:rPr>
  </w:style>
  <w:style w:type="paragraph" w:styleId="NormlWeb">
    <w:name w:val="Normal (Web)"/>
    <w:basedOn w:val="Norml"/>
    <w:uiPriority w:val="99"/>
    <w:unhideWhenUsed/>
    <w:rsid w:val="00D225D2"/>
    <w:pPr>
      <w:spacing w:before="100" w:beforeAutospacing="1" w:after="100" w:afterAutospacing="1"/>
    </w:pPr>
  </w:style>
  <w:style w:type="paragraph" w:styleId="Szvegtrzs">
    <w:name w:val="Body Text"/>
    <w:basedOn w:val="Norml"/>
    <w:link w:val="SzvegtrzsChar"/>
    <w:rsid w:val="003130AB"/>
    <w:pPr>
      <w:jc w:val="both"/>
    </w:pPr>
    <w:rPr>
      <w:sz w:val="20"/>
      <w:szCs w:val="20"/>
    </w:rPr>
  </w:style>
  <w:style w:type="character" w:customStyle="1" w:styleId="SzvegtrzsChar">
    <w:name w:val="Szövegtörzs Char"/>
    <w:basedOn w:val="Bekezdsalapbettpusa"/>
    <w:link w:val="Szvegtrzs"/>
    <w:rsid w:val="003130AB"/>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450CBD"/>
    <w:pPr>
      <w:spacing w:after="160" w:line="259" w:lineRule="auto"/>
      <w:ind w:left="720"/>
      <w:contextualSpacing/>
    </w:pPr>
    <w:rPr>
      <w:rFonts w:asciiTheme="minorHAnsi" w:eastAsiaTheme="minorHAnsi" w:hAnsiTheme="minorHAnsi" w:cstheme="minorHAnsi"/>
      <w:sz w:val="22"/>
      <w:szCs w:val="22"/>
      <w:lang w:eastAsia="en-US"/>
    </w:rPr>
  </w:style>
  <w:style w:type="paragraph" w:styleId="llb">
    <w:name w:val="footer"/>
    <w:basedOn w:val="Norml"/>
    <w:link w:val="llbChar"/>
    <w:uiPriority w:val="99"/>
    <w:unhideWhenUsed/>
    <w:rsid w:val="006D35E2"/>
    <w:pPr>
      <w:tabs>
        <w:tab w:val="center" w:pos="4536"/>
        <w:tab w:val="right" w:pos="9072"/>
      </w:tabs>
    </w:pPr>
    <w:rPr>
      <w:rFonts w:asciiTheme="minorHAnsi" w:eastAsiaTheme="minorHAnsi" w:hAnsiTheme="minorHAnsi" w:cstheme="minorHAnsi"/>
      <w:sz w:val="22"/>
      <w:szCs w:val="22"/>
      <w:lang w:eastAsia="en-US"/>
    </w:rPr>
  </w:style>
  <w:style w:type="character" w:customStyle="1" w:styleId="llbChar">
    <w:name w:val="Élőláb Char"/>
    <w:basedOn w:val="Bekezdsalapbettpusa"/>
    <w:link w:val="llb"/>
    <w:uiPriority w:val="99"/>
    <w:rsid w:val="006D35E2"/>
  </w:style>
  <w:style w:type="character" w:styleId="Oldalszm">
    <w:name w:val="page number"/>
    <w:basedOn w:val="Bekezdsalapbettpusa"/>
    <w:uiPriority w:val="99"/>
    <w:semiHidden/>
    <w:unhideWhenUsed/>
    <w:rsid w:val="006D35E2"/>
  </w:style>
  <w:style w:type="character" w:customStyle="1" w:styleId="Cmsor1Char">
    <w:name w:val="Címsor 1 Char"/>
    <w:basedOn w:val="Bekezdsalapbettpusa"/>
    <w:link w:val="Cmsor1"/>
    <w:uiPriority w:val="9"/>
    <w:rsid w:val="008C2380"/>
    <w:rPr>
      <w:rFonts w:ascii="Times New Roman" w:eastAsia="Times New Roman" w:hAnsi="Times New Roman" w:cs="Times New Roman"/>
      <w:b/>
      <w:color w:val="000000"/>
      <w:sz w:val="24"/>
      <w:lang w:eastAsia="hu-HU"/>
    </w:rPr>
  </w:style>
  <w:style w:type="character" w:customStyle="1" w:styleId="Cmsor2Char">
    <w:name w:val="Címsor 2 Char"/>
    <w:basedOn w:val="Bekezdsalapbettpusa"/>
    <w:link w:val="Cmsor2"/>
    <w:uiPriority w:val="9"/>
    <w:rsid w:val="008C2380"/>
    <w:rPr>
      <w:rFonts w:ascii="Times New Roman" w:eastAsia="Times New Roman" w:hAnsi="Times New Roman" w:cs="Times New Roman"/>
      <w:b/>
      <w:color w:val="000000"/>
      <w:sz w:val="24"/>
      <w:lang w:eastAsia="hu-HU"/>
    </w:rPr>
  </w:style>
  <w:style w:type="table" w:styleId="Rcsostblzat">
    <w:name w:val="Table Grid"/>
    <w:basedOn w:val="Normltblzat"/>
    <w:uiPriority w:val="39"/>
    <w:rsid w:val="008C2380"/>
    <w:pPr>
      <w:spacing w:after="0" w:line="240" w:lineRule="auto"/>
    </w:pPr>
    <w:rPr>
      <w:rFonts w:eastAsiaTheme="minorEastAsia" w:cstheme="minorBidi"/>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bjegyzetszveg">
    <w:name w:val="footnote text"/>
    <w:basedOn w:val="Norml"/>
    <w:link w:val="LbjegyzetszvegChar"/>
    <w:uiPriority w:val="99"/>
    <w:semiHidden/>
    <w:unhideWhenUsed/>
    <w:rsid w:val="00911209"/>
    <w:rPr>
      <w:rFonts w:asciiTheme="minorHAnsi" w:eastAsiaTheme="minorHAnsi" w:hAnsiTheme="minorHAnsi" w:cstheme="minorHAnsi"/>
      <w:sz w:val="20"/>
      <w:szCs w:val="20"/>
      <w:lang w:eastAsia="en-US"/>
    </w:rPr>
  </w:style>
  <w:style w:type="character" w:customStyle="1" w:styleId="LbjegyzetszvegChar">
    <w:name w:val="Lábjegyzetszöveg Char"/>
    <w:basedOn w:val="Bekezdsalapbettpusa"/>
    <w:link w:val="Lbjegyzetszveg"/>
    <w:uiPriority w:val="99"/>
    <w:semiHidden/>
    <w:rsid w:val="00911209"/>
    <w:rPr>
      <w:sz w:val="20"/>
      <w:szCs w:val="20"/>
    </w:rPr>
  </w:style>
  <w:style w:type="character" w:styleId="Lbjegyzet-hivatkozs">
    <w:name w:val="footnote reference"/>
    <w:basedOn w:val="Bekezdsalapbettpusa"/>
    <w:uiPriority w:val="99"/>
    <w:semiHidden/>
    <w:unhideWhenUsed/>
    <w:rsid w:val="00911209"/>
    <w:rPr>
      <w:vertAlign w:val="superscript"/>
    </w:rPr>
  </w:style>
  <w:style w:type="character" w:styleId="Mrltotthiperhivatkozs">
    <w:name w:val="FollowedHyperlink"/>
    <w:basedOn w:val="Bekezdsalapbettpusa"/>
    <w:uiPriority w:val="99"/>
    <w:semiHidden/>
    <w:unhideWhenUsed/>
    <w:rsid w:val="007C2BA9"/>
    <w:rPr>
      <w:color w:val="954F72" w:themeColor="followedHyperlink"/>
      <w:u w:val="single"/>
    </w:rPr>
  </w:style>
  <w:style w:type="character" w:styleId="Feloldatlanmegemlts">
    <w:name w:val="Unresolved Mention"/>
    <w:basedOn w:val="Bekezdsalapbettpusa"/>
    <w:uiPriority w:val="99"/>
    <w:semiHidden/>
    <w:unhideWhenUsed/>
    <w:rsid w:val="007A5FC4"/>
    <w:rPr>
      <w:color w:val="605E5C"/>
      <w:shd w:val="clear" w:color="auto" w:fill="E1DFDD"/>
    </w:rPr>
  </w:style>
  <w:style w:type="paragraph" w:styleId="Vltozat">
    <w:name w:val="Revision"/>
    <w:hidden/>
    <w:uiPriority w:val="99"/>
    <w:semiHidden/>
    <w:rsid w:val="00535FC8"/>
    <w:pPr>
      <w:spacing w:after="0" w:line="240" w:lineRule="auto"/>
    </w:pPr>
  </w:style>
  <w:style w:type="character" w:customStyle="1" w:styleId="object">
    <w:name w:val="object"/>
    <w:basedOn w:val="Bekezdsalapbettpusa"/>
    <w:rsid w:val="000D466C"/>
  </w:style>
  <w:style w:type="character" w:customStyle="1" w:styleId="Cmsor3Char">
    <w:name w:val="Címsor 3 Char"/>
    <w:basedOn w:val="Bekezdsalapbettpusa"/>
    <w:link w:val="Cmsor3"/>
    <w:uiPriority w:val="9"/>
    <w:rsid w:val="007B3763"/>
    <w:rPr>
      <w:rFonts w:asciiTheme="majorHAnsi" w:eastAsiaTheme="majorEastAsia" w:hAnsiTheme="majorHAnsi" w:cstheme="majorBidi"/>
      <w:color w:val="1F4D78" w:themeColor="accent1" w:themeShade="7F"/>
      <w:sz w:val="24"/>
      <w:szCs w:val="24"/>
    </w:rPr>
  </w:style>
  <w:style w:type="character" w:styleId="Kiemels2">
    <w:name w:val="Strong"/>
    <w:basedOn w:val="Bekezdsalapbettpusa"/>
    <w:uiPriority w:val="22"/>
    <w:qFormat/>
    <w:rsid w:val="007B3763"/>
    <w:rPr>
      <w:b/>
      <w:bCs/>
    </w:rPr>
  </w:style>
  <w:style w:type="paragraph" w:styleId="Buborkszveg">
    <w:name w:val="Balloon Text"/>
    <w:basedOn w:val="Norml"/>
    <w:link w:val="BuborkszvegChar"/>
    <w:uiPriority w:val="99"/>
    <w:semiHidden/>
    <w:unhideWhenUsed/>
    <w:rsid w:val="00F53AF2"/>
    <w:rPr>
      <w:sz w:val="18"/>
      <w:szCs w:val="18"/>
    </w:rPr>
  </w:style>
  <w:style w:type="character" w:customStyle="1" w:styleId="BuborkszvegChar">
    <w:name w:val="Buborékszöveg Char"/>
    <w:basedOn w:val="Bekezdsalapbettpusa"/>
    <w:link w:val="Buborkszveg"/>
    <w:uiPriority w:val="99"/>
    <w:semiHidden/>
    <w:rsid w:val="00F53AF2"/>
    <w:rPr>
      <w:rFonts w:ascii="Times New Roman" w:hAnsi="Times New Roman" w:cs="Times New Roman"/>
      <w:sz w:val="18"/>
      <w:szCs w:val="18"/>
    </w:rPr>
  </w:style>
  <w:style w:type="paragraph" w:styleId="Nincstrkz">
    <w:name w:val="No Spacing"/>
    <w:uiPriority w:val="1"/>
    <w:qFormat/>
    <w:rsid w:val="004F33C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5851464">
      <w:bodyDiv w:val="1"/>
      <w:marLeft w:val="0"/>
      <w:marRight w:val="0"/>
      <w:marTop w:val="0"/>
      <w:marBottom w:val="0"/>
      <w:divBdr>
        <w:top w:val="none" w:sz="0" w:space="0" w:color="auto"/>
        <w:left w:val="none" w:sz="0" w:space="0" w:color="auto"/>
        <w:bottom w:val="none" w:sz="0" w:space="0" w:color="auto"/>
        <w:right w:val="none" w:sz="0" w:space="0" w:color="auto"/>
      </w:divBdr>
      <w:divsChild>
        <w:div w:id="807010502">
          <w:marLeft w:val="0"/>
          <w:marRight w:val="0"/>
          <w:marTop w:val="0"/>
          <w:marBottom w:val="0"/>
          <w:divBdr>
            <w:top w:val="none" w:sz="0" w:space="0" w:color="auto"/>
            <w:left w:val="none" w:sz="0" w:space="0" w:color="auto"/>
            <w:bottom w:val="none" w:sz="0" w:space="0" w:color="auto"/>
            <w:right w:val="none" w:sz="0" w:space="0" w:color="auto"/>
          </w:divBdr>
          <w:divsChild>
            <w:div w:id="617613577">
              <w:marLeft w:val="0"/>
              <w:marRight w:val="0"/>
              <w:marTop w:val="0"/>
              <w:marBottom w:val="0"/>
              <w:divBdr>
                <w:top w:val="none" w:sz="0" w:space="0" w:color="auto"/>
                <w:left w:val="none" w:sz="0" w:space="0" w:color="auto"/>
                <w:bottom w:val="none" w:sz="0" w:space="0" w:color="auto"/>
                <w:right w:val="none" w:sz="0" w:space="0" w:color="auto"/>
              </w:divBdr>
              <w:divsChild>
                <w:div w:id="14413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5056572">
      <w:bodyDiv w:val="1"/>
      <w:marLeft w:val="0"/>
      <w:marRight w:val="0"/>
      <w:marTop w:val="0"/>
      <w:marBottom w:val="0"/>
      <w:divBdr>
        <w:top w:val="none" w:sz="0" w:space="0" w:color="auto"/>
        <w:left w:val="none" w:sz="0" w:space="0" w:color="auto"/>
        <w:bottom w:val="none" w:sz="0" w:space="0" w:color="auto"/>
        <w:right w:val="none" w:sz="0" w:space="0" w:color="auto"/>
      </w:divBdr>
      <w:divsChild>
        <w:div w:id="1932080870">
          <w:marLeft w:val="0"/>
          <w:marRight w:val="0"/>
          <w:marTop w:val="0"/>
          <w:marBottom w:val="0"/>
          <w:divBdr>
            <w:top w:val="none" w:sz="0" w:space="0" w:color="auto"/>
            <w:left w:val="none" w:sz="0" w:space="0" w:color="auto"/>
            <w:bottom w:val="none" w:sz="0" w:space="0" w:color="auto"/>
            <w:right w:val="none" w:sz="0" w:space="0" w:color="auto"/>
          </w:divBdr>
          <w:divsChild>
            <w:div w:id="772438711">
              <w:marLeft w:val="0"/>
              <w:marRight w:val="0"/>
              <w:marTop w:val="0"/>
              <w:marBottom w:val="0"/>
              <w:divBdr>
                <w:top w:val="none" w:sz="0" w:space="0" w:color="auto"/>
                <w:left w:val="none" w:sz="0" w:space="0" w:color="auto"/>
                <w:bottom w:val="none" w:sz="0" w:space="0" w:color="auto"/>
                <w:right w:val="none" w:sz="0" w:space="0" w:color="auto"/>
              </w:divBdr>
              <w:divsChild>
                <w:div w:id="104991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218693">
      <w:bodyDiv w:val="1"/>
      <w:marLeft w:val="0"/>
      <w:marRight w:val="0"/>
      <w:marTop w:val="0"/>
      <w:marBottom w:val="0"/>
      <w:divBdr>
        <w:top w:val="none" w:sz="0" w:space="0" w:color="auto"/>
        <w:left w:val="none" w:sz="0" w:space="0" w:color="auto"/>
        <w:bottom w:val="none" w:sz="0" w:space="0" w:color="auto"/>
        <w:right w:val="none" w:sz="0" w:space="0" w:color="auto"/>
      </w:divBdr>
      <w:divsChild>
        <w:div w:id="146551650">
          <w:marLeft w:val="0"/>
          <w:marRight w:val="0"/>
          <w:marTop w:val="0"/>
          <w:marBottom w:val="0"/>
          <w:divBdr>
            <w:top w:val="none" w:sz="0" w:space="0" w:color="auto"/>
            <w:left w:val="none" w:sz="0" w:space="0" w:color="auto"/>
            <w:bottom w:val="none" w:sz="0" w:space="0" w:color="auto"/>
            <w:right w:val="none" w:sz="0" w:space="0" w:color="auto"/>
          </w:divBdr>
          <w:divsChild>
            <w:div w:id="850879722">
              <w:marLeft w:val="0"/>
              <w:marRight w:val="0"/>
              <w:marTop w:val="0"/>
              <w:marBottom w:val="0"/>
              <w:divBdr>
                <w:top w:val="none" w:sz="0" w:space="0" w:color="auto"/>
                <w:left w:val="none" w:sz="0" w:space="0" w:color="auto"/>
                <w:bottom w:val="none" w:sz="0" w:space="0" w:color="auto"/>
                <w:right w:val="none" w:sz="0" w:space="0" w:color="auto"/>
              </w:divBdr>
              <w:divsChild>
                <w:div w:id="62208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793484">
      <w:bodyDiv w:val="1"/>
      <w:marLeft w:val="0"/>
      <w:marRight w:val="0"/>
      <w:marTop w:val="0"/>
      <w:marBottom w:val="0"/>
      <w:divBdr>
        <w:top w:val="none" w:sz="0" w:space="0" w:color="auto"/>
        <w:left w:val="none" w:sz="0" w:space="0" w:color="auto"/>
        <w:bottom w:val="none" w:sz="0" w:space="0" w:color="auto"/>
        <w:right w:val="none" w:sz="0" w:space="0" w:color="auto"/>
      </w:divBdr>
    </w:div>
    <w:div w:id="1873877457">
      <w:bodyDiv w:val="1"/>
      <w:marLeft w:val="0"/>
      <w:marRight w:val="0"/>
      <w:marTop w:val="0"/>
      <w:marBottom w:val="0"/>
      <w:divBdr>
        <w:top w:val="none" w:sz="0" w:space="0" w:color="auto"/>
        <w:left w:val="none" w:sz="0" w:space="0" w:color="auto"/>
        <w:bottom w:val="none" w:sz="0" w:space="0" w:color="auto"/>
        <w:right w:val="none" w:sz="0" w:space="0" w:color="auto"/>
      </w:divBdr>
      <w:divsChild>
        <w:div w:id="1142499197">
          <w:marLeft w:val="0"/>
          <w:marRight w:val="0"/>
          <w:marTop w:val="0"/>
          <w:marBottom w:val="0"/>
          <w:divBdr>
            <w:top w:val="none" w:sz="0" w:space="0" w:color="auto"/>
            <w:left w:val="none" w:sz="0" w:space="0" w:color="auto"/>
            <w:bottom w:val="none" w:sz="0" w:space="0" w:color="auto"/>
            <w:right w:val="none" w:sz="0" w:space="0" w:color="auto"/>
          </w:divBdr>
          <w:divsChild>
            <w:div w:id="326135097">
              <w:marLeft w:val="0"/>
              <w:marRight w:val="0"/>
              <w:marTop w:val="0"/>
              <w:marBottom w:val="0"/>
              <w:divBdr>
                <w:top w:val="none" w:sz="0" w:space="0" w:color="auto"/>
                <w:left w:val="none" w:sz="0" w:space="0" w:color="auto"/>
                <w:bottom w:val="none" w:sz="0" w:space="0" w:color="auto"/>
                <w:right w:val="none" w:sz="0" w:space="0" w:color="auto"/>
              </w:divBdr>
              <w:divsChild>
                <w:div w:id="100486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383814">
      <w:bodyDiv w:val="1"/>
      <w:marLeft w:val="0"/>
      <w:marRight w:val="0"/>
      <w:marTop w:val="0"/>
      <w:marBottom w:val="0"/>
      <w:divBdr>
        <w:top w:val="none" w:sz="0" w:space="0" w:color="auto"/>
        <w:left w:val="none" w:sz="0" w:space="0" w:color="auto"/>
        <w:bottom w:val="none" w:sz="0" w:space="0" w:color="auto"/>
        <w:right w:val="none" w:sz="0" w:space="0" w:color="auto"/>
      </w:divBdr>
    </w:div>
    <w:div w:id="1993289978">
      <w:bodyDiv w:val="1"/>
      <w:marLeft w:val="0"/>
      <w:marRight w:val="0"/>
      <w:marTop w:val="0"/>
      <w:marBottom w:val="0"/>
      <w:divBdr>
        <w:top w:val="none" w:sz="0" w:space="0" w:color="auto"/>
        <w:left w:val="none" w:sz="0" w:space="0" w:color="auto"/>
        <w:bottom w:val="none" w:sz="0" w:space="0" w:color="auto"/>
        <w:right w:val="none" w:sz="0" w:space="0" w:color="auto"/>
      </w:divBdr>
    </w:div>
    <w:div w:id="2137719188">
      <w:bodyDiv w:val="1"/>
      <w:marLeft w:val="0"/>
      <w:marRight w:val="0"/>
      <w:marTop w:val="0"/>
      <w:marBottom w:val="0"/>
      <w:divBdr>
        <w:top w:val="none" w:sz="0" w:space="0" w:color="auto"/>
        <w:left w:val="none" w:sz="0" w:space="0" w:color="auto"/>
        <w:bottom w:val="none" w:sz="0" w:space="0" w:color="auto"/>
        <w:right w:val="none" w:sz="0" w:space="0" w:color="auto"/>
      </w:divBdr>
      <w:divsChild>
        <w:div w:id="1604848410">
          <w:marLeft w:val="0"/>
          <w:marRight w:val="0"/>
          <w:marTop w:val="0"/>
          <w:marBottom w:val="0"/>
          <w:divBdr>
            <w:top w:val="none" w:sz="0" w:space="0" w:color="auto"/>
            <w:left w:val="none" w:sz="0" w:space="0" w:color="auto"/>
            <w:bottom w:val="none" w:sz="0" w:space="0" w:color="auto"/>
            <w:right w:val="none" w:sz="0" w:space="0" w:color="auto"/>
          </w:divBdr>
          <w:divsChild>
            <w:div w:id="1221675559">
              <w:marLeft w:val="0"/>
              <w:marRight w:val="0"/>
              <w:marTop w:val="0"/>
              <w:marBottom w:val="0"/>
              <w:divBdr>
                <w:top w:val="none" w:sz="0" w:space="0" w:color="auto"/>
                <w:left w:val="none" w:sz="0" w:space="0" w:color="auto"/>
                <w:bottom w:val="none" w:sz="0" w:space="0" w:color="auto"/>
                <w:right w:val="none" w:sz="0" w:space="0" w:color="auto"/>
              </w:divBdr>
              <w:divsChild>
                <w:div w:id="109343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ak.ppke.hu/minosegbiztositasi-bizottsa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eter.ppke.h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atalogus.jak.ppke.hu/" TargetMode="External"/><Relationship Id="rId4" Type="http://schemas.openxmlformats.org/officeDocument/2006/relationships/webSettings" Target="webSettings.xml"/><Relationship Id="rId9" Type="http://schemas.openxmlformats.org/officeDocument/2006/relationships/hyperlink" Target="https://jak.ppke.hu/tdk"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460</TotalTime>
  <Pages>9</Pages>
  <Words>3483</Words>
  <Characters>24036</Characters>
  <Application>Microsoft Office Word</Application>
  <DocSecurity>0</DocSecurity>
  <Lines>200</Lines>
  <Paragraphs>54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Pogácsás Anett</dc:creator>
  <cp:keywords/>
  <dc:description/>
  <cp:lastModifiedBy>Andrea Dr. Gyulai-Schmidt</cp:lastModifiedBy>
  <cp:revision>274</cp:revision>
  <dcterms:created xsi:type="dcterms:W3CDTF">2025-01-20T09:49:00Z</dcterms:created>
  <dcterms:modified xsi:type="dcterms:W3CDTF">2025-03-04T20:30:00Z</dcterms:modified>
</cp:coreProperties>
</file>