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BA" w:rsidRPr="00F3379E" w:rsidRDefault="008C3CBA" w:rsidP="00F3379E">
      <w:pPr>
        <w:ind w:left="3540"/>
        <w:rPr>
          <w:rFonts w:cstheme="minorHAnsi"/>
          <w:b/>
          <w:i/>
          <w:smallCaps/>
          <w:sz w:val="52"/>
          <w:szCs w:val="52"/>
        </w:rPr>
      </w:pPr>
      <w:r w:rsidRPr="00F3379E">
        <w:rPr>
          <w:rFonts w:cstheme="minorHAnsi"/>
          <w:b/>
          <w:i/>
          <w:smallCaps/>
          <w:noProof/>
          <w:sz w:val="52"/>
          <w:szCs w:val="5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-1252</wp:posOffset>
            </wp:positionH>
            <wp:positionV relativeFrom="paragraph">
              <wp:posOffset>-1912</wp:posOffset>
            </wp:positionV>
            <wp:extent cx="1231265" cy="1579245"/>
            <wp:effectExtent l="0" t="0" r="6985" b="190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379E">
        <w:rPr>
          <w:rFonts w:ascii="Cambria" w:hAnsi="Cambria" w:cstheme="minorHAnsi"/>
          <w:b/>
          <w:i/>
          <w:smallCaps/>
          <w:sz w:val="52"/>
          <w:szCs w:val="52"/>
        </w:rPr>
        <w:t>Pályázati felhívás</w:t>
      </w:r>
    </w:p>
    <w:p w:rsidR="00F3379E" w:rsidRDefault="00F3379E" w:rsidP="00F3379E">
      <w:pPr>
        <w:spacing w:before="100" w:beforeAutospacing="1"/>
        <w:ind w:left="1418"/>
        <w:jc w:val="center"/>
        <w:rPr>
          <w:rFonts w:ascii="Cambria" w:eastAsia="Times New Roman" w:hAnsi="Cambria" w:cs="Times New Roman"/>
          <w:sz w:val="28"/>
          <w:szCs w:val="28"/>
          <w:lang w:eastAsia="hu-HU"/>
        </w:rPr>
      </w:pPr>
      <w:r w:rsidRPr="00B7509B">
        <w:rPr>
          <w:rFonts w:ascii="Cambria" w:eastAsia="Times New Roman" w:hAnsi="Cambria" w:cs="Times New Roman"/>
          <w:sz w:val="28"/>
          <w:szCs w:val="28"/>
          <w:lang w:eastAsia="hu-HU"/>
        </w:rPr>
        <w:t>A Lósy Imre Alapítvány Kuratóriuma</w:t>
      </w:r>
      <w:r w:rsidRPr="00B7509B">
        <w:rPr>
          <w:rFonts w:ascii="Cambria" w:eastAsia="Times New Roman" w:hAnsi="Cambria" w:cs="Times New Roman"/>
          <w:sz w:val="28"/>
          <w:szCs w:val="28"/>
          <w:lang w:eastAsia="hu-HU"/>
        </w:rPr>
        <w:br/>
        <w:t xml:space="preserve">pályázatot hirdet </w:t>
      </w:r>
    </w:p>
    <w:p w:rsidR="00F3379E" w:rsidRPr="00F3379E" w:rsidRDefault="00F3379E" w:rsidP="00F3379E">
      <w:pPr>
        <w:ind w:left="1418" w:firstLine="3"/>
        <w:jc w:val="center"/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</w:pPr>
      <w:r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  <w:t>„</w:t>
      </w:r>
      <w:r w:rsidRPr="00F3379E"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  <w:t>Zlin</w:t>
      </w:r>
      <w:bookmarkStart w:id="0" w:name="_GoBack"/>
      <w:bookmarkEnd w:id="0"/>
      <w:r w:rsidRPr="00F3379E"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  <w:t>szky János Pályázat</w:t>
      </w:r>
    </w:p>
    <w:p w:rsidR="00F3379E" w:rsidRPr="00F3379E" w:rsidRDefault="00F3379E" w:rsidP="00F3379E">
      <w:pPr>
        <w:ind w:left="1418" w:firstLine="6"/>
        <w:jc w:val="center"/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</w:pPr>
      <w:r w:rsidRPr="00F3379E"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  <w:t>a keresztény jogászképzésért</w:t>
      </w:r>
      <w:r>
        <w:rPr>
          <w:rFonts w:ascii="Cambria" w:eastAsia="Times New Roman" w:hAnsi="Cambria" w:cs="Times New Roman"/>
          <w:b/>
          <w:smallCaps/>
          <w:sz w:val="32"/>
          <w:szCs w:val="32"/>
          <w:lang w:eastAsia="hu-HU"/>
        </w:rPr>
        <w:t>”</w:t>
      </w:r>
    </w:p>
    <w:p w:rsidR="00F3379E" w:rsidRPr="00F3379E" w:rsidRDefault="00F3379E" w:rsidP="00F3379E">
      <w:pPr>
        <w:spacing w:after="360"/>
        <w:ind w:left="1418" w:firstLine="6"/>
        <w:jc w:val="center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F3379E">
        <w:rPr>
          <w:rFonts w:ascii="Cambria" w:eastAsia="Times New Roman" w:hAnsi="Cambria" w:cs="Times New Roman"/>
          <w:sz w:val="24"/>
          <w:szCs w:val="24"/>
          <w:lang w:eastAsia="hu-HU"/>
        </w:rPr>
        <w:t>címmel</w:t>
      </w:r>
      <w:r w:rsidR="00730DD9">
        <w:rPr>
          <w:rFonts w:ascii="Cambria" w:eastAsia="Times New Roman" w:hAnsi="Cambria" w:cs="Times New Roman"/>
          <w:sz w:val="24"/>
          <w:szCs w:val="24"/>
          <w:lang w:eastAsia="hu-HU"/>
        </w:rPr>
        <w:t>,</w:t>
      </w:r>
      <w:r w:rsidRPr="00F3379E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a PPKE JÁK oktatói és kutatói számára az alábbi</w:t>
      </w:r>
      <w:r w:rsidRPr="00F3379E">
        <w:rPr>
          <w:rFonts w:ascii="Cambria" w:eastAsia="Times New Roman" w:hAnsi="Cambria" w:cs="Times New Roman"/>
          <w:sz w:val="24"/>
          <w:szCs w:val="24"/>
          <w:lang w:eastAsia="hu-HU"/>
        </w:rPr>
        <w:t xml:space="preserve"> feltételekkel:</w:t>
      </w:r>
    </w:p>
    <w:p w:rsidR="00F3379E" w:rsidRDefault="00F3379E" w:rsidP="00F3379E">
      <w:pPr>
        <w:jc w:val="both"/>
        <w:rPr>
          <w:rFonts w:ascii="Cambria" w:hAnsi="Cambria"/>
          <w:sz w:val="24"/>
          <w:szCs w:val="24"/>
        </w:rPr>
      </w:pPr>
    </w:p>
    <w:p w:rsidR="008C3CBA" w:rsidRPr="00385A8E" w:rsidRDefault="008C3CBA" w:rsidP="00385A8E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85A8E">
        <w:rPr>
          <w:rFonts w:ascii="Cambria" w:hAnsi="Cambria"/>
          <w:sz w:val="24"/>
          <w:szCs w:val="24"/>
        </w:rPr>
        <w:t>Pályázhatnak a PPKE JÁK teljes vagy részállású oktatói és kutatói, akik a PPKE JÁK bármely szakján kötelező, szabadon vagy kötelezően választható tantárgyat rendszeresen oktatnak.</w:t>
      </w:r>
    </w:p>
    <w:p w:rsidR="008C3CBA" w:rsidRPr="00385A8E" w:rsidRDefault="008C3CBA" w:rsidP="00385A8E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85A8E">
        <w:rPr>
          <w:rFonts w:ascii="Cambria" w:hAnsi="Cambria"/>
          <w:sz w:val="24"/>
          <w:szCs w:val="24"/>
        </w:rPr>
        <w:t>A pályázat célja, hogy Karunk alapító dékánjának is emléket állítva, az Ex corde Ecclesiae apostoli rendelkezéssel (1991)</w:t>
      </w:r>
      <w:r w:rsidR="00663F48">
        <w:rPr>
          <w:rStyle w:val="Lbjegyzet-hivatkozs"/>
          <w:rFonts w:ascii="Cambria" w:hAnsi="Cambria"/>
          <w:sz w:val="24"/>
          <w:szCs w:val="24"/>
        </w:rPr>
        <w:footnoteReference w:id="1"/>
      </w:r>
      <w:r w:rsidRPr="00385A8E">
        <w:rPr>
          <w:rFonts w:ascii="Cambria" w:hAnsi="Cambria"/>
          <w:sz w:val="24"/>
          <w:szCs w:val="24"/>
        </w:rPr>
        <w:t xml:space="preserve"> összhangban ösztönözze a katolikus egyetem sajátos küldetésének megvalósítását a jogi felsőoktatásban.</w:t>
      </w:r>
    </w:p>
    <w:p w:rsidR="008C3CBA" w:rsidRPr="00385A8E" w:rsidRDefault="008C3CBA" w:rsidP="00385A8E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85A8E">
        <w:rPr>
          <w:rFonts w:ascii="Cambria" w:hAnsi="Cambria"/>
          <w:sz w:val="24"/>
          <w:szCs w:val="24"/>
        </w:rPr>
        <w:t>A pályázatban – legalább 20.000, de legfeljebb 40.000 karakter terjedelemben – a következő kérdések közül legalább egynek, de lehetőség szerint többnek a feldolgozása és megválaszolása elvárt valamely, a pályázó által a PPKE JÁK-on rendszeresen oktatott egy vagy több kötelező, szabadon vagy kötelezően válaszható tantárggyal, illetve általa irányított vagy felügyelt valamely hallgatói tudományos-szakmai közösséggel összefüggésben:</w:t>
      </w:r>
    </w:p>
    <w:p w:rsidR="008C3CBA" w:rsidRPr="00F3379E" w:rsidRDefault="008C3CBA" w:rsidP="00F3379E">
      <w:pPr>
        <w:jc w:val="both"/>
        <w:rPr>
          <w:rFonts w:ascii="Cambria" w:hAnsi="Cambria"/>
          <w:sz w:val="24"/>
          <w:szCs w:val="24"/>
        </w:rPr>
      </w:pPr>
    </w:p>
    <w:p w:rsidR="008C3CBA" w:rsidRPr="00730DD9" w:rsidRDefault="008C3CBA" w:rsidP="00730DD9">
      <w:pPr>
        <w:pStyle w:val="Listaszerbekezds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A pályázó miként illeszti be saját tudományos kutatásának, oktatásának tartalmát, célját, módszereit és eredményeit egy összefüggő keresztény világszemlélet egészébe?</w:t>
      </w:r>
    </w:p>
    <w:p w:rsidR="008C3CBA" w:rsidRPr="00730DD9" w:rsidRDefault="008C3CBA" w:rsidP="00730DD9">
      <w:pPr>
        <w:pStyle w:val="Listaszerbekezds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Hogyan valósítja meg a pályázó oktatói tevékenysége során a szakmai tudás és a keresztény bölcsesség közötti integrációt?</w:t>
      </w:r>
    </w:p>
    <w:p w:rsidR="008C3CBA" w:rsidRPr="00730DD9" w:rsidRDefault="008C3CBA" w:rsidP="00730DD9">
      <w:pPr>
        <w:pStyle w:val="Listaszerbekezds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Miként építi be oktatói munkájába az egyház társadalmi tanítását?</w:t>
      </w:r>
    </w:p>
    <w:p w:rsidR="008C3CBA" w:rsidRPr="00730DD9" w:rsidRDefault="008C3CBA" w:rsidP="00730DD9">
      <w:pPr>
        <w:pStyle w:val="Listaszerbekezds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Miként jelennek meg oktatási tevékenysége során a szakmai etikával kapcsolatos ismeretek és kompetenciák?</w:t>
      </w:r>
    </w:p>
    <w:p w:rsidR="008C3CBA" w:rsidRPr="00730DD9" w:rsidRDefault="008C3CBA" w:rsidP="00730DD9">
      <w:pPr>
        <w:pStyle w:val="Listaszerbekezds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Hogyan helyezi előtérbe oktatói munkája során a súlyos kortárs problémák (például az emberi élet méltóságával, a társadalmi igazságosság előmozdításával, az egyéni és a családi élet minőségével, a világbékével és a politikai stabilitással, a fenntartható fejlődéssel, a világ erőforrásainak igazságosabb elosztásával, az emberi közösséget jobban szolgáló új gazdaságpolitikai renddel összefüggő problémák) tanulmányozását és keres azokra választ a keresztény tanítás fényében?</w:t>
      </w:r>
    </w:p>
    <w:p w:rsidR="008C3CBA" w:rsidRPr="00F3379E" w:rsidRDefault="008C3CBA" w:rsidP="00F3379E">
      <w:pPr>
        <w:jc w:val="both"/>
        <w:rPr>
          <w:rFonts w:ascii="Cambria" w:hAnsi="Cambria"/>
          <w:sz w:val="24"/>
          <w:szCs w:val="24"/>
        </w:rPr>
      </w:pPr>
    </w:p>
    <w:p w:rsidR="008C3CBA" w:rsidRPr="00730DD9" w:rsidRDefault="008C3CBA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lastRenderedPageBreak/>
        <w:t>A felhívás elsősorban olyan tantárgyakkal kapcsolatban várja a fenti kérdések átgondolását és megválaszolását, amelyeknek nem képezi elsődleges tárgyát az egyház társadalmi tanítása, illetve a (szakmai) etika. Előnyt élveznek a tételes jogi tantárgyakkal összefüggő pályázatok, valamint a közgazdasági jellegűek, utóbbiaknál feltételezve, hogy bemutatják a jogászi hivatás gyakorlása szempontjából való relevanciájukat.</w:t>
      </w:r>
    </w:p>
    <w:p w:rsidR="008C3CBA" w:rsidRPr="00730DD9" w:rsidRDefault="00730DD9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pályázati díj mértéke bruttó </w:t>
      </w:r>
      <w:r w:rsidR="008C3CBA" w:rsidRPr="00730DD9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</w:t>
      </w:r>
      <w:r w:rsidR="008C3CBA" w:rsidRPr="00730DD9">
        <w:rPr>
          <w:rFonts w:ascii="Cambria" w:hAnsi="Cambria"/>
          <w:sz w:val="24"/>
          <w:szCs w:val="24"/>
        </w:rPr>
        <w:t>0.000,- Ft. A pályázati díjazás aktuális lehetősége, az odaítélt pályázati díjak száma az Alapítvány mindenkori anyagi helyzetének megfelelően esetenként kerül meghatározásra.</w:t>
      </w:r>
    </w:p>
    <w:p w:rsidR="008C3CBA" w:rsidRPr="00730DD9" w:rsidRDefault="008C3CBA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A pályázatok benyújtásának határideje folyamatos. Ugyanaz a pályázó csak korábbi pályázatának benyújtását követően legalább három év elteltével nyújthat be újabb pályázatot. Újabb pályázatot a kuratórium csak akkor támogat, ha az érdemben új.</w:t>
      </w:r>
    </w:p>
    <w:p w:rsidR="008C3CBA" w:rsidRPr="00730DD9" w:rsidRDefault="008C3CBA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A pályázatokat Word formátumban, elektronikus levélben kell benyújtani a losy@jak.ppke.hu címre.</w:t>
      </w:r>
    </w:p>
    <w:p w:rsidR="008C3CBA" w:rsidRPr="00730DD9" w:rsidRDefault="008C3CBA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Az Alapítvány kuratóriuma a beérkezett pályázatokról február 28., május 31. és október 31. után 30 napon belül hozza meg döntését.</w:t>
      </w:r>
    </w:p>
    <w:p w:rsidR="008C3CBA" w:rsidRPr="00730DD9" w:rsidRDefault="008C3CBA" w:rsidP="00730DD9">
      <w:pPr>
        <w:pStyle w:val="Listaszerbekezds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30DD9">
        <w:rPr>
          <w:rFonts w:ascii="Cambria" w:hAnsi="Cambria"/>
          <w:sz w:val="24"/>
          <w:szCs w:val="24"/>
        </w:rPr>
        <w:t>A nyertes pályázatokat az Alapítvány honlapján közzéteheti</w:t>
      </w:r>
      <w:r w:rsidR="00730DD9">
        <w:rPr>
          <w:rFonts w:ascii="Cambria" w:hAnsi="Cambria"/>
          <w:sz w:val="24"/>
          <w:szCs w:val="24"/>
        </w:rPr>
        <w:t>.</w:t>
      </w:r>
    </w:p>
    <w:p w:rsidR="00AC176A" w:rsidRPr="00F3379E" w:rsidRDefault="00AC176A" w:rsidP="00F3379E">
      <w:pPr>
        <w:jc w:val="both"/>
        <w:rPr>
          <w:rFonts w:ascii="Cambria" w:hAnsi="Cambria"/>
          <w:sz w:val="24"/>
          <w:szCs w:val="24"/>
        </w:rPr>
      </w:pPr>
    </w:p>
    <w:sectPr w:rsidR="00AC176A" w:rsidRPr="00F3379E" w:rsidSect="00385A8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BA" w:rsidRDefault="008C3CBA" w:rsidP="008C3CBA">
      <w:pPr>
        <w:spacing w:after="0" w:line="240" w:lineRule="auto"/>
      </w:pPr>
      <w:r>
        <w:separator/>
      </w:r>
    </w:p>
    <w:p w:rsidR="00DC2E56" w:rsidRDefault="00DC2E56"/>
  </w:endnote>
  <w:endnote w:type="continuationSeparator" w:id="0">
    <w:p w:rsidR="008C3CBA" w:rsidRDefault="008C3CBA" w:rsidP="008C3CBA">
      <w:pPr>
        <w:spacing w:after="0" w:line="240" w:lineRule="auto"/>
      </w:pPr>
      <w:r>
        <w:continuationSeparator/>
      </w:r>
    </w:p>
    <w:p w:rsidR="00DC2E56" w:rsidRDefault="00DC2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BA" w:rsidRDefault="008C3CBA" w:rsidP="008C3CBA">
      <w:pPr>
        <w:spacing w:after="0" w:line="240" w:lineRule="auto"/>
      </w:pPr>
      <w:r>
        <w:separator/>
      </w:r>
    </w:p>
    <w:p w:rsidR="00DC2E56" w:rsidRDefault="00DC2E56"/>
  </w:footnote>
  <w:footnote w:type="continuationSeparator" w:id="0">
    <w:p w:rsidR="008C3CBA" w:rsidRDefault="008C3CBA" w:rsidP="008C3CBA">
      <w:pPr>
        <w:spacing w:after="0" w:line="240" w:lineRule="auto"/>
      </w:pPr>
      <w:r>
        <w:continuationSeparator/>
      </w:r>
    </w:p>
    <w:p w:rsidR="00DC2E56" w:rsidRDefault="00DC2E56"/>
  </w:footnote>
  <w:footnote w:id="1">
    <w:p w:rsidR="00663F48" w:rsidRDefault="00663F4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63F48">
        <w:rPr>
          <w:rFonts w:ascii="Cambria" w:hAnsi="Cambria" w:cstheme="minorHAnsi"/>
          <w:sz w:val="18"/>
        </w:rPr>
        <w:t xml:space="preserve">Lásd: </w:t>
      </w:r>
      <w:r w:rsidRPr="00663F48">
        <w:rPr>
          <w:rFonts w:ascii="Cambria" w:hAnsi="Cambria" w:cstheme="minorHAnsi"/>
          <w:sz w:val="18"/>
          <w:szCs w:val="24"/>
        </w:rPr>
        <w:t>http://www.katolikus.hu/p_encik/pe19.html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5BAF"/>
    <w:multiLevelType w:val="hybridMultilevel"/>
    <w:tmpl w:val="46C8D582"/>
    <w:lvl w:ilvl="0" w:tplc="ECE0E36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4154"/>
    <w:multiLevelType w:val="hybridMultilevel"/>
    <w:tmpl w:val="D65AE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5EB3"/>
    <w:multiLevelType w:val="hybridMultilevel"/>
    <w:tmpl w:val="727ECB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E66A5"/>
    <w:multiLevelType w:val="hybridMultilevel"/>
    <w:tmpl w:val="3F4E27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F29B5"/>
    <w:multiLevelType w:val="hybridMultilevel"/>
    <w:tmpl w:val="1E201C40"/>
    <w:lvl w:ilvl="0" w:tplc="ECE0E36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A"/>
    <w:rsid w:val="00385A8E"/>
    <w:rsid w:val="00663F48"/>
    <w:rsid w:val="00730DD9"/>
    <w:rsid w:val="008C3CBA"/>
    <w:rsid w:val="00AC176A"/>
    <w:rsid w:val="00B54601"/>
    <w:rsid w:val="00DC2E56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AD73"/>
  <w15:chartTrackingRefBased/>
  <w15:docId w15:val="{C06DBA30-4758-46CF-B7EA-4795337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A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63F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3F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3F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3F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3F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F4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63F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63F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63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C3EC-8BDE-4F65-B443-2725D52F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Baranyi Krisztina</dc:creator>
  <cp:keywords/>
  <dc:description/>
  <cp:lastModifiedBy>Baranyi Krisztina</cp:lastModifiedBy>
  <cp:revision>2</cp:revision>
  <dcterms:created xsi:type="dcterms:W3CDTF">2024-09-12T10:04:00Z</dcterms:created>
  <dcterms:modified xsi:type="dcterms:W3CDTF">2024-09-12T10:04:00Z</dcterms:modified>
</cp:coreProperties>
</file>