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82F60" w14:textId="77777777" w:rsidR="00991EDE" w:rsidRPr="00BD160C" w:rsidRDefault="00991EDE" w:rsidP="00991EDE">
      <w:pPr>
        <w:pStyle w:val="Cm"/>
        <w:rPr>
          <w:sz w:val="40"/>
          <w:szCs w:val="40"/>
        </w:rPr>
      </w:pPr>
      <w:r w:rsidRPr="00BD160C">
        <w:rPr>
          <w:sz w:val="40"/>
          <w:szCs w:val="40"/>
        </w:rPr>
        <w:t>Magyar alkotmánytörténet</w:t>
      </w:r>
    </w:p>
    <w:p w14:paraId="3EAE4E5E" w14:textId="77777777" w:rsidR="00991EDE" w:rsidRPr="00BD160C" w:rsidRDefault="00991EDE" w:rsidP="00991EDE">
      <w:pPr>
        <w:pStyle w:val="Alcm"/>
        <w:rPr>
          <w:b w:val="0"/>
          <w:i/>
          <w:sz w:val="26"/>
          <w:szCs w:val="26"/>
        </w:rPr>
      </w:pPr>
      <w:r w:rsidRPr="00BD160C">
        <w:rPr>
          <w:b w:val="0"/>
          <w:i/>
          <w:sz w:val="26"/>
          <w:szCs w:val="26"/>
        </w:rPr>
        <w:t>Jogász osztatlan mesterszak, Igazságügyi igazgatási alapszak</w:t>
      </w:r>
    </w:p>
    <w:p w14:paraId="4001337B" w14:textId="61573040" w:rsidR="00991EDE" w:rsidRDefault="00991EDE" w:rsidP="00991EDE">
      <w:pPr>
        <w:pStyle w:val="Alcm"/>
        <w:rPr>
          <w:b w:val="0"/>
          <w:i/>
          <w:sz w:val="26"/>
          <w:szCs w:val="26"/>
        </w:rPr>
      </w:pPr>
      <w:r w:rsidRPr="00BD160C">
        <w:rPr>
          <w:b w:val="0"/>
          <w:i/>
          <w:sz w:val="26"/>
          <w:szCs w:val="26"/>
        </w:rPr>
        <w:t xml:space="preserve">A nappali </w:t>
      </w:r>
      <w:r w:rsidR="007C3965">
        <w:rPr>
          <w:b w:val="0"/>
          <w:i/>
          <w:sz w:val="26"/>
          <w:szCs w:val="26"/>
        </w:rPr>
        <w:t>tagozat előadási tematikája 2025/2026-os tanév őszi</w:t>
      </w:r>
      <w:r w:rsidRPr="00BD160C">
        <w:rPr>
          <w:b w:val="0"/>
          <w:i/>
          <w:sz w:val="26"/>
          <w:szCs w:val="26"/>
        </w:rPr>
        <w:t xml:space="preserve"> félév</w:t>
      </w:r>
    </w:p>
    <w:p w14:paraId="181443CA" w14:textId="77777777" w:rsidR="00C04484" w:rsidRDefault="00C04484" w:rsidP="00991EDE">
      <w:pPr>
        <w:pStyle w:val="Alcm"/>
        <w:rPr>
          <w:b w:val="0"/>
          <w:i/>
          <w:sz w:val="26"/>
          <w:szCs w:val="26"/>
        </w:rPr>
      </w:pPr>
    </w:p>
    <w:p w14:paraId="3EAF5DD5" w14:textId="77777777" w:rsidR="00C04484" w:rsidRPr="00C04484" w:rsidRDefault="00C04484" w:rsidP="00C04484">
      <w:pPr>
        <w:pStyle w:val="Alcm"/>
        <w:jc w:val="both"/>
        <w:rPr>
          <w:sz w:val="24"/>
        </w:rPr>
      </w:pPr>
      <w:r w:rsidRPr="00C04484">
        <w:rPr>
          <w:sz w:val="24"/>
        </w:rPr>
        <w:t>Tananyag:</w:t>
      </w:r>
    </w:p>
    <w:p w14:paraId="68AF8A65" w14:textId="77777777" w:rsidR="00C04484" w:rsidRPr="00C04484" w:rsidRDefault="00C04484" w:rsidP="00C04484">
      <w:pPr>
        <w:pStyle w:val="Alcm"/>
        <w:numPr>
          <w:ilvl w:val="0"/>
          <w:numId w:val="2"/>
        </w:numPr>
        <w:jc w:val="both"/>
        <w:rPr>
          <w:sz w:val="24"/>
        </w:rPr>
      </w:pPr>
      <w:r w:rsidRPr="00C04484">
        <w:rPr>
          <w:sz w:val="24"/>
        </w:rPr>
        <w:t>Az előadó oktató által kiküldött írott tansegédlet</w:t>
      </w:r>
    </w:p>
    <w:p w14:paraId="315D329D" w14:textId="77777777" w:rsidR="00C04484" w:rsidRPr="00C04484" w:rsidRDefault="00C04484" w:rsidP="00C04484">
      <w:pPr>
        <w:pStyle w:val="Alcm"/>
        <w:numPr>
          <w:ilvl w:val="0"/>
          <w:numId w:val="2"/>
        </w:numPr>
        <w:jc w:val="both"/>
        <w:rPr>
          <w:sz w:val="24"/>
        </w:rPr>
      </w:pPr>
      <w:r w:rsidRPr="00C04484">
        <w:rPr>
          <w:sz w:val="24"/>
        </w:rPr>
        <w:t>Az előadások anyaga</w:t>
      </w:r>
    </w:p>
    <w:p w14:paraId="7CEB1111" w14:textId="77777777" w:rsidR="0020568B" w:rsidRDefault="0020568B" w:rsidP="00476C57">
      <w:pPr>
        <w:spacing w:after="0"/>
        <w:rPr>
          <w:rFonts w:ascii="PT Sans" w:hAnsi="PT Sans"/>
        </w:rPr>
      </w:pPr>
    </w:p>
    <w:p w14:paraId="42B0B9A8" w14:textId="4BC9C9E2" w:rsidR="00991EDE" w:rsidRPr="00D5387E" w:rsidRDefault="00991EDE" w:rsidP="00CE367C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5387E">
        <w:rPr>
          <w:rFonts w:ascii="Times New Roman" w:hAnsi="Times New Roman" w:cs="Times New Roman"/>
          <w:smallCaps/>
          <w:sz w:val="28"/>
          <w:szCs w:val="28"/>
          <w:u w:val="single"/>
        </w:rPr>
        <w:t>Általános áttekintés,</w:t>
      </w:r>
      <w:r w:rsidR="00D5387E" w:rsidRPr="00D5387E">
        <w:rPr>
          <w:rFonts w:ascii="Times New Roman" w:hAnsi="Times New Roman" w:cs="Times New Roman"/>
          <w:smallCaps/>
          <w:sz w:val="28"/>
          <w:szCs w:val="28"/>
          <w:u w:val="single"/>
        </w:rPr>
        <w:t xml:space="preserve"> alapjogok,</w:t>
      </w:r>
      <w:r w:rsidRPr="00D5387E">
        <w:rPr>
          <w:rFonts w:ascii="Times New Roman" w:hAnsi="Times New Roman" w:cs="Times New Roman"/>
          <w:smallCaps/>
          <w:sz w:val="28"/>
          <w:szCs w:val="28"/>
          <w:u w:val="single"/>
        </w:rPr>
        <w:t xml:space="preserve"> speciális államszervezeti elemek</w:t>
      </w:r>
    </w:p>
    <w:p w14:paraId="40219FE5" w14:textId="685CCFDF" w:rsidR="00476C57" w:rsidRPr="00991EDE" w:rsidRDefault="00E75432" w:rsidP="00991E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Szept. 11</w:t>
      </w:r>
      <w:r w:rsidR="0059060E" w:rsidRPr="00991EDE">
        <w:rPr>
          <w:rFonts w:ascii="Times New Roman" w:hAnsi="Times New Roman" w:cs="Times New Roman"/>
          <w:b/>
          <w:sz w:val="24"/>
          <w:szCs w:val="24"/>
        </w:rPr>
        <w:t>.</w:t>
      </w:r>
      <w:r w:rsidR="00D10B2E" w:rsidRPr="00991EDE">
        <w:rPr>
          <w:rFonts w:ascii="Times New Roman" w:hAnsi="Times New Roman" w:cs="Times New Roman"/>
          <w:b/>
          <w:sz w:val="24"/>
          <w:szCs w:val="24"/>
        </w:rPr>
        <w:t>:</w:t>
      </w:r>
      <w:r w:rsidR="00991EDE" w:rsidRPr="00991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EDE" w:rsidRPr="00991EDE">
        <w:rPr>
          <w:rFonts w:ascii="Times New Roman" w:hAnsi="Times New Roman" w:cs="Times New Roman"/>
          <w:i/>
          <w:iCs/>
          <w:sz w:val="24"/>
          <w:szCs w:val="24"/>
        </w:rPr>
        <w:t>A félévi tematika és a követelmények ismertetése.</w:t>
      </w:r>
      <w:r w:rsidR="00991EDE" w:rsidRPr="00991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EDE" w:rsidRPr="00991EDE">
        <w:rPr>
          <w:rFonts w:ascii="Times New Roman" w:hAnsi="Times New Roman" w:cs="Times New Roman"/>
          <w:sz w:val="24"/>
          <w:szCs w:val="24"/>
        </w:rPr>
        <w:t>Az alkotmány fogalma és típusai (történeti és kartális alkotmány), a történeti alkotmány vívmányai, a jogfolytonosság, a Szent Korona eszme.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EDE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>Erdélyi Fejedelemség</w:t>
      </w:r>
    </w:p>
    <w:p w14:paraId="67E171FE" w14:textId="77777777" w:rsidR="00D5387E" w:rsidRPr="00D5387E" w:rsidRDefault="00D5387E" w:rsidP="00D5387E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4B067F07" w14:textId="58E485D4" w:rsidR="0059060E" w:rsidRPr="00991EDE" w:rsidRDefault="00E75432" w:rsidP="00991E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Szept. 18</w:t>
      </w:r>
      <w:r w:rsidR="0059060E" w:rsidRPr="00991EDE">
        <w:rPr>
          <w:rFonts w:ascii="Times New Roman" w:hAnsi="Times New Roman" w:cs="Times New Roman"/>
          <w:b/>
          <w:sz w:val="24"/>
          <w:szCs w:val="24"/>
        </w:rPr>
        <w:t>.</w:t>
      </w:r>
      <w:r w:rsidR="00D10B2E" w:rsidRPr="00991EDE">
        <w:rPr>
          <w:rFonts w:ascii="Times New Roman" w:hAnsi="Times New Roman" w:cs="Times New Roman"/>
          <w:b/>
          <w:sz w:val="24"/>
          <w:szCs w:val="24"/>
        </w:rPr>
        <w:t>:</w:t>
      </w:r>
      <w:r w:rsidR="00991EDE" w:rsidRPr="00991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EDE" w:rsidRPr="00991EDE">
        <w:rPr>
          <w:rFonts w:ascii="Times New Roman" w:hAnsi="Times New Roman" w:cs="Times New Roman"/>
          <w:sz w:val="24"/>
          <w:szCs w:val="24"/>
        </w:rPr>
        <w:t>1848/1849 államszervezete, a neoabszolutizmus „alkotmányai”</w:t>
      </w:r>
      <w:r w:rsidR="00D5387E">
        <w:rPr>
          <w:rFonts w:ascii="Times New Roman" w:hAnsi="Times New Roman" w:cs="Times New Roman"/>
          <w:sz w:val="24"/>
          <w:szCs w:val="24"/>
        </w:rPr>
        <w:t>,</w:t>
      </w:r>
      <w:r w:rsidR="00991EDE" w:rsidRPr="00991EDE">
        <w:rPr>
          <w:rFonts w:ascii="Times New Roman" w:hAnsi="Times New Roman" w:cs="Times New Roman"/>
          <w:sz w:val="24"/>
          <w:szCs w:val="24"/>
        </w:rPr>
        <w:t xml:space="preserve"> a kiegyezés</w:t>
      </w:r>
      <w:r w:rsidR="00D5387E">
        <w:rPr>
          <w:rFonts w:ascii="Times New Roman" w:hAnsi="Times New Roman" w:cs="Times New Roman"/>
          <w:sz w:val="24"/>
          <w:szCs w:val="24"/>
        </w:rPr>
        <w:t xml:space="preserve"> és a horvát autonómia</w:t>
      </w:r>
    </w:p>
    <w:p w14:paraId="4EDF099F" w14:textId="77777777" w:rsidR="00D5387E" w:rsidRPr="00D5387E" w:rsidRDefault="00D5387E" w:rsidP="00D5387E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2EDAA0CF" w14:textId="5C9D37F1" w:rsidR="0059060E" w:rsidRPr="00991EDE" w:rsidRDefault="00E75432" w:rsidP="00476C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Szept. 25</w:t>
      </w:r>
      <w:r w:rsidR="0059060E" w:rsidRPr="00991EDE">
        <w:rPr>
          <w:rFonts w:ascii="Times New Roman" w:hAnsi="Times New Roman" w:cs="Times New Roman"/>
          <w:b/>
          <w:sz w:val="24"/>
          <w:szCs w:val="24"/>
        </w:rPr>
        <w:t>.</w:t>
      </w:r>
      <w:r w:rsidR="00D10B2E" w:rsidRPr="00991EDE">
        <w:rPr>
          <w:rFonts w:ascii="Times New Roman" w:hAnsi="Times New Roman" w:cs="Times New Roman"/>
          <w:b/>
          <w:sz w:val="24"/>
          <w:szCs w:val="24"/>
        </w:rPr>
        <w:t>:</w:t>
      </w:r>
      <w:r w:rsidR="00991EDE" w:rsidRPr="00991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EDE" w:rsidRPr="00991EDE">
        <w:rPr>
          <w:rFonts w:ascii="Times New Roman" w:hAnsi="Times New Roman" w:cs="Times New Roman"/>
          <w:sz w:val="24"/>
          <w:szCs w:val="24"/>
        </w:rPr>
        <w:t>A nemesi alapjogok és a polgári kori szabadságjogok.</w:t>
      </w:r>
    </w:p>
    <w:p w14:paraId="5D80E543" w14:textId="77777777" w:rsidR="00D5387E" w:rsidRPr="00D5387E" w:rsidRDefault="00D5387E" w:rsidP="00D5387E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1B1A7308" w14:textId="7823FAB6" w:rsidR="0059060E" w:rsidRPr="00991EDE" w:rsidRDefault="0059060E" w:rsidP="00476C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1EDE">
        <w:rPr>
          <w:rFonts w:ascii="Times New Roman" w:hAnsi="Times New Roman" w:cs="Times New Roman"/>
          <w:b/>
          <w:sz w:val="24"/>
          <w:szCs w:val="24"/>
        </w:rPr>
        <w:t xml:space="preserve">Okt. </w:t>
      </w:r>
      <w:r w:rsidR="00E75432">
        <w:rPr>
          <w:rFonts w:ascii="Times New Roman" w:hAnsi="Times New Roman" w:cs="Times New Roman"/>
          <w:b/>
          <w:sz w:val="24"/>
          <w:szCs w:val="24"/>
        </w:rPr>
        <w:t>2</w:t>
      </w:r>
      <w:r w:rsidRPr="00991EDE">
        <w:rPr>
          <w:rFonts w:ascii="Times New Roman" w:hAnsi="Times New Roman" w:cs="Times New Roman"/>
          <w:b/>
          <w:sz w:val="24"/>
          <w:szCs w:val="24"/>
        </w:rPr>
        <w:t>.</w:t>
      </w:r>
      <w:r w:rsidR="00D10B2E" w:rsidRPr="00991EDE">
        <w:rPr>
          <w:rFonts w:ascii="Times New Roman" w:hAnsi="Times New Roman" w:cs="Times New Roman"/>
          <w:b/>
          <w:sz w:val="24"/>
          <w:szCs w:val="24"/>
        </w:rPr>
        <w:t>:</w:t>
      </w:r>
      <w:r w:rsidR="00991EDE" w:rsidRPr="00991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EDE" w:rsidRPr="00991EDE">
        <w:rPr>
          <w:rFonts w:ascii="Times New Roman" w:hAnsi="Times New Roman" w:cs="Times New Roman"/>
          <w:sz w:val="24"/>
          <w:szCs w:val="24"/>
        </w:rPr>
        <w:t>A diktatórikus államberendezkedések</w:t>
      </w:r>
    </w:p>
    <w:p w14:paraId="4777203A" w14:textId="77777777" w:rsidR="00D5387E" w:rsidRPr="00991EDE" w:rsidRDefault="00D5387E" w:rsidP="00476C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458FB9" w14:textId="236B6FBF" w:rsidR="00991EDE" w:rsidRPr="00D5387E" w:rsidRDefault="00991EDE" w:rsidP="00991EDE">
      <w:pPr>
        <w:jc w:val="center"/>
        <w:rPr>
          <w:rFonts w:ascii="Times New Roman" w:hAnsi="Times New Roman" w:cs="Times New Roman"/>
          <w:smallCaps/>
          <w:sz w:val="28"/>
          <w:szCs w:val="28"/>
          <w:u w:val="single"/>
        </w:rPr>
      </w:pPr>
      <w:r w:rsidRPr="00D5387E">
        <w:rPr>
          <w:rFonts w:ascii="Times New Roman" w:hAnsi="Times New Roman" w:cs="Times New Roman"/>
          <w:smallCaps/>
          <w:sz w:val="28"/>
          <w:szCs w:val="28"/>
          <w:u w:val="single"/>
        </w:rPr>
        <w:t>A magyar államszervezet fejlődése 1000 – 2011</w:t>
      </w:r>
    </w:p>
    <w:p w14:paraId="5175FCE2" w14:textId="2847138E" w:rsidR="0059060E" w:rsidRPr="00991EDE" w:rsidRDefault="0059060E" w:rsidP="00476C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1EDE">
        <w:rPr>
          <w:rFonts w:ascii="Times New Roman" w:hAnsi="Times New Roman" w:cs="Times New Roman"/>
          <w:b/>
          <w:sz w:val="24"/>
          <w:szCs w:val="24"/>
        </w:rPr>
        <w:t xml:space="preserve">Okt. </w:t>
      </w:r>
      <w:r w:rsidR="00E75432">
        <w:rPr>
          <w:rFonts w:ascii="Times New Roman" w:hAnsi="Times New Roman" w:cs="Times New Roman"/>
          <w:b/>
          <w:sz w:val="24"/>
          <w:szCs w:val="24"/>
        </w:rPr>
        <w:t>9</w:t>
      </w:r>
      <w:r w:rsidRPr="00991EDE">
        <w:rPr>
          <w:rFonts w:ascii="Times New Roman" w:hAnsi="Times New Roman" w:cs="Times New Roman"/>
          <w:b/>
          <w:sz w:val="24"/>
          <w:szCs w:val="24"/>
        </w:rPr>
        <w:t>.</w:t>
      </w:r>
      <w:r w:rsidR="00D10B2E" w:rsidRPr="00991EDE">
        <w:rPr>
          <w:rFonts w:ascii="Times New Roman" w:hAnsi="Times New Roman" w:cs="Times New Roman"/>
          <w:b/>
          <w:sz w:val="24"/>
          <w:szCs w:val="24"/>
        </w:rPr>
        <w:t>:</w:t>
      </w:r>
      <w:r w:rsidR="00991EDE" w:rsidRPr="00991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EDE" w:rsidRPr="00991EDE">
        <w:rPr>
          <w:rFonts w:ascii="Times New Roman" w:hAnsi="Times New Roman" w:cs="Times New Roman"/>
          <w:sz w:val="24"/>
          <w:szCs w:val="24"/>
        </w:rPr>
        <w:t>Államforma – kormányforma / Az államfő (a vezérek kora és az államalapítás, a király, a kormányzó, a köztársasági elnök)</w:t>
      </w:r>
    </w:p>
    <w:p w14:paraId="401C3DCB" w14:textId="77777777" w:rsidR="00D5387E" w:rsidRPr="00D5387E" w:rsidRDefault="00D5387E" w:rsidP="00D5387E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6744E1A6" w14:textId="2C0D3873" w:rsidR="0059060E" w:rsidRPr="00991EDE" w:rsidRDefault="0059060E" w:rsidP="00476C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1EDE">
        <w:rPr>
          <w:rFonts w:ascii="Times New Roman" w:hAnsi="Times New Roman" w:cs="Times New Roman"/>
          <w:b/>
          <w:sz w:val="24"/>
          <w:szCs w:val="24"/>
        </w:rPr>
        <w:t>Okt. 1</w:t>
      </w:r>
      <w:r w:rsidR="00E75432">
        <w:rPr>
          <w:rFonts w:ascii="Times New Roman" w:hAnsi="Times New Roman" w:cs="Times New Roman"/>
          <w:b/>
          <w:sz w:val="24"/>
          <w:szCs w:val="24"/>
        </w:rPr>
        <w:t>6</w:t>
      </w:r>
      <w:r w:rsidRPr="00991EDE">
        <w:rPr>
          <w:rFonts w:ascii="Times New Roman" w:hAnsi="Times New Roman" w:cs="Times New Roman"/>
          <w:b/>
          <w:sz w:val="24"/>
          <w:szCs w:val="24"/>
        </w:rPr>
        <w:t>.</w:t>
      </w:r>
      <w:r w:rsidR="00D10B2E" w:rsidRPr="00991EDE">
        <w:rPr>
          <w:rFonts w:ascii="Times New Roman" w:hAnsi="Times New Roman" w:cs="Times New Roman"/>
          <w:b/>
          <w:sz w:val="24"/>
          <w:szCs w:val="24"/>
        </w:rPr>
        <w:t>:</w:t>
      </w:r>
      <w:r w:rsidR="00991EDE" w:rsidRPr="00991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EDE" w:rsidRPr="00991EDE">
        <w:rPr>
          <w:rFonts w:ascii="Times New Roman" w:hAnsi="Times New Roman" w:cs="Times New Roman"/>
          <w:sz w:val="24"/>
          <w:szCs w:val="24"/>
        </w:rPr>
        <w:t>A központi közigazgatás az államalapítástól a XX. századig</w:t>
      </w:r>
    </w:p>
    <w:p w14:paraId="167B5DBB" w14:textId="77777777" w:rsidR="00D5387E" w:rsidRPr="00D5387E" w:rsidRDefault="00D5387E" w:rsidP="00D5387E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34134D3C" w14:textId="31AC308A" w:rsidR="00E75432" w:rsidRDefault="0059060E" w:rsidP="00476C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1EDE">
        <w:rPr>
          <w:rFonts w:ascii="Times New Roman" w:hAnsi="Times New Roman" w:cs="Times New Roman"/>
          <w:b/>
          <w:sz w:val="24"/>
          <w:szCs w:val="24"/>
        </w:rPr>
        <w:t xml:space="preserve">Okt. </w:t>
      </w:r>
      <w:r w:rsidR="00E75432">
        <w:rPr>
          <w:rFonts w:ascii="Times New Roman" w:hAnsi="Times New Roman" w:cs="Times New Roman"/>
          <w:b/>
          <w:sz w:val="24"/>
          <w:szCs w:val="24"/>
        </w:rPr>
        <w:t>23</w:t>
      </w:r>
      <w:r w:rsidRPr="00991EDE">
        <w:rPr>
          <w:rFonts w:ascii="Times New Roman" w:hAnsi="Times New Roman" w:cs="Times New Roman"/>
          <w:b/>
          <w:sz w:val="24"/>
          <w:szCs w:val="24"/>
        </w:rPr>
        <w:t>.</w:t>
      </w:r>
      <w:r w:rsidR="00D10B2E" w:rsidRPr="00991EDE">
        <w:rPr>
          <w:rFonts w:ascii="Times New Roman" w:hAnsi="Times New Roman" w:cs="Times New Roman"/>
          <w:b/>
          <w:sz w:val="24"/>
          <w:szCs w:val="24"/>
        </w:rPr>
        <w:t>:</w:t>
      </w:r>
      <w:r w:rsidR="00E754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432" w:rsidRPr="00E75432">
        <w:rPr>
          <w:rFonts w:ascii="Times New Roman" w:hAnsi="Times New Roman" w:cs="Times New Roman"/>
          <w:i/>
          <w:sz w:val="24"/>
          <w:szCs w:val="24"/>
        </w:rPr>
        <w:t>Nemzeti ünnep (tanítási szünet)</w:t>
      </w:r>
      <w:r w:rsidR="00991EDE" w:rsidRPr="00991E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C77F44" w14:textId="77777777" w:rsidR="00D5387E" w:rsidRPr="00D5387E" w:rsidRDefault="00D5387E" w:rsidP="00D5387E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7270FF1E" w14:textId="2191CFBC" w:rsidR="0059060E" w:rsidRPr="00991EDE" w:rsidRDefault="00E75432" w:rsidP="00476C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Okt</w:t>
      </w:r>
      <w:r w:rsidR="0059060E" w:rsidRPr="00991ED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="0059060E" w:rsidRPr="00991EDE">
        <w:rPr>
          <w:rFonts w:ascii="Times New Roman" w:hAnsi="Times New Roman" w:cs="Times New Roman"/>
          <w:b/>
          <w:sz w:val="24"/>
          <w:szCs w:val="24"/>
        </w:rPr>
        <w:t>.</w:t>
      </w:r>
      <w:r w:rsidR="00D10B2E" w:rsidRPr="00991E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Tanítási szünet</w:t>
      </w:r>
    </w:p>
    <w:p w14:paraId="27E0895F" w14:textId="77777777" w:rsidR="00E75432" w:rsidRPr="00D5387E" w:rsidRDefault="00E75432" w:rsidP="00E75432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6C02CC83" w14:textId="1D522766" w:rsidR="00E75432" w:rsidRPr="00E75432" w:rsidRDefault="00E75432" w:rsidP="00E754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5432">
        <w:rPr>
          <w:rFonts w:ascii="Times New Roman" w:hAnsi="Times New Roman" w:cs="Times New Roman"/>
          <w:b/>
          <w:sz w:val="24"/>
          <w:szCs w:val="24"/>
        </w:rPr>
        <w:t xml:space="preserve">Nov. 6.: </w:t>
      </w:r>
      <w:r w:rsidRPr="00E75432">
        <w:rPr>
          <w:rFonts w:ascii="Times New Roman" w:hAnsi="Times New Roman" w:cs="Times New Roman"/>
          <w:sz w:val="24"/>
          <w:szCs w:val="24"/>
        </w:rPr>
        <w:t>Az országgyűlés I. (kialakulása, szervezete, működése, a második kamara összetétele.)</w:t>
      </w:r>
    </w:p>
    <w:p w14:paraId="216A0D40" w14:textId="77777777" w:rsidR="00D5387E" w:rsidRPr="00D5387E" w:rsidRDefault="00D5387E" w:rsidP="00D5387E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0FC174A3" w14:textId="4B464752" w:rsidR="0059060E" w:rsidRPr="00991EDE" w:rsidRDefault="0059060E" w:rsidP="00476C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1EDE">
        <w:rPr>
          <w:rFonts w:ascii="Times New Roman" w:hAnsi="Times New Roman" w:cs="Times New Roman"/>
          <w:b/>
          <w:sz w:val="24"/>
          <w:szCs w:val="24"/>
        </w:rPr>
        <w:t>Nov</w:t>
      </w:r>
      <w:r w:rsidR="00E75432">
        <w:rPr>
          <w:rFonts w:ascii="Times New Roman" w:hAnsi="Times New Roman" w:cs="Times New Roman"/>
          <w:b/>
          <w:sz w:val="24"/>
          <w:szCs w:val="24"/>
        </w:rPr>
        <w:t>. 13</w:t>
      </w:r>
      <w:r w:rsidR="00D10B2E" w:rsidRPr="00991EDE">
        <w:rPr>
          <w:rFonts w:ascii="Times New Roman" w:hAnsi="Times New Roman" w:cs="Times New Roman"/>
          <w:b/>
          <w:sz w:val="24"/>
          <w:szCs w:val="24"/>
        </w:rPr>
        <w:t>.:</w:t>
      </w:r>
      <w:r w:rsidR="00991EDE" w:rsidRPr="00991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EDE" w:rsidRPr="00991EDE">
        <w:rPr>
          <w:rFonts w:ascii="Times New Roman" w:hAnsi="Times New Roman" w:cs="Times New Roman"/>
          <w:sz w:val="24"/>
          <w:szCs w:val="24"/>
        </w:rPr>
        <w:t>Az országgyűlés II. (az országgyűlés tagjainak jogállása; a választójog fejlődése)</w:t>
      </w:r>
    </w:p>
    <w:p w14:paraId="7C8B16E7" w14:textId="77777777" w:rsidR="00D5387E" w:rsidRPr="00D5387E" w:rsidRDefault="00D5387E" w:rsidP="00D5387E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560A49FF" w14:textId="2E622078" w:rsidR="00D10B2E" w:rsidRPr="00991EDE" w:rsidRDefault="00E75432" w:rsidP="00476C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Nov. 20</w:t>
      </w:r>
      <w:r w:rsidR="00D10B2E" w:rsidRPr="00991EDE">
        <w:rPr>
          <w:rFonts w:ascii="Times New Roman" w:hAnsi="Times New Roman" w:cs="Times New Roman"/>
          <w:b/>
          <w:sz w:val="24"/>
          <w:szCs w:val="24"/>
        </w:rPr>
        <w:t>.:</w:t>
      </w:r>
      <w:r w:rsidR="00991EDE" w:rsidRPr="00991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EDE" w:rsidRPr="00991EDE">
        <w:rPr>
          <w:rFonts w:ascii="Times New Roman" w:hAnsi="Times New Roman" w:cs="Times New Roman"/>
          <w:sz w:val="24"/>
          <w:szCs w:val="24"/>
        </w:rPr>
        <w:t>A helyi közigazgatás fejlődése I.</w:t>
      </w:r>
    </w:p>
    <w:p w14:paraId="7EFAA722" w14:textId="77777777" w:rsidR="00D5387E" w:rsidRPr="00D5387E" w:rsidRDefault="00D5387E" w:rsidP="00D5387E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38FA79D6" w14:textId="05BB80E5" w:rsidR="00D10B2E" w:rsidRPr="00991EDE" w:rsidRDefault="00E75432" w:rsidP="00476C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Nov. 27</w:t>
      </w:r>
      <w:r w:rsidR="00D10B2E" w:rsidRPr="00991EDE">
        <w:rPr>
          <w:rFonts w:ascii="Times New Roman" w:hAnsi="Times New Roman" w:cs="Times New Roman"/>
          <w:b/>
          <w:sz w:val="24"/>
          <w:szCs w:val="24"/>
        </w:rPr>
        <w:t>.:</w:t>
      </w:r>
      <w:r w:rsidR="00991EDE" w:rsidRPr="00991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EDE" w:rsidRPr="00991EDE">
        <w:rPr>
          <w:rFonts w:ascii="Times New Roman" w:hAnsi="Times New Roman" w:cs="Times New Roman"/>
          <w:sz w:val="24"/>
          <w:szCs w:val="24"/>
        </w:rPr>
        <w:t>A helyi közigazgatás fejlődése II. / Az igazságszolgáltatás fejlődése I.</w:t>
      </w:r>
    </w:p>
    <w:p w14:paraId="70EAB012" w14:textId="77777777" w:rsidR="00D5387E" w:rsidRPr="00D5387E" w:rsidRDefault="00D5387E" w:rsidP="00D5387E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302D64CD" w14:textId="04B846F7" w:rsidR="00D10B2E" w:rsidRPr="00991EDE" w:rsidRDefault="00E75432" w:rsidP="00476C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Dec. 4</w:t>
      </w:r>
      <w:r w:rsidR="00D10B2E" w:rsidRPr="00991EDE">
        <w:rPr>
          <w:rFonts w:ascii="Times New Roman" w:hAnsi="Times New Roman" w:cs="Times New Roman"/>
          <w:b/>
          <w:sz w:val="24"/>
          <w:szCs w:val="24"/>
        </w:rPr>
        <w:t>.:</w:t>
      </w:r>
      <w:r w:rsidR="00991EDE" w:rsidRPr="00991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EDE" w:rsidRPr="00991EDE">
        <w:rPr>
          <w:rFonts w:ascii="Times New Roman" w:hAnsi="Times New Roman" w:cs="Times New Roman"/>
          <w:sz w:val="24"/>
          <w:szCs w:val="24"/>
        </w:rPr>
        <w:t>Az igazságszolgáltatás fejlődése II.</w:t>
      </w:r>
    </w:p>
    <w:p w14:paraId="5E5BD27D" w14:textId="77777777" w:rsidR="00D5387E" w:rsidRPr="00D5387E" w:rsidRDefault="00D5387E" w:rsidP="00D5387E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25293758" w14:textId="3F9E584E" w:rsidR="00E75432" w:rsidRPr="00991EDE" w:rsidRDefault="00E75432" w:rsidP="00E754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Dec. 11</w:t>
      </w:r>
      <w:r w:rsidRPr="00991EDE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Pr="00991EDE">
        <w:rPr>
          <w:rFonts w:ascii="Times New Roman" w:hAnsi="Times New Roman" w:cs="Times New Roman"/>
          <w:i/>
          <w:sz w:val="24"/>
          <w:szCs w:val="24"/>
        </w:rPr>
        <w:t>Elővizsga</w:t>
      </w:r>
    </w:p>
    <w:p w14:paraId="526F9399" w14:textId="77777777" w:rsidR="0059060E" w:rsidRPr="00991EDE" w:rsidRDefault="0059060E" w:rsidP="00476C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C09895" w14:textId="45001C64" w:rsidR="00476C57" w:rsidRPr="00991EDE" w:rsidRDefault="00205264" w:rsidP="00CE36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2025. szeptember hó</w:t>
      </w:r>
      <w:bookmarkStart w:id="0" w:name="_GoBack"/>
      <w:bookmarkEnd w:id="0"/>
      <w:r w:rsidR="00CE367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76C57" w:rsidRPr="00991EDE">
        <w:rPr>
          <w:rFonts w:ascii="Times New Roman" w:hAnsi="Times New Roman" w:cs="Times New Roman"/>
          <w:sz w:val="24"/>
          <w:szCs w:val="24"/>
        </w:rPr>
        <w:t>Jó felkészülést kíván:</w:t>
      </w:r>
    </w:p>
    <w:p w14:paraId="65AA6285" w14:textId="77777777" w:rsidR="00476C57" w:rsidRPr="00991EDE" w:rsidRDefault="00476C57" w:rsidP="00476C57">
      <w:pPr>
        <w:spacing w:after="0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14:paraId="1147ADA0" w14:textId="77777777" w:rsidR="00476C57" w:rsidRPr="00991EDE" w:rsidRDefault="00476C57" w:rsidP="00476C57">
      <w:pPr>
        <w:spacing w:after="0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 w:rsidRPr="00991EDE">
        <w:rPr>
          <w:rFonts w:ascii="Times New Roman" w:hAnsi="Times New Roman" w:cs="Times New Roman"/>
          <w:sz w:val="24"/>
          <w:szCs w:val="24"/>
        </w:rPr>
        <w:t>Dr. Szabó István</w:t>
      </w:r>
    </w:p>
    <w:p w14:paraId="165A6725" w14:textId="644CDCA1" w:rsidR="0020568B" w:rsidRPr="00991EDE" w:rsidRDefault="00476C57" w:rsidP="00991EDE">
      <w:pPr>
        <w:spacing w:after="0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 w:rsidRPr="00991EDE">
        <w:rPr>
          <w:rFonts w:ascii="Times New Roman" w:hAnsi="Times New Roman" w:cs="Times New Roman"/>
          <w:sz w:val="24"/>
          <w:szCs w:val="24"/>
        </w:rPr>
        <w:t>egyetemi tanár</w:t>
      </w:r>
    </w:p>
    <w:sectPr w:rsidR="0020568B" w:rsidRPr="00991EDE" w:rsidSect="002F0573">
      <w:footerReference w:type="default" r:id="rId11"/>
      <w:headerReference w:type="first" r:id="rId12"/>
      <w:footerReference w:type="first" r:id="rId13"/>
      <w:pgSz w:w="11906" w:h="16838" w:code="9"/>
      <w:pgMar w:top="238" w:right="720" w:bottom="249" w:left="72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2104D" w14:textId="77777777" w:rsidR="00CD60F0" w:rsidRDefault="00CD60F0" w:rsidP="0020568B">
      <w:pPr>
        <w:spacing w:after="0" w:line="240" w:lineRule="auto"/>
      </w:pPr>
      <w:r>
        <w:separator/>
      </w:r>
    </w:p>
  </w:endnote>
  <w:endnote w:type="continuationSeparator" w:id="0">
    <w:p w14:paraId="06E40E20" w14:textId="77777777" w:rsidR="00CD60F0" w:rsidRDefault="00CD60F0" w:rsidP="0020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ABF4F" w14:textId="7BBE0ACC" w:rsidR="005B6416" w:rsidRDefault="00205264" w:rsidP="00707E13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EndPr/>
      <w:sdtContent>
        <w:r w:rsidR="00E7259C">
          <w:rPr>
            <w:rFonts w:ascii="PT Sans" w:hAnsi="PT Sans"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4098FD77" wp14:editId="16CE19BC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150" cy="190500"/>
                  <wp:effectExtent l="0" t="0" r="0" b="0"/>
                  <wp:wrapNone/>
                  <wp:docPr id="16" name="Téglalap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1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75B703" w14:textId="31EE5208" w:rsidR="005B6416" w:rsidRPr="00EF7E08" w:rsidRDefault="004D042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="005D120D"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E75432">
                                <w:rPr>
                                  <w:rFonts w:ascii="PT Sans" w:hAnsi="PT Sans"/>
                                  <w:noProof/>
                                </w:rPr>
                                <w:t>2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rect w14:anchorId="4098FD77" id="Téglalap 6" o:spid="_x0000_s1026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" filled="f" fillcolor="#c0504d" stroked="f" strokecolor="#5c83b4" strokeweight="2.25pt">
                  <v:textbox inset=",0,,0">
                    <w:txbxContent>
                      <w:p w14:paraId="4D75B703" w14:textId="31EE5208" w:rsidR="005B6416" w:rsidRPr="00EF7E08" w:rsidRDefault="004D042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="005D120D"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E75432">
                          <w:rPr>
                            <w:rFonts w:ascii="PT Sans" w:hAnsi="PT Sans"/>
                            <w:noProof/>
                          </w:rPr>
                          <w:t>2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2F0573" w14:paraId="3D33DDA2" w14:textId="77777777" w:rsidTr="00211F02">
      <w:tc>
        <w:tcPr>
          <w:tcW w:w="2972" w:type="dxa"/>
        </w:tcPr>
        <w:p w14:paraId="4A807C74" w14:textId="118925D6" w:rsidR="002F0573" w:rsidRDefault="00E7259C" w:rsidP="00EF698D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299" distR="114299" simplePos="0" relativeHeight="251664384" behindDoc="0" locked="0" layoutInCell="1" allowOverlap="1" wp14:anchorId="7BFF3CDB" wp14:editId="6317579E">
                    <wp:simplePos x="0" y="0"/>
                    <wp:positionH relativeFrom="column">
                      <wp:posOffset>434974</wp:posOffset>
                    </wp:positionH>
                    <wp:positionV relativeFrom="paragraph">
                      <wp:posOffset>17145</wp:posOffset>
                    </wp:positionV>
                    <wp:extent cx="0" cy="102235"/>
                    <wp:effectExtent l="0" t="0" r="19050" b="12065"/>
                    <wp:wrapNone/>
                    <wp:docPr id="193" name="Egyenes összekötő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102235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66D72628" id="Egyenes összekötő 4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4.25pt,1.35pt" to="34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" strokecolor="black [3213]" strokeweight="1.25pt">
                    <v:stroke joinstyle="miter"/>
                    <o:lock v:ext="edit" shapetype="f"/>
                  </v:line>
                </w:pict>
              </mc:Fallback>
            </mc:AlternateContent>
          </w:r>
          <w:r w:rsidR="002F0573"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="002F0573">
            <w:rPr>
              <w:rFonts w:ascii="PT Sans" w:hAnsi="PT Sans"/>
              <w:sz w:val="16"/>
              <w:szCs w:val="16"/>
            </w:rPr>
            <w:t xml:space="preserve"> +36 1 429 72</w:t>
          </w:r>
          <w:r w:rsidR="00476C57">
            <w:rPr>
              <w:rFonts w:ascii="PT Sans" w:hAnsi="PT Sans"/>
              <w:sz w:val="16"/>
              <w:szCs w:val="16"/>
            </w:rPr>
            <w:t>37</w:t>
          </w:r>
        </w:p>
      </w:tc>
      <w:tc>
        <w:tcPr>
          <w:tcW w:w="3686" w:type="dxa"/>
        </w:tcPr>
        <w:p w14:paraId="3E334415" w14:textId="575D90C5" w:rsidR="002F0573" w:rsidRDefault="00E7259C" w:rsidP="00EF698D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299" distR="114299" simplePos="0" relativeHeight="251662336" behindDoc="0" locked="0" layoutInCell="1" allowOverlap="1" wp14:anchorId="09CE8C4E" wp14:editId="216268DC">
                    <wp:simplePos x="0" y="0"/>
                    <wp:positionH relativeFrom="column">
                      <wp:posOffset>361949</wp:posOffset>
                    </wp:positionH>
                    <wp:positionV relativeFrom="paragraph">
                      <wp:posOffset>16510</wp:posOffset>
                    </wp:positionV>
                    <wp:extent cx="0" cy="102235"/>
                    <wp:effectExtent l="0" t="0" r="19050" b="12065"/>
                    <wp:wrapNone/>
                    <wp:docPr id="63" name="Egyenes összekötő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102235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676B72E7" id="Egyenes összekötő 3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28.5pt,1.3pt" to="28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" strokecolor="black [3213]" strokeweight="1.25pt">
                    <v:stroke joinstyle="miter"/>
                    <o:lock v:ext="edit" shapetype="f"/>
                  </v:line>
                </w:pict>
              </mc:Fallback>
            </mc:AlternateContent>
          </w:r>
          <w:r w:rsidR="002F0573"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="00476C57">
            <w:rPr>
              <w:rFonts w:ascii="PT Sans" w:hAnsi="PT Sans"/>
              <w:sz w:val="16"/>
              <w:szCs w:val="16"/>
            </w:rPr>
            <w:t>jogtort</w:t>
          </w:r>
          <w:r w:rsidR="002F0573" w:rsidRPr="00037CAF">
            <w:rPr>
              <w:rFonts w:ascii="PT Sans" w:hAnsi="PT Sans"/>
              <w:sz w:val="16"/>
              <w:szCs w:val="16"/>
            </w:rPr>
            <w:t>@</w:t>
          </w:r>
          <w:r w:rsidR="00EF698D">
            <w:rPr>
              <w:rFonts w:ascii="PT Sans" w:hAnsi="PT Sans"/>
              <w:sz w:val="16"/>
              <w:szCs w:val="16"/>
            </w:rPr>
            <w:t>jak.</w:t>
          </w:r>
          <w:r w:rsidR="002F0573" w:rsidRPr="00037CAF">
            <w:rPr>
              <w:rFonts w:ascii="PT Sans" w:hAnsi="PT Sans"/>
              <w:sz w:val="16"/>
              <w:szCs w:val="16"/>
            </w:rPr>
            <w:t>ppke.hu</w:t>
          </w:r>
        </w:p>
      </w:tc>
      <w:tc>
        <w:tcPr>
          <w:tcW w:w="3123" w:type="dxa"/>
        </w:tcPr>
        <w:p w14:paraId="4FC7C094" w14:textId="3CB155E0" w:rsidR="002F0573" w:rsidRDefault="00E7259C" w:rsidP="002F0573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299" distR="114299" simplePos="0" relativeHeight="251665408" behindDoc="0" locked="0" layoutInCell="1" allowOverlap="1" wp14:anchorId="53E951CB" wp14:editId="3AFAA5A4">
                    <wp:simplePos x="0" y="0"/>
                    <wp:positionH relativeFrom="column">
                      <wp:posOffset>443229</wp:posOffset>
                    </wp:positionH>
                    <wp:positionV relativeFrom="paragraph">
                      <wp:posOffset>15875</wp:posOffset>
                    </wp:positionV>
                    <wp:extent cx="0" cy="102235"/>
                    <wp:effectExtent l="0" t="0" r="19050" b="12065"/>
                    <wp:wrapNone/>
                    <wp:docPr id="195" name="Egyenes összekötő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102235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449DA318" id="Egyenes összekötő 2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4.9pt,1.25pt" to="34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" strokecolor="black [3213]" strokeweight="1.25pt">
                    <v:stroke joinstyle="miter"/>
                    <o:lock v:ext="edit" shapetype="f"/>
                  </v:line>
                </w:pict>
              </mc:Fallback>
            </mc:AlternateContent>
          </w:r>
          <w:r w:rsidR="002F0573"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="002F0573">
            <w:rPr>
              <w:rFonts w:ascii="PT Sans" w:hAnsi="PT Sans"/>
              <w:sz w:val="16"/>
              <w:szCs w:val="16"/>
            </w:rPr>
            <w:t xml:space="preserve"> www.</w:t>
          </w:r>
          <w:r w:rsidR="00EF698D">
            <w:rPr>
              <w:rFonts w:ascii="PT Sans" w:hAnsi="PT Sans"/>
              <w:sz w:val="16"/>
              <w:szCs w:val="16"/>
            </w:rPr>
            <w:t>jak.</w:t>
          </w:r>
          <w:r w:rsidR="002F0573">
            <w:rPr>
              <w:rFonts w:ascii="PT Sans" w:hAnsi="PT Sans"/>
              <w:sz w:val="16"/>
              <w:szCs w:val="16"/>
            </w:rPr>
            <w:t>ppke.hu</w:t>
          </w:r>
        </w:p>
      </w:tc>
    </w:tr>
    <w:tr w:rsidR="002F0573" w14:paraId="5280F7BA" w14:textId="77777777" w:rsidTr="00211F02">
      <w:tc>
        <w:tcPr>
          <w:tcW w:w="2972" w:type="dxa"/>
        </w:tcPr>
        <w:p w14:paraId="09CA70F6" w14:textId="77777777" w:rsidR="002F0573" w:rsidRDefault="002F0573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365C506E" w14:textId="48CFDAE3" w:rsidR="002F0573" w:rsidRDefault="00E7259C" w:rsidP="002F0573">
          <w:pPr>
            <w:spacing w:before="80"/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299" distR="114299" simplePos="0" relativeHeight="251663360" behindDoc="0" locked="0" layoutInCell="1" allowOverlap="1" wp14:anchorId="38F3C132" wp14:editId="30D07972">
                    <wp:simplePos x="0" y="0"/>
                    <wp:positionH relativeFrom="column">
                      <wp:posOffset>213359</wp:posOffset>
                    </wp:positionH>
                    <wp:positionV relativeFrom="paragraph">
                      <wp:posOffset>64770</wp:posOffset>
                    </wp:positionV>
                    <wp:extent cx="0" cy="102235"/>
                    <wp:effectExtent l="0" t="0" r="19050" b="12065"/>
                    <wp:wrapNone/>
                    <wp:docPr id="192" name="Egyenes összekötő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102235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6C3CADDD" id="Egyenes összekötő 1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6.8pt,5.1pt" to="16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" strokecolor="black [3213]" strokeweight="1.25pt">
                    <v:stroke joinstyle="miter"/>
                    <o:lock v:ext="edit" shapetype="f"/>
                  </v:line>
                </w:pict>
              </mc:Fallback>
            </mc:AlternateContent>
          </w:r>
          <w:r w:rsidR="002F0573" w:rsidRPr="00DC58C5">
            <w:rPr>
              <w:rFonts w:ascii="PT Sans" w:hAnsi="PT Sans"/>
              <w:b/>
              <w:color w:val="002D72"/>
              <w:sz w:val="16"/>
              <w:szCs w:val="16"/>
            </w:rPr>
            <w:t>Levelezési cím:</w:t>
          </w:r>
          <w:r w:rsidR="002F0573" w:rsidRPr="00037CAF">
            <w:rPr>
              <w:rFonts w:ascii="PT Sans" w:hAnsi="PT Sans"/>
              <w:sz w:val="16"/>
              <w:szCs w:val="16"/>
            </w:rPr>
            <w:t>1428 Budapest, Pf. 6</w:t>
          </w:r>
        </w:p>
      </w:tc>
      <w:tc>
        <w:tcPr>
          <w:tcW w:w="3123" w:type="dxa"/>
        </w:tcPr>
        <w:p w14:paraId="0E86553F" w14:textId="77777777" w:rsidR="002F0573" w:rsidRDefault="002F0573" w:rsidP="002F0573">
          <w:pPr>
            <w:rPr>
              <w:rFonts w:ascii="PT Sans" w:hAnsi="PT Sans"/>
            </w:rPr>
          </w:pPr>
        </w:p>
      </w:tc>
    </w:tr>
  </w:tbl>
  <w:p w14:paraId="38AC69FF" w14:textId="77777777" w:rsidR="002F0573" w:rsidRDefault="002F05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616EE" w14:textId="77777777" w:rsidR="00CD60F0" w:rsidRDefault="00CD60F0" w:rsidP="0020568B">
      <w:pPr>
        <w:spacing w:after="0" w:line="240" w:lineRule="auto"/>
      </w:pPr>
      <w:r>
        <w:separator/>
      </w:r>
    </w:p>
  </w:footnote>
  <w:footnote w:type="continuationSeparator" w:id="0">
    <w:p w14:paraId="0A53BF17" w14:textId="77777777" w:rsidR="00CD60F0" w:rsidRDefault="00CD60F0" w:rsidP="0020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C0FC8" w14:textId="77777777" w:rsidR="002F0573" w:rsidRPr="00F4246B" w:rsidRDefault="002F0573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2F0573" w14:paraId="74E5FBAE" w14:textId="77777777" w:rsidTr="00211F02">
      <w:trPr>
        <w:trHeight w:val="287"/>
      </w:trPr>
      <w:tc>
        <w:tcPr>
          <w:tcW w:w="5212" w:type="dxa"/>
        </w:tcPr>
        <w:p w14:paraId="241666C4" w14:textId="77777777" w:rsidR="002F0573" w:rsidRDefault="00EF698D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4840A721" wp14:editId="73588237">
                <wp:extent cx="2098800" cy="910800"/>
                <wp:effectExtent l="0" t="0" r="0" b="381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JA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91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0A713164" w14:textId="2417FEFE" w:rsidR="002F0573" w:rsidRDefault="00E7259C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25886108" wp14:editId="7A582F35">
                    <wp:simplePos x="0" y="0"/>
                    <wp:positionH relativeFrom="column">
                      <wp:posOffset>7619</wp:posOffset>
                    </wp:positionH>
                    <wp:positionV relativeFrom="paragraph">
                      <wp:posOffset>280670</wp:posOffset>
                    </wp:positionV>
                    <wp:extent cx="0" cy="572135"/>
                    <wp:effectExtent l="0" t="0" r="19050" b="18415"/>
                    <wp:wrapNone/>
                    <wp:docPr id="7" name="Egyenes összekötő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572135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253098AB" id="Egyenes összekötő 5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.6pt,22.1pt" to=".6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" strokecolor="black [3213]" strokeweight="1.25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3380880B" w14:textId="77777777" w:rsidR="002F0573" w:rsidRPr="00DC58C5" w:rsidRDefault="002F0573" w:rsidP="002F0573">
          <w:pPr>
            <w:rPr>
              <w:rFonts w:ascii="PT Sans" w:hAnsi="PT Sans"/>
              <w:sz w:val="28"/>
              <w:szCs w:val="26"/>
            </w:rPr>
          </w:pPr>
        </w:p>
        <w:p w14:paraId="64EFE91B" w14:textId="77777777" w:rsidR="002F0573" w:rsidRPr="00FA1783" w:rsidRDefault="00476C57" w:rsidP="002F0573">
          <w:pPr>
            <w:rPr>
              <w:rFonts w:ascii="PT Sans" w:hAnsi="PT Sans"/>
              <w:b/>
              <w:sz w:val="31"/>
              <w:szCs w:val="31"/>
            </w:rPr>
          </w:pPr>
          <w:r>
            <w:rPr>
              <w:rFonts w:ascii="PT Sans" w:hAnsi="PT Sans"/>
              <w:b/>
              <w:sz w:val="31"/>
              <w:szCs w:val="31"/>
            </w:rPr>
            <w:t>Jogtörténeti Tanszék</w:t>
          </w:r>
        </w:p>
        <w:p w14:paraId="62CEAC37" w14:textId="77777777" w:rsidR="002F0573" w:rsidRPr="00DC58C5" w:rsidRDefault="002F0573" w:rsidP="002F0573">
          <w:pPr>
            <w:rPr>
              <w:rFonts w:ascii="PT Sans" w:hAnsi="PT Sans"/>
              <w:sz w:val="16"/>
            </w:rPr>
          </w:pPr>
        </w:p>
        <w:p w14:paraId="2DB19A0A" w14:textId="77777777" w:rsidR="002F0573" w:rsidRPr="0042310E" w:rsidRDefault="002F0573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116F463B" w14:textId="77777777" w:rsidR="002F0573" w:rsidRDefault="002F0573" w:rsidP="002F0573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1088 Budapest, Szentkirályi utca 28.</w:t>
          </w:r>
        </w:p>
      </w:tc>
    </w:tr>
  </w:tbl>
  <w:p w14:paraId="35F52F88" w14:textId="77777777" w:rsidR="002F0573" w:rsidRDefault="002F0573" w:rsidP="002F0573">
    <w:pPr>
      <w:pStyle w:val="lfej"/>
      <w:jc w:val="center"/>
    </w:pPr>
  </w:p>
  <w:p w14:paraId="1A2D4ED9" w14:textId="77777777" w:rsidR="002F0573" w:rsidRDefault="002F0573" w:rsidP="002F0573">
    <w:pPr>
      <w:pStyle w:val="lfej"/>
      <w:rPr>
        <w:rFonts w:ascii="PT Sans" w:hAnsi="PT Sans"/>
      </w:rPr>
    </w:pPr>
  </w:p>
  <w:p w14:paraId="57369786" w14:textId="77777777" w:rsidR="002F0573" w:rsidRDefault="002F057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73EE9"/>
    <w:multiLevelType w:val="hybridMultilevel"/>
    <w:tmpl w:val="028860D0"/>
    <w:lvl w:ilvl="0" w:tplc="1AD0F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11494"/>
    <w:multiLevelType w:val="hybridMultilevel"/>
    <w:tmpl w:val="3774BD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8B"/>
    <w:rsid w:val="0004001C"/>
    <w:rsid w:val="0006632A"/>
    <w:rsid w:val="000C782B"/>
    <w:rsid w:val="001316F4"/>
    <w:rsid w:val="001F54CE"/>
    <w:rsid w:val="00205264"/>
    <w:rsid w:val="0020568B"/>
    <w:rsid w:val="00220C34"/>
    <w:rsid w:val="002D1289"/>
    <w:rsid w:val="002F0573"/>
    <w:rsid w:val="00335EE9"/>
    <w:rsid w:val="003C62A2"/>
    <w:rsid w:val="00414431"/>
    <w:rsid w:val="0042310E"/>
    <w:rsid w:val="00476C57"/>
    <w:rsid w:val="00482F2E"/>
    <w:rsid w:val="004D042E"/>
    <w:rsid w:val="005139FC"/>
    <w:rsid w:val="00566BDB"/>
    <w:rsid w:val="0058685E"/>
    <w:rsid w:val="0059060E"/>
    <w:rsid w:val="005B6416"/>
    <w:rsid w:val="005D120D"/>
    <w:rsid w:val="00646BFA"/>
    <w:rsid w:val="0067142E"/>
    <w:rsid w:val="006A7EE7"/>
    <w:rsid w:val="006F2DA6"/>
    <w:rsid w:val="007908A4"/>
    <w:rsid w:val="00797371"/>
    <w:rsid w:val="007C3965"/>
    <w:rsid w:val="008119D4"/>
    <w:rsid w:val="008C764F"/>
    <w:rsid w:val="008D02A3"/>
    <w:rsid w:val="008D6139"/>
    <w:rsid w:val="009536A2"/>
    <w:rsid w:val="00991EDE"/>
    <w:rsid w:val="009F6BFE"/>
    <w:rsid w:val="00A028FD"/>
    <w:rsid w:val="00A518B4"/>
    <w:rsid w:val="00A66B70"/>
    <w:rsid w:val="00A67C67"/>
    <w:rsid w:val="00AA46AF"/>
    <w:rsid w:val="00B21023"/>
    <w:rsid w:val="00B2412C"/>
    <w:rsid w:val="00C04484"/>
    <w:rsid w:val="00C63C07"/>
    <w:rsid w:val="00CD60F0"/>
    <w:rsid w:val="00CE1281"/>
    <w:rsid w:val="00CE367C"/>
    <w:rsid w:val="00CF0B08"/>
    <w:rsid w:val="00D10B2E"/>
    <w:rsid w:val="00D5387E"/>
    <w:rsid w:val="00D96A18"/>
    <w:rsid w:val="00DC58C5"/>
    <w:rsid w:val="00E7259C"/>
    <w:rsid w:val="00E75432"/>
    <w:rsid w:val="00EC1D98"/>
    <w:rsid w:val="00EF698D"/>
    <w:rsid w:val="00F4246B"/>
    <w:rsid w:val="00F91BF3"/>
    <w:rsid w:val="00FA1783"/>
    <w:rsid w:val="00FE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D15E6"/>
  <w15:docId w15:val="{AD01A704-7637-43F8-B8D7-C23EE3A5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56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782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76C57"/>
    <w:pPr>
      <w:spacing w:after="200" w:line="276" w:lineRule="auto"/>
      <w:ind w:left="720"/>
      <w:contextualSpacing/>
    </w:pPr>
  </w:style>
  <w:style w:type="paragraph" w:styleId="Cm">
    <w:name w:val="Title"/>
    <w:basedOn w:val="Norml"/>
    <w:link w:val="CmChar"/>
    <w:uiPriority w:val="10"/>
    <w:qFormat/>
    <w:rsid w:val="00991ED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mallCaps/>
      <w:sz w:val="36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991EDE"/>
    <w:rPr>
      <w:rFonts w:ascii="Times New Roman" w:eastAsia="Times New Roman" w:hAnsi="Times New Roman" w:cs="Times New Roman"/>
      <w:b/>
      <w:smallCaps/>
      <w:sz w:val="36"/>
      <w:szCs w:val="20"/>
      <w:lang w:eastAsia="hu-HU"/>
    </w:rPr>
  </w:style>
  <w:style w:type="paragraph" w:styleId="Alcm">
    <w:name w:val="Subtitle"/>
    <w:basedOn w:val="Norml"/>
    <w:link w:val="AlcmChar"/>
    <w:uiPriority w:val="11"/>
    <w:qFormat/>
    <w:rsid w:val="00991E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991EDE"/>
    <w:rPr>
      <w:rFonts w:ascii="Times New Roman" w:eastAsia="Times New Roman" w:hAnsi="Times New Roman" w:cs="Times New Roman"/>
      <w:b/>
      <w:bCs/>
      <w:sz w:val="28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EBA02-C2BE-4AD2-B0E8-080644F023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28EFD-598F-41CC-9AC7-002EA853B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0CF1F5-DDDA-474E-A4BA-6D6F809B7DEB}">
  <ds:schemaRefs>
    <ds:schemaRef ds:uri="http://schemas.microsoft.com/office/2006/metadata/properties"/>
    <ds:schemaRef ds:uri="http://www.w3.org/XML/1998/namespace"/>
    <ds:schemaRef ds:uri="cb1a9173-468d-47a5-b8e0-7c25ac49f9c3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c45a63db-cf98-40ae-9019-432d10272c0f"/>
  </ds:schemaRefs>
</ds:datastoreItem>
</file>

<file path=customXml/itemProps4.xml><?xml version="1.0" encoding="utf-8"?>
<ds:datastoreItem xmlns:ds="http://schemas.openxmlformats.org/officeDocument/2006/customXml" ds:itemID="{0C29B203-46A3-45DE-A38B-B597200F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Demeter Anna Boglárka</dc:creator>
  <cp:lastModifiedBy>Körmendy Renáta</cp:lastModifiedBy>
  <cp:revision>2</cp:revision>
  <dcterms:created xsi:type="dcterms:W3CDTF">2025-09-02T07:17:00Z</dcterms:created>
  <dcterms:modified xsi:type="dcterms:W3CDTF">2025-09-02T07:17:00Z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