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6D" w:rsidRPr="00441904" w:rsidRDefault="008A326D" w:rsidP="008A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904">
        <w:rPr>
          <w:rFonts w:ascii="Times New Roman" w:hAnsi="Times New Roman" w:cs="Times New Roman"/>
          <w:sz w:val="24"/>
          <w:szCs w:val="24"/>
        </w:rPr>
        <w:t>Magyar jogtörténet</w:t>
      </w:r>
    </w:p>
    <w:p w:rsidR="008A326D" w:rsidRPr="00441904" w:rsidRDefault="008A326D" w:rsidP="008A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PPKE JÁK, 2023/24/II. szemeszter</w:t>
      </w:r>
    </w:p>
    <w:p w:rsidR="008A326D" w:rsidRPr="00441904" w:rsidRDefault="008A326D" w:rsidP="008A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26D" w:rsidRPr="00441904" w:rsidRDefault="008A326D" w:rsidP="008A3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Jogász szak</w:t>
      </w:r>
    </w:p>
    <w:p w:rsidR="008A326D" w:rsidRDefault="008A326D" w:rsidP="008A3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Levelező tagozat</w:t>
      </w:r>
    </w:p>
    <w:p w:rsidR="008A326D" w:rsidRDefault="008A326D" w:rsidP="008A3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26D" w:rsidRDefault="008A326D" w:rsidP="008A3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Előadások</w:t>
      </w:r>
    </w:p>
    <w:p w:rsidR="008A326D" w:rsidRDefault="008A326D" w:rsidP="008A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szombatonként</w:t>
      </w:r>
      <w:proofErr w:type="gramEnd"/>
      <w:r>
        <w:rPr>
          <w:rFonts w:ascii="Times New Roman" w:hAnsi="Times New Roman" w:cs="Times New Roman"/>
          <w:sz w:val="24"/>
          <w:szCs w:val="24"/>
        </w:rPr>
        <w:t>, változó időpontokban</w:t>
      </w:r>
    </w:p>
    <w:p w:rsidR="008A326D" w:rsidRDefault="008A326D" w:rsidP="008A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26D" w:rsidRDefault="008A326D" w:rsidP="008A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26D" w:rsidRDefault="008A326D" w:rsidP="008A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326D" w:rsidRPr="001A3485" w:rsidRDefault="008A326D" w:rsidP="008A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485">
        <w:rPr>
          <w:rFonts w:ascii="Times New Roman" w:hAnsi="Times New Roman" w:cs="Times New Roman"/>
          <w:b/>
          <w:bCs/>
          <w:sz w:val="24"/>
          <w:szCs w:val="24"/>
        </w:rPr>
        <w:t>Március 9. 11:00 és 17:00 óra között</w:t>
      </w:r>
    </w:p>
    <w:p w:rsidR="008A326D" w:rsidRPr="00A5008A" w:rsidRDefault="008A326D" w:rsidP="008A32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Bevezetés. A magyar jogtörténet korszakai és forrásai *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magyar magánjog története I.: személyi jog * </w:t>
      </w:r>
      <w:r w:rsidRPr="00441904">
        <w:rPr>
          <w:rFonts w:ascii="Times New Roman" w:hAnsi="Times New Roman" w:cs="Times New Roman"/>
          <w:i/>
          <w:iCs/>
          <w:sz w:val="24"/>
          <w:szCs w:val="24"/>
        </w:rPr>
        <w:t>A magyar magánjog története II.</w:t>
      </w:r>
      <w:r>
        <w:rPr>
          <w:rFonts w:ascii="Times New Roman" w:hAnsi="Times New Roman" w:cs="Times New Roman"/>
          <w:i/>
          <w:iCs/>
          <w:sz w:val="24"/>
          <w:szCs w:val="24"/>
        </w:rPr>
        <w:t>: vagyoni jogok *A magyar kereskedelmi jog története</w:t>
      </w:r>
    </w:p>
    <w:p w:rsidR="008A326D" w:rsidRDefault="008A326D" w:rsidP="008A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26D" w:rsidRPr="001A3485" w:rsidRDefault="008A326D" w:rsidP="008A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485">
        <w:rPr>
          <w:rFonts w:ascii="Times New Roman" w:hAnsi="Times New Roman" w:cs="Times New Roman"/>
          <w:b/>
          <w:bCs/>
          <w:sz w:val="24"/>
          <w:szCs w:val="24"/>
        </w:rPr>
        <w:t>Április 27. 11:00 – 19:00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óra között</w:t>
      </w:r>
    </w:p>
    <w:p w:rsidR="008A326D" w:rsidRPr="00A5008A" w:rsidRDefault="008A326D" w:rsidP="008A32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magyar anyagi büntetőjog története I.: korszakai, forrásai és fejlődése *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magyar anyagi büntetőjog története II.: a bűncselekmények tárgyi és alanyi oldala; a büntetések fejlődéstörténete; fontosabb különös részi tényállások alakulása</w:t>
      </w:r>
    </w:p>
    <w:p w:rsidR="008A326D" w:rsidRPr="001A3485" w:rsidRDefault="008A326D" w:rsidP="008A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26D" w:rsidRPr="001A3485" w:rsidRDefault="008A326D" w:rsidP="008A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485">
        <w:rPr>
          <w:rFonts w:ascii="Times New Roman" w:hAnsi="Times New Roman" w:cs="Times New Roman"/>
          <w:b/>
          <w:bCs/>
          <w:sz w:val="24"/>
          <w:szCs w:val="24"/>
        </w:rPr>
        <w:t>Május 11. 11:00 – 14:00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óra között</w:t>
      </w:r>
    </w:p>
    <w:p w:rsidR="008A326D" w:rsidRDefault="008A326D" w:rsidP="008A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magyar polgári peres eljárások története *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magyar polgári nemperes eljárások története *</w:t>
      </w:r>
    </w:p>
    <w:p w:rsidR="008A326D" w:rsidRDefault="008A326D" w:rsidP="008A32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magyar büntetőeljárás története: a rendi kor és az első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kódex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* A magyar büntetőeljárás története: novellák és a szocialista kódexek. A büntetővégrehajtás története.</w:t>
      </w:r>
    </w:p>
    <w:p w:rsidR="0039060F" w:rsidRPr="008A326D" w:rsidRDefault="0039060F" w:rsidP="008A326D"/>
    <w:sectPr w:rsidR="0039060F" w:rsidRPr="008A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6D"/>
    <w:rsid w:val="0039060F"/>
    <w:rsid w:val="008A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0A35-0C4F-4EEF-AC12-5CE2201F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326D"/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Körmendy Renáta</dc:creator>
  <cp:keywords/>
  <dc:description/>
  <cp:lastModifiedBy>Körmendy Renáta</cp:lastModifiedBy>
  <cp:revision>1</cp:revision>
  <dcterms:created xsi:type="dcterms:W3CDTF">2024-02-29T07:56:00Z</dcterms:created>
  <dcterms:modified xsi:type="dcterms:W3CDTF">2024-02-29T07:56:00Z</dcterms:modified>
</cp:coreProperties>
</file>