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82DE" w14:textId="6FAB094F" w:rsidR="00507E5F" w:rsidRDefault="00507E5F" w:rsidP="00ED299A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6C0CE3">
        <w:rPr>
          <w:rFonts w:ascii="Arial" w:hAnsi="Arial" w:cs="Arial"/>
          <w:b/>
          <w:caps/>
          <w:noProof/>
          <w:color w:val="00006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78D0FDE" wp14:editId="4BB2FDDF">
            <wp:simplePos x="0" y="0"/>
            <wp:positionH relativeFrom="margin">
              <wp:posOffset>2590800</wp:posOffset>
            </wp:positionH>
            <wp:positionV relativeFrom="margin">
              <wp:posOffset>51435</wp:posOffset>
            </wp:positionV>
            <wp:extent cx="525780" cy="730885"/>
            <wp:effectExtent l="0" t="0" r="7620" b="0"/>
            <wp:wrapTight wrapText="bothSides">
              <wp:wrapPolygon edited="0">
                <wp:start x="0" y="0"/>
                <wp:lineTo x="0" y="20831"/>
                <wp:lineTo x="21130" y="20831"/>
                <wp:lineTo x="21130" y="0"/>
                <wp:lineTo x="0" y="0"/>
              </wp:wrapPolygon>
            </wp:wrapTight>
            <wp:docPr id="799617874" name="Kép 2" descr="A képen szöveg, embléma, Betűtípus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17874" name="Kép 2" descr="A képen szöveg, embléma, Betűtípus, képernyőkép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B332D" w14:textId="1F5A8B9F" w:rsidR="00507E5F" w:rsidRDefault="00507E5F" w:rsidP="00ED299A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7C2677F0" w14:textId="77777777" w:rsidR="00507E5F" w:rsidRDefault="00507E5F" w:rsidP="00ED299A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</w:p>
    <w:p w14:paraId="37F17B59" w14:textId="7D6739EF" w:rsidR="00ED299A" w:rsidRPr="00A64D41" w:rsidRDefault="00ED299A" w:rsidP="00ED299A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BEFS UNIVERSITAS</w:t>
      </w:r>
    </w:p>
    <w:p w14:paraId="4615C984" w14:textId="3E9820AC" w:rsidR="00ED299A" w:rsidRPr="00A64D41" w:rsidRDefault="00A64D41" w:rsidP="00ED299A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SQUASH</w:t>
      </w:r>
      <w:r w:rsidR="00ED299A" w:rsidRPr="00A64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EGYÉNI BAJNOKSÁG</w:t>
      </w:r>
    </w:p>
    <w:p w14:paraId="4CE0B208" w14:textId="77777777" w:rsidR="00ED299A" w:rsidRPr="00A64D41" w:rsidRDefault="00ED299A" w:rsidP="00ED299A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2025</w:t>
      </w:r>
    </w:p>
    <w:p w14:paraId="631AB804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13126CDD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44E713FB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verseny célja: </w:t>
      </w:r>
    </w:p>
    <w:p w14:paraId="6FF658C6" w14:textId="1CBDF514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a </w:t>
      </w:r>
      <w:r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 xml:space="preserve">BEFS </w:t>
      </w:r>
      <w:proofErr w:type="spellStart"/>
      <w:r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Universitas</w:t>
      </w:r>
      <w:proofErr w:type="spellEnd"/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bajnoki címek elnyerése</w:t>
      </w:r>
    </w:p>
    <w:p w14:paraId="58B8A6E7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3EE7D93D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versenyszámok:</w:t>
      </w:r>
    </w:p>
    <w:p w14:paraId="5F85D386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női egyéni profi </w:t>
      </w:r>
    </w:p>
    <w:p w14:paraId="2C1097C5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férfi egyéni profi (versenyengedéllyel rendelkezők részére)</w:t>
      </w:r>
    </w:p>
    <w:p w14:paraId="139B1D1D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női amatőr </w:t>
      </w:r>
    </w:p>
    <w:p w14:paraId="37E5E454" w14:textId="7E1C7A7D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férfi amatőr </w:t>
      </w:r>
    </w:p>
    <w:p w14:paraId="3D67BFEF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</w:p>
    <w:p w14:paraId="09754DCD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versenyen indulhatnak: </w:t>
      </w:r>
    </w:p>
    <w:p w14:paraId="7436586F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Az államilag elismert diplomát adó felsőoktatási intézmények képviseletében </w:t>
      </w:r>
    </w:p>
    <w:p w14:paraId="63EB858B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• azok a hallgatók indulhatnak, akik oklevelet adó képzésben vesznek részt a verseny időpontjában, és az adott félévre a nevező intézménybe beiratkozott (nappali, levelezős, esti távoktatásban, illetve doktorandusz képzésben résztvevő) hallgatói, állampolgárságra és életkorra tekintet nélkül;</w:t>
      </w:r>
    </w:p>
    <w:p w14:paraId="5D6F2300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• illetve akiknek a nevező felsőoktatási intézményben szerzett végbizonyítványuk kelte nem haladja meg az egy évet (2024. évben végzettek).</w:t>
      </w:r>
    </w:p>
    <w:p w14:paraId="5E94695A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7E9A88CB" w14:textId="457D7121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rendezők: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 BME Squash Kör és a </w:t>
      </w:r>
      <w:r w:rsidR="00A64D41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Budapesti Egyetemi Főiskolai Sportszövetség</w:t>
      </w:r>
    </w:p>
    <w:p w14:paraId="097ED18E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6139E729" w14:textId="155660DB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helyszín: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BME Sportközpont 1111 Budapest, Bertalan Lajos u. 4-6.</w:t>
      </w:r>
    </w:p>
    <w:p w14:paraId="0566010A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35429AC0" w14:textId="2ED94EF2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verseny kezdete: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2025. október 11. szombat 10:30.</w:t>
      </w:r>
    </w:p>
    <w:p w14:paraId="5737817A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076F1B56" w14:textId="1AE4069C" w:rsidR="00ED299A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nevezési határidő: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  <w:r w:rsidRPr="00A64D41">
        <w:rPr>
          <w:rFonts w:ascii="Times New Roman" w:eastAsia="Times New Roman" w:hAnsi="Times New Roman" w:cs="Times New Roman"/>
          <w:b/>
          <w:bCs/>
          <w:color w:val="FF0000"/>
          <w:kern w:val="0"/>
          <w:lang w:eastAsia="hu-HU"/>
          <w14:ligatures w14:val="none"/>
        </w:rPr>
        <w:t>2025. október 8. szerda 24.00 óráig  </w:t>
      </w:r>
    </w:p>
    <w:p w14:paraId="479F6FD5" w14:textId="77777777" w:rsidR="00AD2FC8" w:rsidRPr="00A64D41" w:rsidRDefault="00AD2FC8" w:rsidP="00ED29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eastAsia="hu-HU"/>
          <w14:ligatures w14:val="none"/>
        </w:rPr>
      </w:pPr>
    </w:p>
    <w:p w14:paraId="687870E9" w14:textId="3602E9C0" w:rsidR="00ED299A" w:rsidRPr="00A64D41" w:rsidRDefault="001260B1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D2FC8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Nevezés:</w:t>
      </w:r>
      <w:r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</w:t>
      </w:r>
      <w:hyperlink r:id="rId5" w:history="1">
        <w:r w:rsidR="00AD2FC8" w:rsidRPr="00D4622F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harmath.eszti@gmail.com</w:t>
        </w:r>
      </w:hyperlink>
      <w:r w:rsidR="00AD2FC8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név, intézmény, versenyszám</w:t>
      </w:r>
      <w:r w:rsidR="003D2D82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, NEPTUN kód</w:t>
      </w:r>
      <w:r w:rsidR="00AD2FC8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megjelölésével</w:t>
      </w:r>
    </w:p>
    <w:p w14:paraId="6F908EC8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17C27D54" w14:textId="25A23487" w:rsidR="00ED299A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nevezési díj: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  <w:r w:rsidR="00A64D41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3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000 Ft/fő, </w:t>
      </w:r>
      <w:r w:rsidR="00330B46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mely 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átutalással </w:t>
      </w:r>
      <w:r w:rsidR="00267E63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teljesíthető 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a </w:t>
      </w:r>
      <w:r w:rsidR="00267E63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nevezési </w:t>
      </w:r>
      <w:r w:rsidR="00401A30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határidőig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  <w:r w:rsidR="00267E63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a </w:t>
      </w:r>
    </w:p>
    <w:p w14:paraId="4881715C" w14:textId="77777777" w:rsidR="00507E5F" w:rsidRPr="00A64D41" w:rsidRDefault="00507E5F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</w:p>
    <w:p w14:paraId="1B4EBDEF" w14:textId="1D70F5AD" w:rsidR="00ED299A" w:rsidRDefault="00A64D41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hAnsi="Times New Roman" w:cs="Times New Roman"/>
          <w:b/>
          <w:bCs/>
        </w:rPr>
        <w:t xml:space="preserve"> 11705008-20451350 </w:t>
      </w:r>
      <w:r w:rsidRPr="00A64D41">
        <w:rPr>
          <w:rFonts w:ascii="Times New Roman" w:hAnsi="Times New Roman" w:cs="Times New Roman"/>
        </w:rPr>
        <w:t>számlaszámon (BEFS)</w:t>
      </w:r>
      <w:r w:rsidR="00ED299A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.</w:t>
      </w:r>
    </w:p>
    <w:p w14:paraId="55191420" w14:textId="77777777" w:rsidR="00A64D41" w:rsidRPr="00A64D41" w:rsidRDefault="00A64D41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</w:p>
    <w:p w14:paraId="36D93911" w14:textId="65B28E93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Közleményben kérjük az indulók </w:t>
      </w:r>
      <w:r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nevét</w:t>
      </w:r>
      <w:r w:rsidR="00A64D41"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 xml:space="preserve"> és intézményét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feltüntetni!</w:t>
      </w:r>
    </w:p>
    <w:p w14:paraId="466F0057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2B6CE82B" w14:textId="6E438198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sorsolás: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 A kiemelések ismeretében 2025. október </w:t>
      </w:r>
      <w:r w:rsidR="00997567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9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-én (csütörtök) </w:t>
      </w:r>
      <w:r w:rsidR="00997567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reggel 8: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00-kor a</w:t>
      </w:r>
      <w:r w:rsidR="00997567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helyszínen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.</w:t>
      </w:r>
    </w:p>
    <w:p w14:paraId="0C1375F1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lastRenderedPageBreak/>
        <w:t> </w:t>
      </w:r>
    </w:p>
    <w:p w14:paraId="61A05A7E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Lebonyolítás: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  <w:proofErr w:type="spellStart"/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Dunlop</w:t>
      </w:r>
      <w:proofErr w:type="spellEnd"/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versenylabdákkal, svájci rendszerben, két mérkőzés mindenkinek garantált, európai számolással (11-ig minden labdamenet pontot ér), 2 vagy 3 nyert szettig. Erről a nevezők a verseny előtt részletes tájékoztatást kapnak.</w:t>
      </w:r>
    </w:p>
    <w:p w14:paraId="5FBC7999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77EA91E9" w14:textId="1CB76856" w:rsidR="00ED299A" w:rsidRPr="00A64D41" w:rsidRDefault="00ED299A" w:rsidP="00997567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versenybíróság: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  <w:r w:rsidR="00997567"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Harmath Eszter</w:t>
      </w:r>
      <w:r w:rsidR="00997567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BME Squash Kör, </w:t>
      </w:r>
      <w:r w:rsidR="00997567"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Bartha Zsolt</w:t>
      </w:r>
      <w:r w:rsidR="00997567"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</w:t>
      </w:r>
      <w:r w:rsidR="00507E5F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BEFS elnök </w:t>
      </w:r>
    </w:p>
    <w:p w14:paraId="7CEC8C61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19D2654B" w14:textId="61EDDCDF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díjazás: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A győzteseknek kupa és érem</w:t>
      </w:r>
      <w:r w:rsid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,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II-III. helyezetteknek érem</w:t>
      </w:r>
      <w:r w:rsid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+ pólók</w:t>
      </w:r>
    </w:p>
    <w:p w14:paraId="78AFABAF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065A484C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játékvezetés: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 A bíráskodás mindenki </w:t>
      </w:r>
      <w:r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számára kötelező.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  </w:t>
      </w:r>
    </w:p>
    <w:p w14:paraId="5094387E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A mérkőzés játékvezetője az azonos pályán lejátszott előző mérkőzés győztese. A bírókat – amennyiben az azonos pályán lejátszott előző mérkőzés győztesét valamelyik játszó fél nem fogadja el – a versenybíróság jelöli ki. </w:t>
      </w:r>
    </w:p>
    <w:p w14:paraId="61480C0B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2402ECC5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 mérkőzések időpontja:</w:t>
      </w: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A verseny során a versenybíróság által megadott időpontok az érvényesek. Aki a jelen rendelkezést megszegi, azt a versenybíróság kizárhatja. A versenybíróság által kiírt időpontokhoz képest 10 (tíz) perc a várakozási idő, ezután a meg nem jelent versenyző automatikusan 3:0-ra veszít.</w:t>
      </w:r>
    </w:p>
    <w:p w14:paraId="1F421530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</w:t>
      </w:r>
    </w:p>
    <w:p w14:paraId="4533A130" w14:textId="77777777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  <w:t>Az irányadó szabályok: </w:t>
      </w:r>
    </w:p>
    <w:p w14:paraId="68BB849A" w14:textId="77777777" w:rsidR="00ED299A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Egyebekben a World Squash </w:t>
      </w:r>
      <w:proofErr w:type="spellStart"/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Federation</w:t>
      </w:r>
      <w:proofErr w:type="spellEnd"/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 xml:space="preserve"> (WSF) ill. az MF(S)SZ szabályai.</w:t>
      </w:r>
    </w:p>
    <w:p w14:paraId="3404CF4E" w14:textId="77777777" w:rsidR="00507E5F" w:rsidRDefault="00507E5F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</w:p>
    <w:p w14:paraId="6C69A0A6" w14:textId="77777777" w:rsidR="00507E5F" w:rsidRPr="00A64D41" w:rsidRDefault="00507E5F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</w:p>
    <w:p w14:paraId="24D9E8A9" w14:textId="3860B64D" w:rsidR="00ED299A" w:rsidRPr="00A64D41" w:rsidRDefault="00ED299A" w:rsidP="00ED299A">
      <w:pPr>
        <w:spacing w:after="0" w:line="240" w:lineRule="auto"/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</w:pPr>
      <w:r w:rsidRPr="00A64D41">
        <w:rPr>
          <w:rFonts w:ascii="Times New Roman" w:eastAsia="Times New Roman" w:hAnsi="Times New Roman" w:cs="Times New Roman"/>
          <w:color w:val="141827"/>
          <w:kern w:val="0"/>
          <w:lang w:eastAsia="hu-HU"/>
          <w14:ligatures w14:val="none"/>
        </w:rPr>
        <w:t>  </w:t>
      </w:r>
    </w:p>
    <w:p w14:paraId="56BF5430" w14:textId="688DDA54" w:rsidR="00ED299A" w:rsidRPr="00507E5F" w:rsidRDefault="00ED299A" w:rsidP="00507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827"/>
          <w:kern w:val="0"/>
          <w:sz w:val="28"/>
          <w:szCs w:val="28"/>
          <w:lang w:eastAsia="hu-HU"/>
          <w14:ligatures w14:val="none"/>
        </w:rPr>
      </w:pPr>
      <w:r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sz w:val="28"/>
          <w:szCs w:val="28"/>
          <w:lang w:eastAsia="hu-HU"/>
          <w14:ligatures w14:val="none"/>
        </w:rPr>
        <w:t xml:space="preserve">Minden résztvevőnek sérülésmentes </w:t>
      </w:r>
      <w:r w:rsidR="00507E5F"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sz w:val="28"/>
          <w:szCs w:val="28"/>
          <w:lang w:eastAsia="hu-HU"/>
          <w14:ligatures w14:val="none"/>
        </w:rPr>
        <w:t>felkészülést</w:t>
      </w:r>
      <w:r w:rsidRPr="00507E5F">
        <w:rPr>
          <w:rFonts w:ascii="Times New Roman" w:eastAsia="Times New Roman" w:hAnsi="Times New Roman" w:cs="Times New Roman"/>
          <w:b/>
          <w:bCs/>
          <w:color w:val="141827"/>
          <w:kern w:val="0"/>
          <w:sz w:val="28"/>
          <w:szCs w:val="28"/>
          <w:lang w:eastAsia="hu-HU"/>
          <w14:ligatures w14:val="none"/>
        </w:rPr>
        <w:t xml:space="preserve"> és jó versenyzést kívánunk!</w:t>
      </w:r>
    </w:p>
    <w:p w14:paraId="05A38550" w14:textId="77777777" w:rsidR="00507E5F" w:rsidRPr="00507E5F" w:rsidRDefault="00507E5F" w:rsidP="00507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827"/>
          <w:kern w:val="0"/>
          <w:lang w:eastAsia="hu-HU"/>
          <w14:ligatures w14:val="none"/>
        </w:rPr>
      </w:pPr>
    </w:p>
    <w:p w14:paraId="254666A8" w14:textId="77777777" w:rsidR="00FE5E05" w:rsidRDefault="00FE5E05">
      <w:pPr>
        <w:rPr>
          <w:rFonts w:ascii="Times New Roman" w:hAnsi="Times New Roman" w:cs="Times New Roman"/>
        </w:rPr>
      </w:pPr>
    </w:p>
    <w:p w14:paraId="5B907496" w14:textId="4FD5963A" w:rsidR="00507E5F" w:rsidRPr="00A64D41" w:rsidRDefault="00507E5F" w:rsidP="00507E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FF112F3" wp14:editId="6D18DCB9">
            <wp:extent cx="2003425" cy="1188720"/>
            <wp:effectExtent l="0" t="0" r="0" b="0"/>
            <wp:docPr id="845084268" name="Kép 2" descr="A képen embléma, szimbólum, Betűtípus, Védjeg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84268" name="Kép 2" descr="A képen embléma, szimbólum, Betűtípus, Védjegy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87" cy="1198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07E5F" w:rsidRPr="00A6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9A"/>
    <w:rsid w:val="001260B1"/>
    <w:rsid w:val="001D5D24"/>
    <w:rsid w:val="00267E63"/>
    <w:rsid w:val="00330B46"/>
    <w:rsid w:val="0033122C"/>
    <w:rsid w:val="003D2D82"/>
    <w:rsid w:val="00401A30"/>
    <w:rsid w:val="0047064F"/>
    <w:rsid w:val="00507E5F"/>
    <w:rsid w:val="00686208"/>
    <w:rsid w:val="00997567"/>
    <w:rsid w:val="00A50F18"/>
    <w:rsid w:val="00A64D41"/>
    <w:rsid w:val="00AD2FC8"/>
    <w:rsid w:val="00C016B3"/>
    <w:rsid w:val="00E4729F"/>
    <w:rsid w:val="00E72EA9"/>
    <w:rsid w:val="00ED299A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0479"/>
  <w15:chartTrackingRefBased/>
  <w15:docId w15:val="{C56840FD-A768-E44B-AA16-C85883E4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D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2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2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2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2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2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2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2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D2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2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29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29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29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29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29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29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2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2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29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299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29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29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299A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ED299A"/>
    <w:rPr>
      <w:b/>
      <w:bCs/>
    </w:rPr>
  </w:style>
  <w:style w:type="character" w:customStyle="1" w:styleId="apple-converted-space">
    <w:name w:val="apple-converted-space"/>
    <w:basedOn w:val="Bekezdsalapbettpusa"/>
    <w:rsid w:val="00ED299A"/>
  </w:style>
  <w:style w:type="character" w:styleId="Hiperhivatkozs">
    <w:name w:val="Hyperlink"/>
    <w:basedOn w:val="Bekezdsalapbettpusa"/>
    <w:uiPriority w:val="99"/>
    <w:unhideWhenUsed/>
    <w:rsid w:val="00ED299A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D2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harmath.eszt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Harmath</dc:creator>
  <cp:keywords/>
  <dc:description/>
  <cp:lastModifiedBy>Gelencsér Bernadett</cp:lastModifiedBy>
  <cp:revision>2</cp:revision>
  <dcterms:created xsi:type="dcterms:W3CDTF">2025-10-03T06:31:00Z</dcterms:created>
  <dcterms:modified xsi:type="dcterms:W3CDTF">2025-10-03T06:31:00Z</dcterms:modified>
</cp:coreProperties>
</file>