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93" w:rsidRPr="00E45A0B" w:rsidRDefault="00F17893" w:rsidP="00E45A0B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E45A0B">
        <w:rPr>
          <w:rFonts w:ascii="Times New Roman" w:hAnsi="Times New Roman" w:cs="Times New Roman"/>
          <w:b/>
          <w:sz w:val="24"/>
          <w:szCs w:val="24"/>
          <w:lang w:val="en-GB"/>
        </w:rPr>
        <w:t xml:space="preserve">Name of the lecturer: </w:t>
      </w:r>
      <w:proofErr w:type="spellStart"/>
      <w:r w:rsidRPr="00E45A0B">
        <w:rPr>
          <w:rFonts w:ascii="Times New Roman" w:hAnsi="Times New Roman" w:cs="Times New Roman"/>
          <w:b/>
          <w:sz w:val="24"/>
          <w:szCs w:val="24"/>
          <w:lang w:val="en-GB"/>
        </w:rPr>
        <w:t>Gyula</w:t>
      </w:r>
      <w:proofErr w:type="spellEnd"/>
      <w:r w:rsidRPr="00E45A0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45A0B">
        <w:rPr>
          <w:rFonts w:ascii="Times New Roman" w:hAnsi="Times New Roman" w:cs="Times New Roman"/>
          <w:b/>
          <w:sz w:val="24"/>
          <w:szCs w:val="24"/>
          <w:lang w:val="en-GB"/>
        </w:rPr>
        <w:t>Bándi</w:t>
      </w:r>
      <w:proofErr w:type="spellEnd"/>
      <w:r w:rsidRPr="00E45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5199" w:rsidRPr="00E45A0B" w:rsidRDefault="00F17893" w:rsidP="00E45A0B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5A0B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E45A0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45A0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45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A0B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E45A0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E45A0B">
        <w:rPr>
          <w:rFonts w:ascii="Times New Roman" w:hAnsi="Times New Roman" w:cs="Times New Roman"/>
          <w:b/>
          <w:bCs/>
          <w:sz w:val="24"/>
          <w:szCs w:val="24"/>
        </w:rPr>
        <w:t xml:space="preserve">JDDO302XA0 </w:t>
      </w:r>
      <w:proofErr w:type="spellStart"/>
      <w:r w:rsidRPr="00E45A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Current</w:t>
      </w:r>
      <w:proofErr w:type="spellEnd"/>
      <w:r w:rsidRPr="00E45A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45A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trends</w:t>
      </w:r>
      <w:proofErr w:type="spellEnd"/>
      <w:r w:rsidRPr="00E45A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of </w:t>
      </w:r>
      <w:proofErr w:type="spellStart"/>
      <w:r w:rsidRPr="00E45A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development</w:t>
      </w:r>
      <w:proofErr w:type="spellEnd"/>
      <w:r w:rsidRPr="00E45A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in </w:t>
      </w:r>
      <w:proofErr w:type="spellStart"/>
      <w:r w:rsidRPr="00E45A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sustainable</w:t>
      </w:r>
      <w:proofErr w:type="spellEnd"/>
      <w:r w:rsidRPr="00E45A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45A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development</w:t>
      </w:r>
      <w:proofErr w:type="spellEnd"/>
      <w:r w:rsidRPr="00E45A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45A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law</w:t>
      </w:r>
      <w:proofErr w:type="spellEnd"/>
    </w:p>
    <w:p w:rsidR="00F17893" w:rsidRPr="00F17893" w:rsidRDefault="00F17893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17893" w:rsidRPr="00F17893" w:rsidRDefault="00F17893" w:rsidP="00F17893">
      <w:pPr>
        <w:rPr>
          <w:rFonts w:ascii="Times New Roman" w:hAnsi="Times New Roman" w:cs="Times New Roman"/>
          <w:sz w:val="24"/>
          <w:szCs w:val="24"/>
        </w:rPr>
      </w:pPr>
      <w:r w:rsidRPr="00F1789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>:</w:t>
      </w:r>
    </w:p>
    <w:p w:rsidR="00F17893" w:rsidRPr="00F17893" w:rsidRDefault="00F17893" w:rsidP="00E45A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893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integral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consequently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adoption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UN SDG in 2015. The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>.</w:t>
      </w:r>
    </w:p>
    <w:p w:rsidR="00F17893" w:rsidRPr="00F17893" w:rsidRDefault="00F17893" w:rsidP="00F178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893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F17893">
        <w:rPr>
          <w:rFonts w:ascii="Times New Roman" w:hAnsi="Times New Roman" w:cs="Times New Roman"/>
          <w:sz w:val="24"/>
          <w:szCs w:val="24"/>
        </w:rPr>
        <w:t>:</w:t>
      </w:r>
    </w:p>
    <w:p w:rsidR="00F17893" w:rsidRPr="00F17893" w:rsidRDefault="00F17893" w:rsidP="00F17893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 w:rsidRPr="00F17893">
        <w:rPr>
          <w:rFonts w:cs="Times New Roman"/>
          <w:szCs w:val="24"/>
        </w:rPr>
        <w:t xml:space="preserve">The </w:t>
      </w:r>
      <w:proofErr w:type="spellStart"/>
      <w:r w:rsidRPr="00F17893">
        <w:rPr>
          <w:rFonts w:cs="Times New Roman"/>
          <w:szCs w:val="24"/>
        </w:rPr>
        <w:t>evolution</w:t>
      </w:r>
      <w:proofErr w:type="spellEnd"/>
      <w:r w:rsidRPr="00F17893">
        <w:rPr>
          <w:rFonts w:cs="Times New Roman"/>
          <w:szCs w:val="24"/>
        </w:rPr>
        <w:t xml:space="preserve">, </w:t>
      </w:r>
      <w:proofErr w:type="spellStart"/>
      <w:r w:rsidRPr="00F17893">
        <w:rPr>
          <w:rFonts w:cs="Times New Roman"/>
          <w:szCs w:val="24"/>
        </w:rPr>
        <w:t>history</w:t>
      </w:r>
      <w:proofErr w:type="spellEnd"/>
      <w:r w:rsidRPr="00F17893">
        <w:rPr>
          <w:rFonts w:cs="Times New Roman"/>
          <w:szCs w:val="24"/>
        </w:rPr>
        <w:t xml:space="preserve"> and main </w:t>
      </w:r>
      <w:proofErr w:type="spellStart"/>
      <w:r w:rsidRPr="00F17893">
        <w:rPr>
          <w:rFonts w:cs="Times New Roman"/>
          <w:szCs w:val="24"/>
        </w:rPr>
        <w:t>concepts</w:t>
      </w:r>
      <w:proofErr w:type="spellEnd"/>
      <w:r w:rsidRPr="00F17893">
        <w:rPr>
          <w:rFonts w:cs="Times New Roman"/>
          <w:szCs w:val="24"/>
        </w:rPr>
        <w:t xml:space="preserve"> of </w:t>
      </w:r>
      <w:proofErr w:type="spellStart"/>
      <w:r w:rsidRPr="00F17893">
        <w:rPr>
          <w:rFonts w:cs="Times New Roman"/>
          <w:szCs w:val="24"/>
        </w:rPr>
        <w:t>sustainable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development</w:t>
      </w:r>
      <w:proofErr w:type="spellEnd"/>
      <w:r w:rsidRPr="00F17893">
        <w:rPr>
          <w:rFonts w:cs="Times New Roman"/>
          <w:szCs w:val="24"/>
        </w:rPr>
        <w:t>.</w:t>
      </w:r>
    </w:p>
    <w:p w:rsidR="00F17893" w:rsidRPr="00F17893" w:rsidRDefault="00F17893" w:rsidP="00F17893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 w:rsidRPr="00F17893">
        <w:rPr>
          <w:rFonts w:cs="Times New Roman"/>
          <w:szCs w:val="24"/>
        </w:rPr>
        <w:t xml:space="preserve">A </w:t>
      </w:r>
      <w:proofErr w:type="spellStart"/>
      <w:r w:rsidRPr="00F17893">
        <w:rPr>
          <w:rFonts w:cs="Times New Roman"/>
          <w:szCs w:val="24"/>
        </w:rPr>
        <w:t>survey</w:t>
      </w:r>
      <w:proofErr w:type="spellEnd"/>
      <w:r w:rsidRPr="00F17893">
        <w:rPr>
          <w:rFonts w:cs="Times New Roman"/>
          <w:szCs w:val="24"/>
        </w:rPr>
        <w:t xml:space="preserve"> of </w:t>
      </w:r>
      <w:proofErr w:type="spellStart"/>
      <w:r w:rsidRPr="00F17893">
        <w:rPr>
          <w:rFonts w:cs="Times New Roman"/>
          <w:szCs w:val="24"/>
        </w:rPr>
        <w:t>the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role</w:t>
      </w:r>
      <w:proofErr w:type="spellEnd"/>
      <w:r w:rsidRPr="00F17893">
        <w:rPr>
          <w:rFonts w:cs="Times New Roman"/>
          <w:szCs w:val="24"/>
        </w:rPr>
        <w:t xml:space="preserve"> and </w:t>
      </w:r>
      <w:proofErr w:type="spellStart"/>
      <w:r w:rsidRPr="00F17893">
        <w:rPr>
          <w:rFonts w:cs="Times New Roman"/>
          <w:szCs w:val="24"/>
        </w:rPr>
        <w:t>elements</w:t>
      </w:r>
      <w:proofErr w:type="spellEnd"/>
      <w:r w:rsidRPr="00F17893">
        <w:rPr>
          <w:rFonts w:cs="Times New Roman"/>
          <w:szCs w:val="24"/>
        </w:rPr>
        <w:t xml:space="preserve"> of UN SDG (2015)</w:t>
      </w:r>
    </w:p>
    <w:p w:rsidR="00F17893" w:rsidRPr="00F17893" w:rsidRDefault="00F17893" w:rsidP="00F17893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proofErr w:type="spellStart"/>
      <w:r w:rsidRPr="00F17893">
        <w:rPr>
          <w:rFonts w:cs="Times New Roman"/>
          <w:szCs w:val="24"/>
        </w:rPr>
        <w:t>How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law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might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present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all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these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questions</w:t>
      </w:r>
      <w:proofErr w:type="spellEnd"/>
      <w:r w:rsidRPr="00F17893">
        <w:rPr>
          <w:rFonts w:cs="Times New Roman"/>
          <w:szCs w:val="24"/>
        </w:rPr>
        <w:t xml:space="preserve">? </w:t>
      </w:r>
      <w:proofErr w:type="spellStart"/>
      <w:r w:rsidRPr="00F17893">
        <w:rPr>
          <w:rFonts w:cs="Times New Roman"/>
          <w:szCs w:val="24"/>
        </w:rPr>
        <w:t>What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kind</w:t>
      </w:r>
      <w:proofErr w:type="spellEnd"/>
      <w:r w:rsidRPr="00F17893">
        <w:rPr>
          <w:rFonts w:cs="Times New Roman"/>
          <w:szCs w:val="24"/>
        </w:rPr>
        <w:t xml:space="preserve"> of </w:t>
      </w:r>
      <w:proofErr w:type="spellStart"/>
      <w:r w:rsidRPr="00F17893">
        <w:rPr>
          <w:rFonts w:cs="Times New Roman"/>
          <w:szCs w:val="24"/>
        </w:rPr>
        <w:t>instruments</w:t>
      </w:r>
      <w:proofErr w:type="spellEnd"/>
      <w:r w:rsidRPr="00F17893">
        <w:rPr>
          <w:rFonts w:cs="Times New Roman"/>
          <w:szCs w:val="24"/>
        </w:rPr>
        <w:t xml:space="preserve">, </w:t>
      </w:r>
      <w:proofErr w:type="spellStart"/>
      <w:r w:rsidRPr="00F17893">
        <w:rPr>
          <w:rFonts w:cs="Times New Roman"/>
          <w:szCs w:val="24"/>
        </w:rPr>
        <w:t>insitutions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might</w:t>
      </w:r>
      <w:proofErr w:type="spellEnd"/>
      <w:r w:rsidRPr="00F17893">
        <w:rPr>
          <w:rFonts w:cs="Times New Roman"/>
          <w:szCs w:val="24"/>
        </w:rPr>
        <w:t xml:space="preserve"> be </w:t>
      </w:r>
      <w:proofErr w:type="spellStart"/>
      <w:r w:rsidRPr="00F17893">
        <w:rPr>
          <w:rFonts w:cs="Times New Roman"/>
          <w:szCs w:val="24"/>
        </w:rPr>
        <w:t>used</w:t>
      </w:r>
      <w:proofErr w:type="spellEnd"/>
      <w:r w:rsidRPr="00F17893">
        <w:rPr>
          <w:rFonts w:cs="Times New Roman"/>
          <w:szCs w:val="24"/>
        </w:rPr>
        <w:t xml:space="preserve">? </w:t>
      </w:r>
    </w:p>
    <w:p w:rsidR="00F17893" w:rsidRPr="00F17893" w:rsidRDefault="00F17893" w:rsidP="00F17893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 w:rsidRPr="00F17893">
        <w:rPr>
          <w:rFonts w:cs="Times New Roman"/>
          <w:szCs w:val="24"/>
        </w:rPr>
        <w:t xml:space="preserve">The </w:t>
      </w:r>
      <w:proofErr w:type="spellStart"/>
      <w:r w:rsidRPr="00F17893">
        <w:rPr>
          <w:rFonts w:cs="Times New Roman"/>
          <w:szCs w:val="24"/>
        </w:rPr>
        <w:t>participants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shall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introduce</w:t>
      </w:r>
      <w:proofErr w:type="spellEnd"/>
      <w:r w:rsidRPr="00F17893">
        <w:rPr>
          <w:rFonts w:cs="Times New Roman"/>
          <w:szCs w:val="24"/>
        </w:rPr>
        <w:t xml:space="preserve">, </w:t>
      </w:r>
      <w:proofErr w:type="spellStart"/>
      <w:r w:rsidRPr="00F17893">
        <w:rPr>
          <w:rFonts w:cs="Times New Roman"/>
          <w:szCs w:val="24"/>
        </w:rPr>
        <w:t>how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sustainable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development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might</w:t>
      </w:r>
      <w:proofErr w:type="spellEnd"/>
      <w:r w:rsidRPr="00F17893">
        <w:rPr>
          <w:rFonts w:cs="Times New Roman"/>
          <w:szCs w:val="24"/>
        </w:rPr>
        <w:t xml:space="preserve"> be </w:t>
      </w:r>
      <w:proofErr w:type="spellStart"/>
      <w:r w:rsidRPr="00F17893">
        <w:rPr>
          <w:rFonts w:cs="Times New Roman"/>
          <w:szCs w:val="24"/>
        </w:rPr>
        <w:t>present</w:t>
      </w:r>
      <w:proofErr w:type="spellEnd"/>
      <w:r w:rsidRPr="00F17893">
        <w:rPr>
          <w:rFonts w:cs="Times New Roman"/>
          <w:szCs w:val="24"/>
        </w:rPr>
        <w:t xml:space="preserve"> in </w:t>
      </w:r>
      <w:proofErr w:type="spellStart"/>
      <w:r w:rsidRPr="00F17893">
        <w:rPr>
          <w:rFonts w:cs="Times New Roman"/>
          <w:szCs w:val="24"/>
        </w:rPr>
        <w:t>their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respectice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field</w:t>
      </w:r>
      <w:proofErr w:type="spellEnd"/>
      <w:r w:rsidRPr="00F17893">
        <w:rPr>
          <w:rFonts w:cs="Times New Roman"/>
          <w:szCs w:val="24"/>
        </w:rPr>
        <w:t xml:space="preserve"> of </w:t>
      </w:r>
      <w:proofErr w:type="spellStart"/>
      <w:r w:rsidRPr="00F17893">
        <w:rPr>
          <w:rFonts w:cs="Times New Roman"/>
          <w:szCs w:val="24"/>
        </w:rPr>
        <w:t>research</w:t>
      </w:r>
      <w:proofErr w:type="spellEnd"/>
      <w:r w:rsidRPr="00F17893">
        <w:rPr>
          <w:rFonts w:cs="Times New Roman"/>
          <w:szCs w:val="24"/>
        </w:rPr>
        <w:t xml:space="preserve">. A </w:t>
      </w:r>
      <w:proofErr w:type="spellStart"/>
      <w:r w:rsidRPr="00F17893">
        <w:rPr>
          <w:rFonts w:cs="Times New Roman"/>
          <w:szCs w:val="24"/>
        </w:rPr>
        <w:t>short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discussion</w:t>
      </w:r>
      <w:proofErr w:type="spellEnd"/>
      <w:r w:rsidRPr="00F17893">
        <w:rPr>
          <w:rFonts w:cs="Times New Roman"/>
          <w:szCs w:val="24"/>
        </w:rPr>
        <w:t xml:space="preserve"> of </w:t>
      </w:r>
      <w:proofErr w:type="spellStart"/>
      <w:r w:rsidRPr="00F17893">
        <w:rPr>
          <w:rFonts w:cs="Times New Roman"/>
          <w:szCs w:val="24"/>
        </w:rPr>
        <w:t>the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presentations</w:t>
      </w:r>
      <w:proofErr w:type="spellEnd"/>
      <w:r w:rsidRPr="00F17893">
        <w:rPr>
          <w:rFonts w:cs="Times New Roman"/>
          <w:szCs w:val="24"/>
        </w:rPr>
        <w:t>.</w:t>
      </w:r>
    </w:p>
    <w:p w:rsidR="00F17893" w:rsidRPr="00F17893" w:rsidRDefault="00F17893">
      <w:pPr>
        <w:rPr>
          <w:rFonts w:ascii="Times New Roman" w:hAnsi="Times New Roman" w:cs="Times New Roman"/>
          <w:sz w:val="24"/>
          <w:szCs w:val="24"/>
        </w:rPr>
      </w:pPr>
    </w:p>
    <w:p w:rsidR="00F17893" w:rsidRPr="00F17893" w:rsidRDefault="00F178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893">
        <w:rPr>
          <w:rFonts w:ascii="Times New Roman" w:hAnsi="Times New Roman" w:cs="Times New Roman"/>
          <w:sz w:val="24"/>
          <w:szCs w:val="24"/>
        </w:rPr>
        <w:t>Sources</w:t>
      </w:r>
      <w:proofErr w:type="spellEnd"/>
    </w:p>
    <w:p w:rsidR="00F17893" w:rsidRPr="00F17893" w:rsidRDefault="00F17893" w:rsidP="00F17893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F17893">
        <w:rPr>
          <w:rFonts w:cs="Times New Roman"/>
          <w:szCs w:val="24"/>
        </w:rPr>
        <w:t>Világunk átalakítása. A fenntartható fejlődés 2030-ig megvalósítandó programja. Az Egyesült Nemzetek Közgyűlése által 2015. szeptember 25-én elfogadott, 70/1. sz. határozat (</w:t>
      </w:r>
      <w:hyperlink r:id="rId5" w:history="1">
        <w:r w:rsidRPr="00F17893">
          <w:rPr>
            <w:rStyle w:val="Hiperhivatkozs"/>
            <w:rFonts w:cs="Times New Roman"/>
            <w:szCs w:val="24"/>
          </w:rPr>
          <w:t>https://jak.ppke.hu/kiadvanyaink/1-vilagunk-atalakitasa</w:t>
        </w:r>
      </w:hyperlink>
      <w:r w:rsidRPr="00F17893">
        <w:rPr>
          <w:rFonts w:cs="Times New Roman"/>
          <w:szCs w:val="24"/>
        </w:rPr>
        <w:t xml:space="preserve">) </w:t>
      </w:r>
    </w:p>
    <w:p w:rsidR="00F17893" w:rsidRPr="00F17893" w:rsidRDefault="00F17893" w:rsidP="00F17893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proofErr w:type="spellStart"/>
      <w:r w:rsidRPr="00F17893">
        <w:rPr>
          <w:rFonts w:cs="Times New Roman"/>
          <w:szCs w:val="24"/>
        </w:rPr>
        <w:t>Bándi</w:t>
      </w:r>
      <w:proofErr w:type="spellEnd"/>
      <w:r w:rsidRPr="00F17893">
        <w:rPr>
          <w:rFonts w:cs="Times New Roman"/>
          <w:szCs w:val="24"/>
        </w:rPr>
        <w:t xml:space="preserve"> Gyula: Van-e fenntarthatósági jog? in Közbeszerzések a fenntartható és innovatív fejlődés szolgálatában, szerkesztette: Gyulai-Schmidt Andrea, Pázmány Press, 2015, letölthető: </w:t>
      </w:r>
      <w:hyperlink r:id="rId6" w:history="1">
        <w:r w:rsidRPr="00F17893">
          <w:rPr>
            <w:rStyle w:val="Hiperhivatkozs"/>
            <w:rFonts w:cs="Times New Roman"/>
            <w:szCs w:val="24"/>
          </w:rPr>
          <w:t>https://jak.ppke.hu/uploads/collection/206/file/GySA_fenntarthatosag_kozbesz_konfkotet_honlapra_boritoval.pdf</w:t>
        </w:r>
      </w:hyperlink>
    </w:p>
    <w:p w:rsidR="00F17893" w:rsidRPr="00F17893" w:rsidRDefault="00F17893" w:rsidP="00F17893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proofErr w:type="spellStart"/>
      <w:r w:rsidRPr="00F17893">
        <w:rPr>
          <w:rFonts w:cs="Times New Roman"/>
          <w:szCs w:val="24"/>
        </w:rPr>
        <w:t>Rakhyun</w:t>
      </w:r>
      <w:proofErr w:type="spellEnd"/>
      <w:r w:rsidRPr="00F17893">
        <w:rPr>
          <w:rFonts w:cs="Times New Roman"/>
          <w:szCs w:val="24"/>
        </w:rPr>
        <w:t xml:space="preserve"> E. Kim, Klaus </w:t>
      </w:r>
      <w:proofErr w:type="spellStart"/>
      <w:r w:rsidRPr="00F17893">
        <w:rPr>
          <w:rFonts w:cs="Times New Roman"/>
          <w:szCs w:val="24"/>
        </w:rPr>
        <w:t>Bosselmann</w:t>
      </w:r>
      <w:proofErr w:type="spellEnd"/>
      <w:r w:rsidRPr="00F17893">
        <w:rPr>
          <w:rFonts w:cs="Times New Roman"/>
          <w:szCs w:val="24"/>
        </w:rPr>
        <w:t xml:space="preserve">: </w:t>
      </w:r>
      <w:proofErr w:type="spellStart"/>
      <w:r w:rsidRPr="00F17893">
        <w:rPr>
          <w:rFonts w:cs="Times New Roman"/>
          <w:szCs w:val="24"/>
        </w:rPr>
        <w:t>Operationalizing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Sustainable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Development</w:t>
      </w:r>
      <w:proofErr w:type="spellEnd"/>
      <w:r w:rsidRPr="00F17893">
        <w:rPr>
          <w:rFonts w:cs="Times New Roman"/>
          <w:szCs w:val="24"/>
        </w:rPr>
        <w:t xml:space="preserve">: </w:t>
      </w:r>
      <w:proofErr w:type="spellStart"/>
      <w:r w:rsidRPr="00F17893">
        <w:rPr>
          <w:rFonts w:cs="Times New Roman"/>
          <w:szCs w:val="24"/>
        </w:rPr>
        <w:t>Ecological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Integrity</w:t>
      </w:r>
      <w:proofErr w:type="spellEnd"/>
      <w:r w:rsidRPr="00F17893">
        <w:rPr>
          <w:rFonts w:cs="Times New Roman"/>
          <w:szCs w:val="24"/>
        </w:rPr>
        <w:t xml:space="preserve"> </w:t>
      </w:r>
      <w:proofErr w:type="spellStart"/>
      <w:r w:rsidRPr="00F17893">
        <w:rPr>
          <w:rFonts w:cs="Times New Roman"/>
          <w:szCs w:val="24"/>
        </w:rPr>
        <w:t>as</w:t>
      </w:r>
      <w:proofErr w:type="spellEnd"/>
      <w:r w:rsidRPr="00F17893">
        <w:rPr>
          <w:rFonts w:cs="Times New Roman"/>
          <w:szCs w:val="24"/>
        </w:rPr>
        <w:t xml:space="preserve"> a </w:t>
      </w:r>
      <w:proofErr w:type="spellStart"/>
      <w:r w:rsidRPr="00F17893">
        <w:rPr>
          <w:rFonts w:cs="Times New Roman"/>
          <w:szCs w:val="24"/>
        </w:rPr>
        <w:t>Grundnorm</w:t>
      </w:r>
      <w:proofErr w:type="spellEnd"/>
      <w:r w:rsidRPr="00F17893">
        <w:rPr>
          <w:rFonts w:cs="Times New Roman"/>
          <w:szCs w:val="24"/>
        </w:rPr>
        <w:t xml:space="preserve"> of International Law, 2015, letölthető:  </w:t>
      </w:r>
    </w:p>
    <w:p w:rsidR="00F17893" w:rsidRPr="00F17893" w:rsidRDefault="00F17893" w:rsidP="00F17893">
      <w:pPr>
        <w:pStyle w:val="Listaszerbekezds"/>
        <w:rPr>
          <w:rFonts w:cs="Times New Roman"/>
          <w:szCs w:val="24"/>
        </w:rPr>
      </w:pPr>
      <w:r w:rsidRPr="00F17893">
        <w:rPr>
          <w:rFonts w:cs="Times New Roman"/>
          <w:szCs w:val="24"/>
        </w:rPr>
        <w:t>https://www.researchgate.net/publication/277724517_Operationalizing_Sustainable_Development_Ecological_Integrity_as_a_Grundnorm_of_International_Law</w:t>
      </w:r>
    </w:p>
    <w:p w:rsidR="00F17893" w:rsidRPr="00F17893" w:rsidRDefault="00F17893">
      <w:pPr>
        <w:rPr>
          <w:rFonts w:ascii="Times New Roman" w:hAnsi="Times New Roman" w:cs="Times New Roman"/>
          <w:sz w:val="24"/>
          <w:szCs w:val="24"/>
        </w:rPr>
      </w:pPr>
    </w:p>
    <w:sectPr w:rsidR="00F17893" w:rsidRPr="00F1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95F"/>
    <w:multiLevelType w:val="hybridMultilevel"/>
    <w:tmpl w:val="CAEA0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21E77"/>
    <w:multiLevelType w:val="hybridMultilevel"/>
    <w:tmpl w:val="D43A3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93"/>
    <w:rsid w:val="002A47A1"/>
    <w:rsid w:val="00772213"/>
    <w:rsid w:val="00E45A0B"/>
    <w:rsid w:val="00F1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A6331-6251-4C04-A778-F3E68B25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789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F17893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E45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k.ppke.hu/uploads/collection/206/file/GySA_fenntarthatosag_kozbesz_konfkotet_honlapra_boritoval.pdf" TargetMode="External"/><Relationship Id="rId5" Type="http://schemas.openxmlformats.org/officeDocument/2006/relationships/hyperlink" Target="https://jak.ppke.hu/kiadvanyaink/1-vilagunk-atalakita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2</cp:revision>
  <dcterms:created xsi:type="dcterms:W3CDTF">2021-02-03T14:31:00Z</dcterms:created>
  <dcterms:modified xsi:type="dcterms:W3CDTF">2021-02-03T14:50:00Z</dcterms:modified>
</cp:coreProperties>
</file>