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AF" w:rsidRPr="00A5640E" w:rsidRDefault="003D13AF" w:rsidP="00A5640E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3D13AF" w:rsidRPr="00A5640E" w:rsidRDefault="003D13AF" w:rsidP="00A5640E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A5640E" w:rsidRPr="00A5640E" w:rsidRDefault="00A5640E" w:rsidP="00A5640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5640E">
        <w:rPr>
          <w:rFonts w:ascii="Times New Roman" w:hAnsi="Times New Roman" w:cs="Times New Roman"/>
          <w:b/>
          <w:sz w:val="24"/>
          <w:szCs w:val="24"/>
          <w:lang w:val="en-GB"/>
        </w:rPr>
        <w:t>Name of the lecturer</w:t>
      </w:r>
      <w:r w:rsidRPr="00A5640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Balázs Szabolcs Gerencsér </w:t>
      </w:r>
    </w:p>
    <w:p w:rsidR="003D13AF" w:rsidRPr="00A5640E" w:rsidRDefault="00A5640E" w:rsidP="00A5640E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A5640E">
        <w:rPr>
          <w:rFonts w:ascii="Times New Roman" w:hAnsi="Times New Roman" w:cs="Times New Roman"/>
          <w:b/>
          <w:sz w:val="24"/>
          <w:szCs w:val="24"/>
        </w:rPr>
        <w:t xml:space="preserve">Name of the course: </w:t>
      </w:r>
      <w:r w:rsidR="00FC7D2F" w:rsidRPr="00FC7D2F">
        <w:rPr>
          <w:rFonts w:ascii="Times New Roman" w:hAnsi="Times New Roman" w:cs="Times New Roman"/>
          <w:b/>
          <w:sz w:val="24"/>
          <w:szCs w:val="24"/>
        </w:rPr>
        <w:t>JDDO321XA0</w:t>
      </w:r>
      <w:r w:rsidR="00FC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372" w:rsidRPr="00A5640E">
        <w:rPr>
          <w:rFonts w:ascii="Times New Roman" w:hAnsi="Times New Roman" w:cs="Times New Roman"/>
          <w:b/>
          <w:bCs/>
          <w:sz w:val="24"/>
          <w:szCs w:val="24"/>
        </w:rPr>
        <w:t xml:space="preserve">The Relevance of </w:t>
      </w:r>
      <w:r w:rsidR="00667372" w:rsidRPr="00A5640E">
        <w:rPr>
          <w:rFonts w:ascii="Times New Roman" w:hAnsi="Times New Roman" w:cs="Times New Roman"/>
          <w:b/>
          <w:bCs/>
          <w:sz w:val="24"/>
          <w:szCs w:val="24"/>
          <w:lang w:val="it-IT"/>
        </w:rPr>
        <w:t>Language</w:t>
      </w:r>
      <w:r w:rsidR="00667372" w:rsidRPr="00A56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372" w:rsidRPr="00A5640E">
        <w:rPr>
          <w:rFonts w:ascii="Times New Roman" w:hAnsi="Times New Roman" w:cs="Times New Roman"/>
          <w:b/>
          <w:bCs/>
          <w:sz w:val="24"/>
          <w:szCs w:val="24"/>
          <w:lang w:val="en-US"/>
        </w:rPr>
        <w:t>Rights</w:t>
      </w:r>
    </w:p>
    <w:p w:rsidR="003D13AF" w:rsidRDefault="003D13AF" w:rsidP="00A5640E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FC7D2F" w:rsidRPr="00A5640E" w:rsidRDefault="00FC7D2F" w:rsidP="00A5640E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13AF" w:rsidRPr="00A5640E" w:rsidRDefault="00667372" w:rsidP="00A5640E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6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Purpose of education: </w:t>
      </w:r>
    </w:p>
    <w:p w:rsidR="00A5640E" w:rsidRPr="00A5640E" w:rsidRDefault="00A5640E" w:rsidP="00A5640E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AF" w:rsidRPr="00A5640E" w:rsidRDefault="00667372" w:rsidP="00A5640E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A5640E">
        <w:rPr>
          <w:rFonts w:ascii="Times New Roman" w:hAnsi="Times New Roman" w:cs="Times New Roman"/>
          <w:sz w:val="24"/>
          <w:szCs w:val="24"/>
          <w:lang w:val="en-US"/>
        </w:rPr>
        <w:t>This course provides an introduction to the Linguistic Rights on a comparative basis. Its aim is to present the forms of the wide-spread legal regulations affecting languages as well as the case law of the ECtHR and the relating international instruments.</w:t>
      </w:r>
      <w:r w:rsidRPr="00A5640E">
        <w:rPr>
          <w:rFonts w:ascii="Times New Roman" w:hAnsi="Times New Roman" w:cs="Times New Roman"/>
          <w:sz w:val="24"/>
          <w:szCs w:val="24"/>
        </w:rPr>
        <w:t xml:space="preserve"> </w:t>
      </w:r>
      <w:r w:rsidRPr="00A5640E">
        <w:rPr>
          <w:rFonts w:ascii="Times New Roman" w:hAnsi="Times New Roman" w:cs="Times New Roman"/>
          <w:sz w:val="24"/>
          <w:szCs w:val="24"/>
          <w:lang w:val="en-US"/>
        </w:rPr>
        <w:t>Moreover, the course intends to present the methodology of research in such a field on the borderline between legal science and arts.</w:t>
      </w:r>
    </w:p>
    <w:p w:rsidR="003D13AF" w:rsidRPr="00A5640E" w:rsidRDefault="003D13AF" w:rsidP="00A5640E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3D13AF" w:rsidRPr="00A5640E" w:rsidRDefault="00667372" w:rsidP="00A5640E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6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 Content: </w:t>
      </w:r>
    </w:p>
    <w:p w:rsidR="00A5640E" w:rsidRPr="00A5640E" w:rsidRDefault="00A5640E" w:rsidP="00A5640E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AF" w:rsidRPr="00A5640E" w:rsidRDefault="00667372" w:rsidP="00A5640E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A5640E">
        <w:rPr>
          <w:rFonts w:ascii="Times New Roman" w:hAnsi="Times New Roman" w:cs="Times New Roman"/>
          <w:sz w:val="24"/>
          <w:szCs w:val="24"/>
          <w:lang w:val="en-US"/>
        </w:rPr>
        <w:t xml:space="preserve">The first topic of the course is the legal position of the </w:t>
      </w:r>
      <w:r w:rsidRPr="00A5640E">
        <w:rPr>
          <w:rFonts w:ascii="Times New Roman" w:hAnsi="Times New Roman" w:cs="Times New Roman"/>
          <w:sz w:val="24"/>
          <w:szCs w:val="24"/>
        </w:rPr>
        <w:t>‘</w:t>
      </w:r>
      <w:r w:rsidRPr="00A5640E">
        <w:rPr>
          <w:rFonts w:ascii="Times New Roman" w:hAnsi="Times New Roman" w:cs="Times New Roman"/>
          <w:sz w:val="24"/>
          <w:szCs w:val="24"/>
          <w:lang w:val="en-US"/>
        </w:rPr>
        <w:t>official languages</w:t>
      </w:r>
      <w:r w:rsidRPr="00A5640E">
        <w:rPr>
          <w:rFonts w:ascii="Times New Roman" w:hAnsi="Times New Roman" w:cs="Times New Roman"/>
          <w:sz w:val="24"/>
          <w:szCs w:val="24"/>
        </w:rPr>
        <w:t>’ as well as the examination of the linguistic diversity</w:t>
      </w:r>
      <w:r w:rsidRPr="00A5640E">
        <w:rPr>
          <w:rFonts w:ascii="Times New Roman" w:hAnsi="Times New Roman" w:cs="Times New Roman"/>
          <w:sz w:val="24"/>
          <w:szCs w:val="24"/>
          <w:lang w:val="en-US"/>
        </w:rPr>
        <w:t>. Both state</w:t>
      </w:r>
      <w:r w:rsidRPr="00A5640E">
        <w:rPr>
          <w:rFonts w:ascii="Times New Roman" w:hAnsi="Times New Roman" w:cs="Times New Roman"/>
          <w:sz w:val="24"/>
          <w:szCs w:val="24"/>
        </w:rPr>
        <w:t>’</w:t>
      </w:r>
      <w:r w:rsidRPr="00A5640E">
        <w:rPr>
          <w:rFonts w:ascii="Times New Roman" w:hAnsi="Times New Roman" w:cs="Times New Roman"/>
          <w:sz w:val="24"/>
          <w:szCs w:val="24"/>
          <w:lang w:val="en-US"/>
        </w:rPr>
        <w:t>s and international organisations</w:t>
      </w:r>
      <w:r w:rsidRPr="00A5640E">
        <w:rPr>
          <w:rFonts w:ascii="Times New Roman" w:hAnsi="Times New Roman" w:cs="Times New Roman"/>
          <w:sz w:val="24"/>
          <w:szCs w:val="24"/>
        </w:rPr>
        <w:t xml:space="preserve">’ </w:t>
      </w:r>
      <w:r w:rsidRPr="00A5640E">
        <w:rPr>
          <w:rFonts w:ascii="Times New Roman" w:hAnsi="Times New Roman" w:cs="Times New Roman"/>
          <w:sz w:val="24"/>
          <w:szCs w:val="24"/>
          <w:lang w:val="en-US"/>
        </w:rPr>
        <w:t xml:space="preserve">official language regulations will be under examination. The second main issue is the examination of those languages that are not in official use and often referred to as </w:t>
      </w:r>
      <w:r w:rsidRPr="00A5640E">
        <w:rPr>
          <w:rFonts w:ascii="Times New Roman" w:hAnsi="Times New Roman" w:cs="Times New Roman"/>
          <w:sz w:val="24"/>
          <w:szCs w:val="24"/>
        </w:rPr>
        <w:t>‘</w:t>
      </w:r>
      <w:r w:rsidRPr="00A5640E">
        <w:rPr>
          <w:rFonts w:ascii="Times New Roman" w:hAnsi="Times New Roman" w:cs="Times New Roman"/>
          <w:sz w:val="24"/>
          <w:szCs w:val="24"/>
          <w:lang w:val="en-US"/>
        </w:rPr>
        <w:t>minority or regional</w:t>
      </w:r>
      <w:r w:rsidRPr="00A5640E">
        <w:rPr>
          <w:rFonts w:ascii="Times New Roman" w:hAnsi="Times New Roman" w:cs="Times New Roman"/>
          <w:sz w:val="24"/>
          <w:szCs w:val="24"/>
        </w:rPr>
        <w:t>’ or ‘</w:t>
      </w:r>
      <w:r w:rsidRPr="00A5640E">
        <w:rPr>
          <w:rFonts w:ascii="Times New Roman" w:hAnsi="Times New Roman" w:cs="Times New Roman"/>
          <w:sz w:val="24"/>
          <w:szCs w:val="24"/>
          <w:lang w:val="en-US"/>
        </w:rPr>
        <w:t>lesser used</w:t>
      </w:r>
      <w:r w:rsidRPr="00A5640E">
        <w:rPr>
          <w:rFonts w:ascii="Times New Roman" w:hAnsi="Times New Roman" w:cs="Times New Roman"/>
          <w:sz w:val="24"/>
          <w:szCs w:val="24"/>
        </w:rPr>
        <w:t xml:space="preserve">’ </w:t>
      </w:r>
      <w:r w:rsidRPr="00A5640E">
        <w:rPr>
          <w:rFonts w:ascii="Times New Roman" w:hAnsi="Times New Roman" w:cs="Times New Roman"/>
          <w:sz w:val="24"/>
          <w:szCs w:val="24"/>
          <w:lang w:val="en-US"/>
        </w:rPr>
        <w:t xml:space="preserve">languages. During the semester we will have an overview of the history and present </w:t>
      </w:r>
      <w:r w:rsidRPr="00A5640E">
        <w:rPr>
          <w:rFonts w:ascii="Times New Roman" w:hAnsi="Times New Roman" w:cs="Times New Roman"/>
          <w:sz w:val="24"/>
          <w:szCs w:val="24"/>
        </w:rPr>
        <w:t>trends</w:t>
      </w:r>
      <w:r w:rsidRPr="00A5640E">
        <w:rPr>
          <w:rFonts w:ascii="Times New Roman" w:hAnsi="Times New Roman" w:cs="Times New Roman"/>
          <w:sz w:val="24"/>
          <w:szCs w:val="24"/>
          <w:lang w:val="en-US"/>
        </w:rPr>
        <w:t xml:space="preserve"> of the European legal regulations of </w:t>
      </w:r>
      <w:r w:rsidRPr="00A5640E">
        <w:rPr>
          <w:rFonts w:ascii="Times New Roman" w:hAnsi="Times New Roman" w:cs="Times New Roman"/>
          <w:sz w:val="24"/>
          <w:szCs w:val="24"/>
        </w:rPr>
        <w:t>language</w:t>
      </w:r>
      <w:r w:rsidRPr="00A5640E">
        <w:rPr>
          <w:rFonts w:ascii="Times New Roman" w:hAnsi="Times New Roman" w:cs="Times New Roman"/>
          <w:sz w:val="24"/>
          <w:szCs w:val="24"/>
          <w:lang w:val="en-US"/>
        </w:rPr>
        <w:t xml:space="preserve"> rights. </w:t>
      </w:r>
      <w:r w:rsidRPr="00A5640E">
        <w:rPr>
          <w:rFonts w:ascii="Times New Roman" w:hAnsi="Times New Roman" w:cs="Times New Roman"/>
          <w:sz w:val="24"/>
          <w:szCs w:val="24"/>
        </w:rPr>
        <w:t xml:space="preserve">During the </w:t>
      </w:r>
      <w:r w:rsidRPr="00A5640E">
        <w:rPr>
          <w:rFonts w:ascii="Times New Roman" w:hAnsi="Times New Roman" w:cs="Times New Roman"/>
          <w:sz w:val="24"/>
          <w:szCs w:val="24"/>
          <w:lang w:val="en-US"/>
        </w:rPr>
        <w:t>semester</w:t>
      </w:r>
      <w:r w:rsidRPr="00A5640E">
        <w:rPr>
          <w:rFonts w:ascii="Times New Roman" w:hAnsi="Times New Roman" w:cs="Times New Roman"/>
          <w:sz w:val="24"/>
          <w:szCs w:val="24"/>
        </w:rPr>
        <w:t xml:space="preserve"> we have a special attention </w:t>
      </w:r>
      <w:r w:rsidRPr="00A5640E">
        <w:rPr>
          <w:rFonts w:ascii="Times New Roman" w:hAnsi="Times New Roman" w:cs="Times New Roman"/>
          <w:sz w:val="24"/>
          <w:szCs w:val="24"/>
          <w:lang w:val="en-US"/>
        </w:rPr>
        <w:t>on the comparative methodology’s main features and challenges in the field of language rights.</w:t>
      </w:r>
    </w:p>
    <w:p w:rsidR="003D13AF" w:rsidRPr="00A5640E" w:rsidRDefault="003D13AF" w:rsidP="00A5640E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3D13AF" w:rsidRPr="00A5640E" w:rsidRDefault="00667372" w:rsidP="00A5640E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40E">
        <w:rPr>
          <w:rFonts w:ascii="Times New Roman" w:hAnsi="Times New Roman" w:cs="Times New Roman"/>
          <w:b/>
          <w:sz w:val="24"/>
          <w:szCs w:val="24"/>
        </w:rPr>
        <w:t>Literature:</w:t>
      </w:r>
    </w:p>
    <w:p w:rsidR="00A5640E" w:rsidRPr="00A5640E" w:rsidRDefault="00A5640E" w:rsidP="00A5640E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AF" w:rsidRPr="00A5640E" w:rsidRDefault="00667372" w:rsidP="00A5640E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A5640E">
        <w:rPr>
          <w:rFonts w:ascii="Times New Roman" w:hAnsi="Times New Roman" w:cs="Times New Roman"/>
          <w:sz w:val="24"/>
          <w:szCs w:val="24"/>
        </w:rPr>
        <w:t>Gerencsér Balázs Szabolcs: Nyelvé</w:t>
      </w:r>
      <w:r w:rsidRPr="00A5640E">
        <w:rPr>
          <w:rFonts w:ascii="Times New Roman" w:hAnsi="Times New Roman" w:cs="Times New Roman"/>
          <w:sz w:val="24"/>
          <w:szCs w:val="24"/>
          <w:lang w:val="de-DE"/>
        </w:rPr>
        <w:t xml:space="preserve">ben </w:t>
      </w:r>
      <w:r w:rsidRPr="00A5640E">
        <w:rPr>
          <w:rFonts w:ascii="Times New Roman" w:hAnsi="Times New Roman" w:cs="Times New Roman"/>
          <w:sz w:val="24"/>
          <w:szCs w:val="24"/>
        </w:rPr>
        <w:t>él... Budapest: NSKI, 2015.</w:t>
      </w:r>
    </w:p>
    <w:p w:rsidR="003D13AF" w:rsidRPr="00A5640E" w:rsidRDefault="00667372" w:rsidP="00A5640E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A5640E">
        <w:rPr>
          <w:rFonts w:ascii="Times New Roman" w:hAnsi="Times New Roman" w:cs="Times New Roman"/>
          <w:sz w:val="24"/>
          <w:szCs w:val="24"/>
        </w:rPr>
        <w:t xml:space="preserve">Tove Skutnabb-Kangas: Linguistic Human Rights. In: Tiersma - Solan (szerk): </w:t>
      </w:r>
      <w:r w:rsidRPr="00A5640E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Oxford Handbook of Language and Law.</w:t>
      </w:r>
      <w:r w:rsidRPr="00A5640E">
        <w:rPr>
          <w:rFonts w:ascii="Times New Roman" w:hAnsi="Times New Roman" w:cs="Times New Roman"/>
          <w:sz w:val="24"/>
          <w:szCs w:val="24"/>
        </w:rPr>
        <w:t xml:space="preserve"> Oxford University Press, 2012. 235-236.</w:t>
      </w:r>
    </w:p>
    <w:sectPr w:rsidR="003D13AF" w:rsidRPr="00A5640E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72" w:rsidRDefault="00667372">
      <w:r>
        <w:separator/>
      </w:r>
    </w:p>
  </w:endnote>
  <w:endnote w:type="continuationSeparator" w:id="0">
    <w:p w:rsidR="00667372" w:rsidRDefault="0066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72" w:rsidRDefault="00667372">
      <w:r>
        <w:separator/>
      </w:r>
    </w:p>
  </w:footnote>
  <w:footnote w:type="continuationSeparator" w:id="0">
    <w:p w:rsidR="00667372" w:rsidRDefault="00667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AF"/>
    <w:rsid w:val="003C700A"/>
    <w:rsid w:val="003D13AF"/>
    <w:rsid w:val="00667372"/>
    <w:rsid w:val="00811CE4"/>
    <w:rsid w:val="00A5640E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520C"/>
  <w15:docId w15:val="{2275F7A5-E643-8848-9E20-716048A5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styleId="Nincstrkz">
    <w:name w:val="No Spacing"/>
    <w:uiPriority w:val="1"/>
    <w:qFormat/>
    <w:rsid w:val="00A564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Szalainé Szikszai Krisztina</dc:creator>
  <cp:lastModifiedBy>Szalainé Szikszai Krisztina</cp:lastModifiedBy>
  <cp:revision>2</cp:revision>
  <dcterms:created xsi:type="dcterms:W3CDTF">2021-02-16T13:45:00Z</dcterms:created>
  <dcterms:modified xsi:type="dcterms:W3CDTF">2021-02-16T13:45:00Z</dcterms:modified>
</cp:coreProperties>
</file>