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E7" w:rsidRPr="009E03A4" w:rsidRDefault="00783AE7" w:rsidP="00783AE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E03A4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Zsolt Halász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66045" w:rsidRPr="00783AE7" w:rsidRDefault="00783AE7" w:rsidP="00783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E7">
        <w:rPr>
          <w:rFonts w:ascii="Times New Roman" w:hAnsi="Times New Roman" w:cs="Times New Roman"/>
          <w:b/>
          <w:sz w:val="24"/>
          <w:szCs w:val="24"/>
          <w:lang w:val="en-GB"/>
        </w:rPr>
        <w:t>JDDO322XA0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C48F5" w:rsidRPr="00783AE7">
        <w:rPr>
          <w:rFonts w:ascii="Times New Roman" w:hAnsi="Times New Roman" w:cs="Times New Roman"/>
          <w:b/>
          <w:sz w:val="24"/>
          <w:szCs w:val="24"/>
          <w:lang w:val="en-GB"/>
        </w:rPr>
        <w:t>Public finances and public funding</w:t>
      </w:r>
      <w:r w:rsidR="009A6EAE" w:rsidRPr="00783A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European Union</w:t>
      </w:r>
    </w:p>
    <w:p w:rsidR="00783AE7" w:rsidRPr="00783AE7" w:rsidRDefault="00783AE7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6045" w:rsidRDefault="001C48F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b/>
          <w:sz w:val="24"/>
          <w:szCs w:val="24"/>
          <w:lang w:val="en-GB"/>
        </w:rPr>
        <w:t>The aim of the course:</w:t>
      </w:r>
    </w:p>
    <w:p w:rsidR="00783AE7" w:rsidRPr="00783AE7" w:rsidRDefault="00783AE7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48F5" w:rsidRPr="00783AE7" w:rsidRDefault="001C48F5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The aim of the course is to provide </w:t>
      </w:r>
      <w:r w:rsidR="00A734EA" w:rsidRPr="00783AE7">
        <w:rPr>
          <w:rFonts w:ascii="Times New Roman" w:hAnsi="Times New Roman" w:cs="Times New Roman"/>
          <w:sz w:val="24"/>
          <w:szCs w:val="24"/>
          <w:lang w:val="en-GB"/>
        </w:rPr>
        <w:t>students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with a high level of theoretical and practical insight into the regulatory system of the public finances and public funding at EU level.</w:t>
      </w:r>
    </w:p>
    <w:p w:rsidR="00EC6EDA" w:rsidRPr="00783AE7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66045" w:rsidRDefault="001C48F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b/>
          <w:sz w:val="24"/>
          <w:szCs w:val="24"/>
          <w:lang w:val="en-GB"/>
        </w:rPr>
        <w:t>Course outline:</w:t>
      </w:r>
    </w:p>
    <w:p w:rsidR="00783AE7" w:rsidRPr="00783AE7" w:rsidRDefault="00783AE7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48F5" w:rsidRPr="00783AE7" w:rsidRDefault="001C48F5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The financing of public affairs, public functions and public investments is a basic element of the </w:t>
      </w:r>
      <w:r w:rsidR="00A734EA" w:rsidRPr="00783AE7">
        <w:rPr>
          <w:rFonts w:ascii="Times New Roman" w:hAnsi="Times New Roman" w:cs="Times New Roman"/>
          <w:sz w:val="24"/>
          <w:szCs w:val="24"/>
          <w:lang w:val="en-GB"/>
        </w:rPr>
        <w:t>every day’s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public policy topics within the EU and all the member states.</w:t>
      </w:r>
    </w:p>
    <w:p w:rsidR="001C48F5" w:rsidRPr="00783AE7" w:rsidRDefault="00722419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During the </w:t>
      </w:r>
      <w:proofErr w:type="gramStart"/>
      <w:r w:rsidRPr="00783AE7">
        <w:rPr>
          <w:rFonts w:ascii="Times New Roman" w:hAnsi="Times New Roman" w:cs="Times New Roman"/>
          <w:sz w:val="24"/>
          <w:szCs w:val="24"/>
          <w:lang w:val="en-GB"/>
        </w:rPr>
        <w:t>course</w:t>
      </w:r>
      <w:proofErr w:type="gram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we will see the development progress of the EU budgetary system and the public funding structure beyond that.</w:t>
      </w:r>
    </w:p>
    <w:p w:rsidR="00722419" w:rsidRPr="00783AE7" w:rsidRDefault="00722419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Understanding the method and nature of the sources of financing the different types of public expenditure is a basic question of the public finances.</w:t>
      </w:r>
    </w:p>
    <w:p w:rsidR="00722419" w:rsidRPr="00783AE7" w:rsidRDefault="00722419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The EU budget and </w:t>
      </w:r>
      <w:r w:rsidR="00A734EA" w:rsidRPr="00783AE7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diversified support system is the main sources of the funding for community investments. Within the framework of this </w:t>
      </w:r>
      <w:proofErr w:type="gramStart"/>
      <w:r w:rsidRPr="00783AE7">
        <w:rPr>
          <w:rFonts w:ascii="Times New Roman" w:hAnsi="Times New Roman" w:cs="Times New Roman"/>
          <w:sz w:val="24"/>
          <w:szCs w:val="24"/>
          <w:lang w:val="en-GB"/>
        </w:rPr>
        <w:t>course</w:t>
      </w:r>
      <w:proofErr w:type="gram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we will review the basic elements of this system and </w:t>
      </w:r>
      <w:r w:rsidR="00A734EA" w:rsidRPr="00783AE7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internal context. However, investment finance cannot be realised </w:t>
      </w:r>
      <w:r w:rsidR="005A616D"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by purely budgetary sources, therefore </w:t>
      </w:r>
      <w:proofErr w:type="gramStart"/>
      <w:r w:rsidR="005A616D" w:rsidRPr="00783AE7">
        <w:rPr>
          <w:rFonts w:ascii="Times New Roman" w:hAnsi="Times New Roman" w:cs="Times New Roman"/>
          <w:sz w:val="24"/>
          <w:szCs w:val="24"/>
          <w:lang w:val="en-GB"/>
        </w:rPr>
        <w:t>it’s</w:t>
      </w:r>
      <w:proofErr w:type="gramEnd"/>
      <w:r w:rsidR="005A616D"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necessary to map the non-budgetary sources of the financial system either and their operation mechanism.</w:t>
      </w:r>
    </w:p>
    <w:p w:rsidR="00722419" w:rsidRPr="00783AE7" w:rsidRDefault="009A6EAE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83AE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A616D" w:rsidRPr="00783AE7">
        <w:rPr>
          <w:rFonts w:ascii="Times New Roman" w:hAnsi="Times New Roman" w:cs="Times New Roman"/>
          <w:sz w:val="24"/>
          <w:szCs w:val="24"/>
          <w:lang w:val="en-GB"/>
        </w:rPr>
        <w:t>t’s</w:t>
      </w:r>
      <w:proofErr w:type="gramEnd"/>
      <w:r w:rsidR="005A616D"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essential to know the control systems </w:t>
      </w:r>
      <w:r w:rsidR="00207D60" w:rsidRPr="00783AE7">
        <w:rPr>
          <w:rFonts w:ascii="Times New Roman" w:hAnsi="Times New Roman" w:cs="Times New Roman"/>
          <w:sz w:val="24"/>
          <w:szCs w:val="24"/>
          <w:lang w:val="en-GB"/>
        </w:rPr>
        <w:t>of the EU and the member states and also the comparative assessment of them will help the students to understand them better.</w:t>
      </w:r>
    </w:p>
    <w:p w:rsidR="009A6EAE" w:rsidRPr="00783AE7" w:rsidRDefault="009A6EAE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In addition to fiscal regulation, it is necessary to cover the non-fiscal instruments of the public finance system (.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. the role and regulation of multilateral development banks, Member States' development banks), as well as the monetary institutions </w:t>
      </w:r>
      <w:r w:rsidR="00380969"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determining the monetary framework, </w:t>
      </w:r>
      <w:proofErr w:type="gramStart"/>
      <w:r w:rsidR="00380969" w:rsidRPr="00783AE7">
        <w:rPr>
          <w:rFonts w:ascii="Times New Roman" w:hAnsi="Times New Roman" w:cs="Times New Roman"/>
          <w:sz w:val="24"/>
          <w:szCs w:val="24"/>
          <w:lang w:val="en-GB"/>
        </w:rPr>
        <w:t>and also</w:t>
      </w:r>
      <w:proofErr w:type="gramEnd"/>
      <w:r w:rsidR="00380969"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the regulation applicable to the them 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>and their financial instruments.</w:t>
      </w:r>
    </w:p>
    <w:p w:rsidR="00D66045" w:rsidRPr="00783AE7" w:rsidRDefault="00D66045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14D88" w:rsidRDefault="001C48F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83AE7">
        <w:rPr>
          <w:rFonts w:ascii="Times New Roman" w:hAnsi="Times New Roman" w:cs="Times New Roman"/>
          <w:b/>
          <w:sz w:val="24"/>
          <w:szCs w:val="24"/>
          <w:lang w:val="en-GB"/>
        </w:rPr>
        <w:t>Bacic</w:t>
      </w:r>
      <w:proofErr w:type="spellEnd"/>
      <w:r w:rsidRPr="00783A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topics:</w:t>
      </w:r>
    </w:p>
    <w:p w:rsidR="00783AE7" w:rsidRPr="00783AE7" w:rsidRDefault="00783AE7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6045" w:rsidRPr="00783AE7" w:rsidRDefault="001C48F5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Development of the EU budgetary regulation</w:t>
      </w:r>
    </w:p>
    <w:p w:rsidR="00D66045" w:rsidRPr="00783AE7" w:rsidRDefault="001C48F5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Resources of the EU budget</w:t>
      </w:r>
      <w:r w:rsidR="0088040F"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>non-budgetary funding</w:t>
      </w:r>
    </w:p>
    <w:p w:rsidR="00D66045" w:rsidRPr="00783AE7" w:rsidRDefault="001C48F5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EU budgetary tools of the investment finance</w:t>
      </w:r>
    </w:p>
    <w:p w:rsidR="00D66045" w:rsidRPr="00783AE7" w:rsidRDefault="001C48F5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Financial </w:t>
      </w:r>
      <w:r w:rsidR="00A734EA" w:rsidRPr="00783AE7">
        <w:rPr>
          <w:rFonts w:ascii="Times New Roman" w:hAnsi="Times New Roman" w:cs="Times New Roman"/>
          <w:sz w:val="24"/>
          <w:szCs w:val="24"/>
          <w:lang w:val="en-GB"/>
        </w:rPr>
        <w:t>instruments</w:t>
      </w: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of the investment finances within the EU and in Hungary</w:t>
      </w:r>
    </w:p>
    <w:p w:rsidR="00D66045" w:rsidRPr="00783AE7" w:rsidRDefault="001C48F5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Budgetary control mechanisms of the EU and the member states</w:t>
      </w:r>
    </w:p>
    <w:p w:rsidR="009A6EAE" w:rsidRPr="00783AE7" w:rsidRDefault="009A6EAE" w:rsidP="00EC6E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Public funding sources outside the EU budget</w:t>
      </w:r>
    </w:p>
    <w:p w:rsidR="009A6EAE" w:rsidRPr="00783AE7" w:rsidRDefault="009A6EAE" w:rsidP="009A6E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The development, present and challenges of the EU monetary system</w:t>
      </w:r>
    </w:p>
    <w:p w:rsidR="00D66045" w:rsidRPr="00783AE7" w:rsidRDefault="00D66045" w:rsidP="00EC6E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66045" w:rsidRDefault="001C48F5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b/>
          <w:sz w:val="24"/>
          <w:szCs w:val="24"/>
          <w:lang w:val="en-GB"/>
        </w:rPr>
        <w:t>Readings</w:t>
      </w:r>
      <w:r w:rsidR="00D66045" w:rsidRPr="00783AE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83AE7" w:rsidRPr="00783AE7" w:rsidRDefault="00783AE7" w:rsidP="00EC6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6045" w:rsidRPr="00783AE7" w:rsidRDefault="00B14D88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European Union – Public Finance, EUR-OP, Luxembourg, 2014</w:t>
      </w:r>
    </w:p>
    <w:p w:rsidR="0088040F" w:rsidRPr="00783AE7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Helen Wallace, William Wallace, Mark A. Pollack</w:t>
      </w:r>
      <w:r w:rsidR="0088040F" w:rsidRPr="00783AE7">
        <w:rPr>
          <w:rFonts w:ascii="Times New Roman" w:hAnsi="Times New Roman" w:cs="Times New Roman"/>
          <w:sz w:val="24"/>
          <w:szCs w:val="24"/>
          <w:lang w:val="en-GB"/>
        </w:rPr>
        <w:t>: Policy-Making in the European Union, Oxford University Press, 2005</w:t>
      </w:r>
    </w:p>
    <w:p w:rsidR="00EC6EDA" w:rsidRPr="00783AE7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>Future financing of the EU - Final report and recommendations of the High Level Group on Own Resources December 2016 (Monti Report)</w:t>
      </w:r>
    </w:p>
    <w:p w:rsidR="00EC6EDA" w:rsidRPr="00783AE7" w:rsidRDefault="00EC6EDA" w:rsidP="00E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Marján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Attila (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szerk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.):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Európai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Unió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Gazdasága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, HVG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Kiadói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Rt., Budapest, 2005</w:t>
      </w:r>
    </w:p>
    <w:p w:rsidR="009A6EAE" w:rsidRPr="00783AE7" w:rsidRDefault="00EC6EDA" w:rsidP="009A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Daniel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Strasser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>: The Finances of Europe, Office for the Official Publications of the European Communities, Luxembourg, 1992</w:t>
      </w:r>
      <w:r w:rsidR="009A6EAE" w:rsidRPr="0078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AE" w:rsidRPr="00783AE7" w:rsidRDefault="009A6EAE" w:rsidP="009A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Baranyay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László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Halász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Zsolt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Multilaterális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bank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uniós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intézmény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proofErr w:type="gramStart"/>
      <w:r w:rsidRPr="00783AE7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proofErr w:type="gram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Európai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Beruházási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Bank, in: IUSTUM AEQUUM SALUTARE 2019/1. pp. 5-24. </w:t>
      </w:r>
    </w:p>
    <w:p w:rsidR="00D66045" w:rsidRPr="00783AE7" w:rsidRDefault="009A6EAE" w:rsidP="00783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Halász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Zsolt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proofErr w:type="gramStart"/>
      <w:r w:rsidRPr="00783AE7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proofErr w:type="gram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Európai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Unió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költségvetésének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szabályozása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, Budapest, </w:t>
      </w:r>
      <w:proofErr w:type="spellStart"/>
      <w:r w:rsidRPr="00783AE7">
        <w:rPr>
          <w:rFonts w:ascii="Times New Roman" w:hAnsi="Times New Roman" w:cs="Times New Roman"/>
          <w:sz w:val="24"/>
          <w:szCs w:val="24"/>
          <w:lang w:val="en-GB"/>
        </w:rPr>
        <w:t>Pázmány</w:t>
      </w:r>
      <w:proofErr w:type="spellEnd"/>
      <w:r w:rsidRPr="00783AE7">
        <w:rPr>
          <w:rFonts w:ascii="Times New Roman" w:hAnsi="Times New Roman" w:cs="Times New Roman"/>
          <w:sz w:val="24"/>
          <w:szCs w:val="24"/>
          <w:lang w:val="en-GB"/>
        </w:rPr>
        <w:t xml:space="preserve"> Press (2018)</w:t>
      </w:r>
      <w:bookmarkStart w:id="0" w:name="_GoBack"/>
      <w:bookmarkEnd w:id="0"/>
    </w:p>
    <w:p w:rsidR="00D66045" w:rsidRPr="00783AE7" w:rsidRDefault="00D66045" w:rsidP="00D66045">
      <w:pPr>
        <w:rPr>
          <w:rFonts w:ascii="Times New Roman" w:hAnsi="Times New Roman" w:cs="Times New Roman"/>
          <w:sz w:val="24"/>
          <w:szCs w:val="24"/>
        </w:rPr>
      </w:pPr>
    </w:p>
    <w:sectPr w:rsidR="00D66045" w:rsidRPr="00783AE7" w:rsidSect="00783A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01A"/>
    <w:multiLevelType w:val="hybridMultilevel"/>
    <w:tmpl w:val="0FE2D80E"/>
    <w:lvl w:ilvl="0" w:tplc="A04C0E6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30694C"/>
    <w:multiLevelType w:val="hybridMultilevel"/>
    <w:tmpl w:val="68B0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233"/>
    <w:multiLevelType w:val="hybridMultilevel"/>
    <w:tmpl w:val="61985DE8"/>
    <w:lvl w:ilvl="0" w:tplc="5E183DB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5"/>
    <w:rsid w:val="000863A3"/>
    <w:rsid w:val="001C48F5"/>
    <w:rsid w:val="00207D60"/>
    <w:rsid w:val="00380969"/>
    <w:rsid w:val="004E4191"/>
    <w:rsid w:val="005018BD"/>
    <w:rsid w:val="005909BC"/>
    <w:rsid w:val="005A616D"/>
    <w:rsid w:val="00722419"/>
    <w:rsid w:val="00783AE7"/>
    <w:rsid w:val="007F1F0C"/>
    <w:rsid w:val="0088040F"/>
    <w:rsid w:val="009A6EAE"/>
    <w:rsid w:val="00A734EA"/>
    <w:rsid w:val="00B14D88"/>
    <w:rsid w:val="00D66045"/>
    <w:rsid w:val="00D74EE3"/>
    <w:rsid w:val="00EC6EDA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D5D2"/>
  <w15:docId w15:val="{8812033B-62D4-41A2-8481-091E4C73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045"/>
    <w:pPr>
      <w:ind w:left="720"/>
      <w:contextualSpacing/>
    </w:pPr>
  </w:style>
  <w:style w:type="paragraph" w:styleId="Nincstrkz">
    <w:name w:val="No Spacing"/>
    <w:uiPriority w:val="1"/>
    <w:qFormat/>
    <w:rsid w:val="00783A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Szalainé Szikszai Krisztina</cp:lastModifiedBy>
  <cp:revision>2</cp:revision>
  <dcterms:created xsi:type="dcterms:W3CDTF">2021-03-04T06:40:00Z</dcterms:created>
  <dcterms:modified xsi:type="dcterms:W3CDTF">2021-03-04T06:40:00Z</dcterms:modified>
</cp:coreProperties>
</file>