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2867" w:rsidRPr="00F02867" w:rsidRDefault="00F02867" w:rsidP="00F02867">
      <w:pPr>
        <w:shd w:val="clear" w:color="auto" w:fill="FDFDFD"/>
        <w:jc w:val="both"/>
        <w:rPr>
          <w:rFonts w:ascii="Times New Roman" w:hAnsi="Times New Roman" w:cs="Times New Roman"/>
          <w:b/>
          <w:sz w:val="24"/>
          <w:szCs w:val="24"/>
        </w:rPr>
      </w:pPr>
      <w:r w:rsidRPr="00F02867">
        <w:rPr>
          <w:rFonts w:ascii="Times New Roman" w:hAnsi="Times New Roman" w:cs="Times New Roman"/>
          <w:b/>
          <w:sz w:val="24"/>
          <w:szCs w:val="24"/>
          <w:lang w:val="en-GB"/>
        </w:rPr>
        <w:t>Name of the lecturer</w:t>
      </w:r>
      <w:r w:rsidRPr="00F02867">
        <w:rPr>
          <w:rFonts w:ascii="Times New Roman" w:hAnsi="Times New Roman" w:cs="Times New Roman"/>
          <w:b/>
          <w:sz w:val="24"/>
          <w:szCs w:val="24"/>
        </w:rPr>
        <w:t>: Anett Pogácsás</w:t>
      </w:r>
      <w:bookmarkStart w:id="0" w:name="_GoBack"/>
      <w:bookmarkEnd w:id="0"/>
    </w:p>
    <w:p w:rsidR="00F02867" w:rsidRDefault="00F02867" w:rsidP="00F02867">
      <w:pPr>
        <w:spacing w:after="0" w:line="240" w:lineRule="auto"/>
        <w:rPr>
          <w:rFonts w:ascii="Times New Roman" w:hAnsi="Times New Roman" w:cs="Times New Roman"/>
          <w:b/>
          <w:sz w:val="24"/>
          <w:szCs w:val="24"/>
        </w:rPr>
      </w:pPr>
      <w:proofErr w:type="spellStart"/>
      <w:r w:rsidRPr="00F02867">
        <w:rPr>
          <w:rFonts w:ascii="Times New Roman" w:hAnsi="Times New Roman" w:cs="Times New Roman"/>
          <w:b/>
          <w:sz w:val="24"/>
          <w:szCs w:val="24"/>
        </w:rPr>
        <w:t>Name</w:t>
      </w:r>
      <w:proofErr w:type="spellEnd"/>
      <w:r w:rsidRPr="00F02867">
        <w:rPr>
          <w:rFonts w:ascii="Times New Roman" w:hAnsi="Times New Roman" w:cs="Times New Roman"/>
          <w:b/>
          <w:sz w:val="24"/>
          <w:szCs w:val="24"/>
        </w:rPr>
        <w:t xml:space="preserve"> of </w:t>
      </w:r>
      <w:proofErr w:type="spellStart"/>
      <w:r w:rsidRPr="00F02867">
        <w:rPr>
          <w:rFonts w:ascii="Times New Roman" w:hAnsi="Times New Roman" w:cs="Times New Roman"/>
          <w:b/>
          <w:sz w:val="24"/>
          <w:szCs w:val="24"/>
        </w:rPr>
        <w:t>the</w:t>
      </w:r>
      <w:proofErr w:type="spellEnd"/>
      <w:r w:rsidRPr="00F02867">
        <w:rPr>
          <w:rFonts w:ascii="Times New Roman" w:hAnsi="Times New Roman" w:cs="Times New Roman"/>
          <w:b/>
          <w:sz w:val="24"/>
          <w:szCs w:val="24"/>
        </w:rPr>
        <w:t xml:space="preserve"> </w:t>
      </w:r>
      <w:proofErr w:type="spellStart"/>
      <w:r w:rsidRPr="00F02867">
        <w:rPr>
          <w:rFonts w:ascii="Times New Roman" w:hAnsi="Times New Roman" w:cs="Times New Roman"/>
          <w:b/>
          <w:sz w:val="24"/>
          <w:szCs w:val="24"/>
        </w:rPr>
        <w:t>course</w:t>
      </w:r>
      <w:proofErr w:type="spellEnd"/>
      <w:r w:rsidRPr="00F02867">
        <w:rPr>
          <w:rFonts w:ascii="Times New Roman" w:hAnsi="Times New Roman" w:cs="Times New Roman"/>
          <w:b/>
          <w:sz w:val="24"/>
          <w:szCs w:val="24"/>
        </w:rPr>
        <w:t xml:space="preserve">: JDDO328XA0 </w:t>
      </w:r>
      <w:proofErr w:type="spellStart"/>
      <w:r w:rsidRPr="00F02867">
        <w:rPr>
          <w:rFonts w:ascii="Times New Roman" w:hAnsi="Times New Roman" w:cs="Times New Roman"/>
          <w:b/>
          <w:sz w:val="24"/>
          <w:szCs w:val="24"/>
        </w:rPr>
        <w:t>Formality</w:t>
      </w:r>
      <w:proofErr w:type="spellEnd"/>
      <w:r w:rsidRPr="00F02867">
        <w:rPr>
          <w:rFonts w:ascii="Times New Roman" w:hAnsi="Times New Roman" w:cs="Times New Roman"/>
          <w:b/>
          <w:sz w:val="24"/>
          <w:szCs w:val="24"/>
        </w:rPr>
        <w:t xml:space="preserve"> and </w:t>
      </w:r>
      <w:proofErr w:type="spellStart"/>
      <w:r w:rsidRPr="00F02867">
        <w:rPr>
          <w:rFonts w:ascii="Times New Roman" w:hAnsi="Times New Roman" w:cs="Times New Roman"/>
          <w:b/>
          <w:sz w:val="24"/>
          <w:szCs w:val="24"/>
        </w:rPr>
        <w:t>its</w:t>
      </w:r>
      <w:proofErr w:type="spellEnd"/>
      <w:r w:rsidRPr="00F02867">
        <w:rPr>
          <w:rFonts w:ascii="Times New Roman" w:hAnsi="Times New Roman" w:cs="Times New Roman"/>
          <w:b/>
          <w:sz w:val="24"/>
          <w:szCs w:val="24"/>
        </w:rPr>
        <w:t xml:space="preserve"> </w:t>
      </w:r>
      <w:proofErr w:type="spellStart"/>
      <w:r w:rsidRPr="00F02867">
        <w:rPr>
          <w:rFonts w:ascii="Times New Roman" w:hAnsi="Times New Roman" w:cs="Times New Roman"/>
          <w:b/>
          <w:sz w:val="24"/>
          <w:szCs w:val="24"/>
        </w:rPr>
        <w:t>Effect</w:t>
      </w:r>
      <w:proofErr w:type="spellEnd"/>
      <w:r w:rsidRPr="00F02867">
        <w:rPr>
          <w:rFonts w:ascii="Times New Roman" w:hAnsi="Times New Roman" w:cs="Times New Roman"/>
          <w:b/>
          <w:sz w:val="24"/>
          <w:szCs w:val="24"/>
        </w:rPr>
        <w:t xml:space="preserve"> in Copyright Law</w:t>
      </w:r>
    </w:p>
    <w:p w:rsidR="00F02867" w:rsidRPr="00F02867" w:rsidRDefault="00F02867" w:rsidP="00F02867">
      <w:pPr>
        <w:spacing w:after="0" w:line="240" w:lineRule="auto"/>
        <w:rPr>
          <w:rFonts w:ascii="Times New Roman" w:hAnsi="Times New Roman" w:cs="Times New Roman"/>
          <w:b/>
          <w:sz w:val="24"/>
          <w:szCs w:val="24"/>
        </w:rPr>
      </w:pPr>
    </w:p>
    <w:p w:rsidR="00F02867" w:rsidRDefault="00F02867" w:rsidP="00F02867">
      <w:pPr>
        <w:jc w:val="both"/>
        <w:rPr>
          <w:rFonts w:ascii="Times New Roman" w:hAnsi="Times New Roman"/>
          <w:b/>
          <w:szCs w:val="24"/>
          <w:lang w:val="en-GB"/>
        </w:rPr>
      </w:pPr>
    </w:p>
    <w:p w:rsidR="00F02867" w:rsidRPr="00F02867" w:rsidRDefault="00F02867" w:rsidP="00F02867">
      <w:pPr>
        <w:jc w:val="both"/>
        <w:rPr>
          <w:rFonts w:ascii="Times New Roman" w:hAnsi="Times New Roman"/>
          <w:b/>
          <w:szCs w:val="24"/>
          <w:lang w:val="en-GB"/>
        </w:rPr>
      </w:pPr>
      <w:r w:rsidRPr="00F02867">
        <w:rPr>
          <w:rFonts w:ascii="Times New Roman" w:hAnsi="Times New Roman"/>
          <w:b/>
          <w:szCs w:val="24"/>
          <w:lang w:val="en-GB"/>
        </w:rPr>
        <w:t>The aim of the program:</w:t>
      </w:r>
    </w:p>
    <w:p w:rsidR="00F02867" w:rsidRPr="00F02867" w:rsidRDefault="00F02867" w:rsidP="00F02867">
      <w:pPr>
        <w:spacing w:after="0" w:line="240" w:lineRule="auto"/>
        <w:jc w:val="both"/>
        <w:rPr>
          <w:rFonts w:ascii="Times New Roman" w:hAnsi="Times New Roman" w:cs="Times New Roman"/>
          <w:sz w:val="24"/>
          <w:szCs w:val="24"/>
          <w:lang w:val="en-GB"/>
        </w:rPr>
      </w:pPr>
      <w:r w:rsidRPr="00F02867">
        <w:rPr>
          <w:rFonts w:ascii="Times New Roman" w:hAnsi="Times New Roman" w:cs="Times New Roman"/>
          <w:sz w:val="24"/>
          <w:szCs w:val="24"/>
          <w:lang w:val="en-GB"/>
        </w:rPr>
        <w:t xml:space="preserve">It was a long journey until copyright law could provide for a real protection for authors by way of certain guarantee provisions. One of the most important provisions from this aspect is Article 5 (2) of the Berne Convention, which implies the prohibition on formalities. According to this rule on the prohibition of formalities, the enjoyment and the exercise of copyrights shall not be subject to any formality, the creation of an artwork is the only </w:t>
      </w:r>
      <w:proofErr w:type="gramStart"/>
      <w:r w:rsidRPr="00F02867">
        <w:rPr>
          <w:rFonts w:ascii="Times New Roman" w:hAnsi="Times New Roman" w:cs="Times New Roman"/>
          <w:sz w:val="24"/>
          <w:szCs w:val="24"/>
          <w:lang w:val="en-GB"/>
        </w:rPr>
        <w:t>fact which</w:t>
      </w:r>
      <w:proofErr w:type="gramEnd"/>
      <w:r w:rsidRPr="00F02867">
        <w:rPr>
          <w:rFonts w:ascii="Times New Roman" w:hAnsi="Times New Roman" w:cs="Times New Roman"/>
          <w:sz w:val="24"/>
          <w:szCs w:val="24"/>
          <w:lang w:val="en-GB"/>
        </w:rPr>
        <w:t xml:space="preserve"> generates copyrights. The strict rule on the written form of copyright contracts is a similarly important principle. In the last decade, however, we have to face certain disadvantages of these provisions, especially during the accelerated flow of the cultural and creative “products”. The aim of this course is to review these challenges by way of examining their national, European and international background and analyse the issues emerging in practice.</w:t>
      </w:r>
    </w:p>
    <w:p w:rsidR="003B5199" w:rsidRPr="00F02867" w:rsidRDefault="00F02867">
      <w:pPr>
        <w:rPr>
          <w:rFonts w:ascii="Times New Roman" w:hAnsi="Times New Roman" w:cs="Times New Roman"/>
          <w:sz w:val="24"/>
          <w:szCs w:val="24"/>
        </w:rPr>
      </w:pPr>
    </w:p>
    <w:p w:rsidR="00F02867" w:rsidRPr="00F02867" w:rsidRDefault="00F02867">
      <w:pPr>
        <w:rPr>
          <w:rFonts w:ascii="Times New Roman" w:hAnsi="Times New Roman" w:cs="Times New Roman"/>
          <w:b/>
          <w:sz w:val="24"/>
          <w:szCs w:val="24"/>
        </w:rPr>
      </w:pPr>
      <w:r w:rsidRPr="00F02867">
        <w:rPr>
          <w:rFonts w:ascii="Times New Roman" w:hAnsi="Times New Roman" w:cs="Times New Roman"/>
          <w:b/>
          <w:sz w:val="24"/>
          <w:szCs w:val="24"/>
        </w:rPr>
        <w:t>Reading:</w:t>
      </w:r>
    </w:p>
    <w:p w:rsidR="00F02867" w:rsidRPr="00F02867" w:rsidRDefault="00F02867" w:rsidP="00F02867">
      <w:pPr>
        <w:spacing w:after="0" w:line="240" w:lineRule="auto"/>
        <w:jc w:val="both"/>
        <w:rPr>
          <w:rFonts w:ascii="Times New Roman" w:hAnsi="Times New Roman" w:cs="Times New Roman"/>
          <w:sz w:val="24"/>
          <w:szCs w:val="24"/>
        </w:rPr>
      </w:pPr>
      <w:proofErr w:type="spellStart"/>
      <w:r w:rsidRPr="00F02867">
        <w:rPr>
          <w:rFonts w:ascii="Times New Roman" w:hAnsi="Times New Roman" w:cs="Times New Roman"/>
          <w:sz w:val="24"/>
          <w:szCs w:val="24"/>
        </w:rPr>
        <w:t>Tattay</w:t>
      </w:r>
      <w:proofErr w:type="spellEnd"/>
      <w:r w:rsidRPr="00F02867">
        <w:rPr>
          <w:rFonts w:ascii="Times New Roman" w:hAnsi="Times New Roman" w:cs="Times New Roman"/>
          <w:sz w:val="24"/>
          <w:szCs w:val="24"/>
        </w:rPr>
        <w:t xml:space="preserve"> Levente – Pogácsás Anett – Ujhelyi Dávid: Szellemi alkotások joga. Budapest, Pázmány Press, 2020. (jelenleg elektronikusan elérhető a </w:t>
      </w:r>
      <w:proofErr w:type="spellStart"/>
      <w:r w:rsidRPr="00F02867">
        <w:rPr>
          <w:rFonts w:ascii="Times New Roman" w:hAnsi="Times New Roman" w:cs="Times New Roman"/>
          <w:sz w:val="24"/>
          <w:szCs w:val="24"/>
        </w:rPr>
        <w:t>Neptun</w:t>
      </w:r>
      <w:proofErr w:type="spellEnd"/>
      <w:r w:rsidRPr="00F02867">
        <w:rPr>
          <w:rFonts w:ascii="Times New Roman" w:hAnsi="Times New Roman" w:cs="Times New Roman"/>
          <w:sz w:val="24"/>
          <w:szCs w:val="24"/>
        </w:rPr>
        <w:t xml:space="preserve"> </w:t>
      </w:r>
      <w:proofErr w:type="spellStart"/>
      <w:r w:rsidRPr="00F02867">
        <w:rPr>
          <w:rFonts w:ascii="Times New Roman" w:hAnsi="Times New Roman" w:cs="Times New Roman"/>
          <w:sz w:val="24"/>
          <w:szCs w:val="24"/>
        </w:rPr>
        <w:t>MeetStreet</w:t>
      </w:r>
      <w:proofErr w:type="spellEnd"/>
      <w:r w:rsidRPr="00F02867">
        <w:rPr>
          <w:rFonts w:ascii="Times New Roman" w:hAnsi="Times New Roman" w:cs="Times New Roman"/>
          <w:sz w:val="24"/>
          <w:szCs w:val="24"/>
        </w:rPr>
        <w:t>-en keresztül)</w:t>
      </w:r>
    </w:p>
    <w:p w:rsidR="00F02867" w:rsidRPr="00F02867" w:rsidRDefault="00F02867" w:rsidP="00F02867">
      <w:pPr>
        <w:spacing w:after="0" w:line="240" w:lineRule="auto"/>
        <w:jc w:val="both"/>
        <w:rPr>
          <w:rFonts w:ascii="Times New Roman" w:hAnsi="Times New Roman" w:cs="Times New Roman"/>
          <w:sz w:val="24"/>
          <w:szCs w:val="24"/>
        </w:rPr>
      </w:pPr>
    </w:p>
    <w:p w:rsidR="00F02867" w:rsidRPr="00F02867" w:rsidRDefault="00F02867" w:rsidP="00F02867">
      <w:pPr>
        <w:spacing w:after="0" w:line="240" w:lineRule="auto"/>
        <w:jc w:val="both"/>
        <w:rPr>
          <w:rFonts w:ascii="Times New Roman" w:hAnsi="Times New Roman" w:cs="Times New Roman"/>
          <w:sz w:val="24"/>
          <w:szCs w:val="24"/>
        </w:rPr>
      </w:pPr>
      <w:proofErr w:type="spellStart"/>
      <w:r w:rsidRPr="00F02867">
        <w:rPr>
          <w:rFonts w:ascii="Times New Roman" w:hAnsi="Times New Roman" w:cs="Times New Roman"/>
          <w:sz w:val="24"/>
          <w:szCs w:val="24"/>
        </w:rPr>
        <w:t>Stef</w:t>
      </w:r>
      <w:proofErr w:type="spellEnd"/>
      <w:r w:rsidRPr="00F02867">
        <w:rPr>
          <w:rFonts w:ascii="Times New Roman" w:hAnsi="Times New Roman" w:cs="Times New Roman"/>
          <w:sz w:val="24"/>
          <w:szCs w:val="24"/>
        </w:rPr>
        <w:t xml:space="preserve"> von </w:t>
      </w:r>
      <w:proofErr w:type="spellStart"/>
      <w:r w:rsidRPr="00F02867">
        <w:rPr>
          <w:rFonts w:ascii="Times New Roman" w:hAnsi="Times New Roman" w:cs="Times New Roman"/>
          <w:sz w:val="24"/>
          <w:szCs w:val="24"/>
        </w:rPr>
        <w:t>Gompel</w:t>
      </w:r>
      <w:proofErr w:type="spellEnd"/>
      <w:r w:rsidRPr="00F02867">
        <w:rPr>
          <w:rFonts w:ascii="Times New Roman" w:hAnsi="Times New Roman" w:cs="Times New Roman"/>
          <w:sz w:val="24"/>
          <w:szCs w:val="24"/>
        </w:rPr>
        <w:t xml:space="preserve">: </w:t>
      </w:r>
      <w:proofErr w:type="spellStart"/>
      <w:r w:rsidRPr="00F02867">
        <w:rPr>
          <w:rFonts w:ascii="Times New Roman" w:hAnsi="Times New Roman" w:cs="Times New Roman"/>
          <w:sz w:val="24"/>
          <w:szCs w:val="24"/>
        </w:rPr>
        <w:t>Formalities</w:t>
      </w:r>
      <w:proofErr w:type="spellEnd"/>
      <w:r w:rsidRPr="00F02867">
        <w:rPr>
          <w:rFonts w:ascii="Times New Roman" w:hAnsi="Times New Roman" w:cs="Times New Roman"/>
          <w:sz w:val="24"/>
          <w:szCs w:val="24"/>
        </w:rPr>
        <w:t xml:space="preserve"> in Copyright Law. Amsterdam, </w:t>
      </w:r>
      <w:proofErr w:type="spellStart"/>
      <w:r w:rsidRPr="00F02867">
        <w:rPr>
          <w:rFonts w:ascii="Times New Roman" w:hAnsi="Times New Roman" w:cs="Times New Roman"/>
          <w:sz w:val="24"/>
          <w:szCs w:val="24"/>
        </w:rPr>
        <w:t>Wolters</w:t>
      </w:r>
      <w:proofErr w:type="spellEnd"/>
      <w:r w:rsidRPr="00F02867">
        <w:rPr>
          <w:rFonts w:ascii="Times New Roman" w:hAnsi="Times New Roman" w:cs="Times New Roman"/>
          <w:sz w:val="24"/>
          <w:szCs w:val="24"/>
        </w:rPr>
        <w:t xml:space="preserve"> </w:t>
      </w:r>
      <w:proofErr w:type="spellStart"/>
      <w:r w:rsidRPr="00F02867">
        <w:rPr>
          <w:rFonts w:ascii="Times New Roman" w:hAnsi="Times New Roman" w:cs="Times New Roman"/>
          <w:sz w:val="24"/>
          <w:szCs w:val="24"/>
        </w:rPr>
        <w:t>Kluwer</w:t>
      </w:r>
      <w:proofErr w:type="spellEnd"/>
      <w:r w:rsidRPr="00F02867">
        <w:rPr>
          <w:rFonts w:ascii="Times New Roman" w:hAnsi="Times New Roman" w:cs="Times New Roman"/>
          <w:sz w:val="24"/>
          <w:szCs w:val="24"/>
        </w:rPr>
        <w:t>, 2011.</w:t>
      </w:r>
    </w:p>
    <w:p w:rsidR="00F02867" w:rsidRPr="00F02867" w:rsidRDefault="00F02867" w:rsidP="00F02867">
      <w:pPr>
        <w:spacing w:after="0" w:line="240" w:lineRule="auto"/>
        <w:jc w:val="both"/>
        <w:rPr>
          <w:rFonts w:ascii="Times New Roman" w:hAnsi="Times New Roman" w:cs="Times New Roman"/>
          <w:sz w:val="24"/>
          <w:szCs w:val="24"/>
        </w:rPr>
      </w:pPr>
    </w:p>
    <w:p w:rsidR="00F02867" w:rsidRPr="00F02867" w:rsidRDefault="00F02867" w:rsidP="00F02867">
      <w:pPr>
        <w:spacing w:after="0" w:line="240" w:lineRule="auto"/>
        <w:jc w:val="both"/>
        <w:rPr>
          <w:rFonts w:ascii="Times New Roman" w:hAnsi="Times New Roman" w:cs="Times New Roman"/>
          <w:sz w:val="24"/>
          <w:szCs w:val="24"/>
        </w:rPr>
      </w:pPr>
      <w:r w:rsidRPr="00F02867">
        <w:rPr>
          <w:rFonts w:ascii="Times New Roman" w:hAnsi="Times New Roman" w:cs="Times New Roman"/>
          <w:sz w:val="24"/>
          <w:szCs w:val="24"/>
        </w:rPr>
        <w:t xml:space="preserve">Pogácsás Anett: Garancia vagy akadály? A szerzői jogról való lemondás tilalmának helye egy rugalmas szerzői jogi rendszerben. </w:t>
      </w:r>
      <w:proofErr w:type="spellStart"/>
      <w:r w:rsidRPr="00F02867">
        <w:rPr>
          <w:rFonts w:ascii="Times New Roman" w:hAnsi="Times New Roman" w:cs="Times New Roman"/>
          <w:sz w:val="24"/>
          <w:szCs w:val="24"/>
        </w:rPr>
        <w:t>Infokommunikáció</w:t>
      </w:r>
      <w:proofErr w:type="spellEnd"/>
      <w:r w:rsidRPr="00F02867">
        <w:rPr>
          <w:rFonts w:ascii="Times New Roman" w:hAnsi="Times New Roman" w:cs="Times New Roman"/>
          <w:sz w:val="24"/>
          <w:szCs w:val="24"/>
        </w:rPr>
        <w:t xml:space="preserve"> és Jog, 2017/1. (</w:t>
      </w:r>
      <w:hyperlink r:id="rId4" w:history="1">
        <w:r w:rsidRPr="00F02867">
          <w:rPr>
            <w:rStyle w:val="Hiperhivatkozs"/>
            <w:rFonts w:ascii="Times New Roman" w:hAnsi="Times New Roman" w:cs="Times New Roman"/>
            <w:sz w:val="24"/>
            <w:szCs w:val="24"/>
          </w:rPr>
          <w:t>https://infojog.hu/wp-content/uploads/pdf/201768_38_45_PogacsasAnett.pdf</w:t>
        </w:r>
      </w:hyperlink>
      <w:r w:rsidRPr="00F02867">
        <w:rPr>
          <w:rFonts w:ascii="Times New Roman" w:hAnsi="Times New Roman" w:cs="Times New Roman"/>
          <w:sz w:val="24"/>
          <w:szCs w:val="24"/>
        </w:rPr>
        <w:t>)</w:t>
      </w:r>
    </w:p>
    <w:p w:rsidR="00F02867" w:rsidRPr="00F02867" w:rsidRDefault="00F02867" w:rsidP="00F02867">
      <w:pPr>
        <w:spacing w:after="0" w:line="240" w:lineRule="auto"/>
        <w:jc w:val="both"/>
        <w:rPr>
          <w:rFonts w:ascii="Times New Roman" w:hAnsi="Times New Roman" w:cs="Times New Roman"/>
          <w:sz w:val="24"/>
          <w:szCs w:val="24"/>
        </w:rPr>
      </w:pPr>
    </w:p>
    <w:p w:rsidR="00F02867" w:rsidRPr="00F02867" w:rsidRDefault="00F02867" w:rsidP="00F02867">
      <w:pPr>
        <w:spacing w:after="0" w:line="240" w:lineRule="auto"/>
        <w:jc w:val="both"/>
        <w:rPr>
          <w:rFonts w:ascii="Times New Roman" w:hAnsi="Times New Roman" w:cs="Times New Roman"/>
          <w:sz w:val="24"/>
          <w:szCs w:val="24"/>
        </w:rPr>
      </w:pPr>
      <w:proofErr w:type="spellStart"/>
      <w:r w:rsidRPr="00F02867">
        <w:rPr>
          <w:rFonts w:ascii="Times New Roman" w:hAnsi="Times New Roman" w:cs="Times New Roman"/>
          <w:sz w:val="24"/>
          <w:szCs w:val="24"/>
        </w:rPr>
        <w:t>Legeza</w:t>
      </w:r>
      <w:proofErr w:type="spellEnd"/>
      <w:r w:rsidRPr="00F02867">
        <w:rPr>
          <w:rFonts w:ascii="Times New Roman" w:hAnsi="Times New Roman" w:cs="Times New Roman"/>
          <w:sz w:val="24"/>
          <w:szCs w:val="24"/>
        </w:rPr>
        <w:t xml:space="preserve"> Dénes (</w:t>
      </w:r>
      <w:proofErr w:type="spellStart"/>
      <w:r w:rsidRPr="00F02867">
        <w:rPr>
          <w:rFonts w:ascii="Times New Roman" w:hAnsi="Times New Roman" w:cs="Times New Roman"/>
          <w:sz w:val="24"/>
          <w:szCs w:val="24"/>
        </w:rPr>
        <w:t>szerk</w:t>
      </w:r>
      <w:proofErr w:type="spellEnd"/>
      <w:r w:rsidRPr="00F02867">
        <w:rPr>
          <w:rFonts w:ascii="Times New Roman" w:hAnsi="Times New Roman" w:cs="Times New Roman"/>
          <w:sz w:val="24"/>
          <w:szCs w:val="24"/>
        </w:rPr>
        <w:t>.): Szerzői jog mindenkinek. Budapest, SZTNH, 2017. (</w:t>
      </w:r>
      <w:hyperlink r:id="rId5" w:history="1">
        <w:r w:rsidRPr="00F02867">
          <w:rPr>
            <w:rStyle w:val="Hiperhivatkozs"/>
            <w:rFonts w:ascii="Times New Roman" w:hAnsi="Times New Roman" w:cs="Times New Roman"/>
            <w:sz w:val="24"/>
            <w:szCs w:val="24"/>
          </w:rPr>
          <w:t>https://www.sztnh.gov.hu/sites/default/files/szerzoi_jog_mindenkinek_web_fin.pdf</w:t>
        </w:r>
      </w:hyperlink>
      <w:r w:rsidRPr="00F02867">
        <w:rPr>
          <w:rFonts w:ascii="Times New Roman" w:hAnsi="Times New Roman" w:cs="Times New Roman"/>
          <w:sz w:val="24"/>
          <w:szCs w:val="24"/>
        </w:rPr>
        <w:t>)</w:t>
      </w:r>
    </w:p>
    <w:p w:rsidR="00F02867" w:rsidRPr="00F02867" w:rsidRDefault="00F02867" w:rsidP="00F02867">
      <w:pPr>
        <w:spacing w:after="0" w:line="240" w:lineRule="auto"/>
        <w:jc w:val="both"/>
        <w:rPr>
          <w:rFonts w:ascii="Times New Roman" w:hAnsi="Times New Roman" w:cs="Times New Roman"/>
          <w:sz w:val="24"/>
          <w:szCs w:val="24"/>
        </w:rPr>
      </w:pPr>
    </w:p>
    <w:p w:rsidR="00F02867" w:rsidRPr="00F02867" w:rsidRDefault="00F02867" w:rsidP="00F02867">
      <w:pPr>
        <w:spacing w:after="0" w:line="240" w:lineRule="auto"/>
        <w:jc w:val="both"/>
        <w:rPr>
          <w:rFonts w:ascii="Times New Roman" w:eastAsia="Times New Roman" w:hAnsi="Times New Roman" w:cs="Times New Roman"/>
          <w:sz w:val="24"/>
          <w:szCs w:val="24"/>
          <w:lang w:eastAsia="hu-HU"/>
        </w:rPr>
      </w:pPr>
      <w:r w:rsidRPr="00F02867">
        <w:rPr>
          <w:rFonts w:ascii="Times New Roman" w:eastAsia="Times New Roman" w:hAnsi="Times New Roman" w:cs="Times New Roman"/>
          <w:sz w:val="24"/>
          <w:szCs w:val="24"/>
          <w:lang w:eastAsia="hu-HU"/>
        </w:rPr>
        <w:t xml:space="preserve">Jane </w:t>
      </w:r>
      <w:proofErr w:type="spellStart"/>
      <w:r w:rsidRPr="00F02867">
        <w:rPr>
          <w:rFonts w:ascii="Times New Roman" w:eastAsia="Times New Roman" w:hAnsi="Times New Roman" w:cs="Times New Roman"/>
          <w:sz w:val="24"/>
          <w:szCs w:val="24"/>
          <w:lang w:eastAsia="hu-HU"/>
        </w:rPr>
        <w:t>C.Ginsburg</w:t>
      </w:r>
      <w:proofErr w:type="spellEnd"/>
      <w:r w:rsidRPr="00F02867">
        <w:rPr>
          <w:rFonts w:ascii="Times New Roman" w:eastAsia="Times New Roman" w:hAnsi="Times New Roman" w:cs="Times New Roman"/>
          <w:sz w:val="24"/>
          <w:szCs w:val="24"/>
          <w:lang w:eastAsia="hu-HU"/>
        </w:rPr>
        <w:t xml:space="preserve">: </w:t>
      </w:r>
      <w:proofErr w:type="spellStart"/>
      <w:r w:rsidRPr="00F02867">
        <w:rPr>
          <w:rFonts w:ascii="Times New Roman" w:eastAsia="Times New Roman" w:hAnsi="Times New Roman" w:cs="Times New Roman"/>
          <w:sz w:val="24"/>
          <w:szCs w:val="24"/>
          <w:lang w:eastAsia="hu-HU"/>
        </w:rPr>
        <w:t>Berne-Forbidden</w:t>
      </w:r>
      <w:proofErr w:type="spellEnd"/>
      <w:r w:rsidRPr="00F02867">
        <w:rPr>
          <w:rFonts w:ascii="Times New Roman" w:eastAsia="Times New Roman" w:hAnsi="Times New Roman" w:cs="Times New Roman"/>
          <w:sz w:val="24"/>
          <w:szCs w:val="24"/>
          <w:lang w:eastAsia="hu-HU"/>
        </w:rPr>
        <w:t xml:space="preserve"> </w:t>
      </w:r>
      <w:proofErr w:type="spellStart"/>
      <w:r w:rsidRPr="00F02867">
        <w:rPr>
          <w:rFonts w:ascii="Times New Roman" w:eastAsia="Times New Roman" w:hAnsi="Times New Roman" w:cs="Times New Roman"/>
          <w:sz w:val="24"/>
          <w:szCs w:val="24"/>
          <w:lang w:eastAsia="hu-HU"/>
        </w:rPr>
        <w:t>Formalities</w:t>
      </w:r>
      <w:proofErr w:type="spellEnd"/>
      <w:r w:rsidRPr="00F02867">
        <w:rPr>
          <w:rFonts w:ascii="Times New Roman" w:eastAsia="Times New Roman" w:hAnsi="Times New Roman" w:cs="Times New Roman"/>
          <w:sz w:val="24"/>
          <w:szCs w:val="24"/>
          <w:lang w:eastAsia="hu-HU"/>
        </w:rPr>
        <w:t xml:space="preserve"> and </w:t>
      </w:r>
      <w:proofErr w:type="spellStart"/>
      <w:r w:rsidRPr="00F02867">
        <w:rPr>
          <w:rFonts w:ascii="Times New Roman" w:eastAsia="Times New Roman" w:hAnsi="Times New Roman" w:cs="Times New Roman"/>
          <w:sz w:val="24"/>
          <w:szCs w:val="24"/>
          <w:lang w:eastAsia="hu-HU"/>
        </w:rPr>
        <w:t>Mass</w:t>
      </w:r>
      <w:proofErr w:type="spellEnd"/>
      <w:r w:rsidRPr="00F02867">
        <w:rPr>
          <w:rFonts w:ascii="Times New Roman" w:eastAsia="Times New Roman" w:hAnsi="Times New Roman" w:cs="Times New Roman"/>
          <w:sz w:val="24"/>
          <w:szCs w:val="24"/>
          <w:lang w:eastAsia="hu-HU"/>
        </w:rPr>
        <w:t xml:space="preserve"> </w:t>
      </w:r>
      <w:proofErr w:type="spellStart"/>
      <w:r w:rsidRPr="00F02867">
        <w:rPr>
          <w:rFonts w:ascii="Times New Roman" w:eastAsia="Times New Roman" w:hAnsi="Times New Roman" w:cs="Times New Roman"/>
          <w:sz w:val="24"/>
          <w:szCs w:val="24"/>
          <w:lang w:eastAsia="hu-HU"/>
        </w:rPr>
        <w:t>Digitization</w:t>
      </w:r>
      <w:proofErr w:type="spellEnd"/>
      <w:r w:rsidRPr="00F02867">
        <w:rPr>
          <w:rFonts w:ascii="Times New Roman" w:eastAsia="Times New Roman" w:hAnsi="Times New Roman" w:cs="Times New Roman"/>
          <w:sz w:val="24"/>
          <w:szCs w:val="24"/>
          <w:lang w:eastAsia="hu-HU"/>
        </w:rPr>
        <w:t xml:space="preserve">. Boston University Law </w:t>
      </w:r>
      <w:proofErr w:type="spellStart"/>
      <w:r w:rsidRPr="00F02867">
        <w:rPr>
          <w:rFonts w:ascii="Times New Roman" w:eastAsia="Times New Roman" w:hAnsi="Times New Roman" w:cs="Times New Roman"/>
          <w:sz w:val="24"/>
          <w:szCs w:val="24"/>
          <w:lang w:eastAsia="hu-HU"/>
        </w:rPr>
        <w:t>Review</w:t>
      </w:r>
      <w:proofErr w:type="spellEnd"/>
      <w:r w:rsidRPr="00F02867">
        <w:rPr>
          <w:rFonts w:ascii="Times New Roman" w:eastAsia="Times New Roman" w:hAnsi="Times New Roman" w:cs="Times New Roman"/>
          <w:sz w:val="24"/>
          <w:szCs w:val="24"/>
          <w:lang w:eastAsia="hu-HU"/>
        </w:rPr>
        <w:t xml:space="preserve">, </w:t>
      </w:r>
      <w:proofErr w:type="spellStart"/>
      <w:r w:rsidRPr="00F02867">
        <w:rPr>
          <w:rFonts w:ascii="Times New Roman" w:eastAsia="Times New Roman" w:hAnsi="Times New Roman" w:cs="Times New Roman"/>
          <w:sz w:val="24"/>
          <w:szCs w:val="24"/>
          <w:lang w:eastAsia="hu-HU"/>
        </w:rPr>
        <w:t>Vol</w:t>
      </w:r>
      <w:proofErr w:type="spellEnd"/>
      <w:r w:rsidRPr="00F02867">
        <w:rPr>
          <w:rFonts w:ascii="Times New Roman" w:eastAsia="Times New Roman" w:hAnsi="Times New Roman" w:cs="Times New Roman"/>
          <w:sz w:val="24"/>
          <w:szCs w:val="24"/>
          <w:lang w:eastAsia="hu-HU"/>
        </w:rPr>
        <w:t xml:space="preserve">. 96, 2016, Columbia Public Law Research </w:t>
      </w:r>
      <w:proofErr w:type="spellStart"/>
      <w:r w:rsidRPr="00F02867">
        <w:rPr>
          <w:rFonts w:ascii="Times New Roman" w:eastAsia="Times New Roman" w:hAnsi="Times New Roman" w:cs="Times New Roman"/>
          <w:sz w:val="24"/>
          <w:szCs w:val="24"/>
          <w:lang w:eastAsia="hu-HU"/>
        </w:rPr>
        <w:t>Paper</w:t>
      </w:r>
      <w:proofErr w:type="spellEnd"/>
      <w:r w:rsidRPr="00F02867">
        <w:rPr>
          <w:rFonts w:ascii="Times New Roman" w:eastAsia="Times New Roman" w:hAnsi="Times New Roman" w:cs="Times New Roman"/>
          <w:sz w:val="24"/>
          <w:szCs w:val="24"/>
          <w:lang w:eastAsia="hu-HU"/>
        </w:rPr>
        <w:t xml:space="preserve"> </w:t>
      </w:r>
      <w:proofErr w:type="gramStart"/>
      <w:r w:rsidRPr="00F02867">
        <w:rPr>
          <w:rFonts w:ascii="Times New Roman" w:eastAsia="Times New Roman" w:hAnsi="Times New Roman" w:cs="Times New Roman"/>
          <w:sz w:val="24"/>
          <w:szCs w:val="24"/>
          <w:lang w:eastAsia="hu-HU"/>
        </w:rPr>
        <w:t>No</w:t>
      </w:r>
      <w:proofErr w:type="gramEnd"/>
      <w:r w:rsidRPr="00F02867">
        <w:rPr>
          <w:rFonts w:ascii="Times New Roman" w:eastAsia="Times New Roman" w:hAnsi="Times New Roman" w:cs="Times New Roman"/>
          <w:sz w:val="24"/>
          <w:szCs w:val="24"/>
          <w:lang w:eastAsia="hu-HU"/>
        </w:rPr>
        <w:t>. 14-510. (</w:t>
      </w:r>
      <w:hyperlink r:id="rId6" w:tgtFrame="_blank" w:history="1">
        <w:r w:rsidRPr="00F02867">
          <w:rPr>
            <w:rFonts w:ascii="Times New Roman" w:eastAsia="Times New Roman" w:hAnsi="Times New Roman" w:cs="Times New Roman"/>
            <w:color w:val="0000FF"/>
            <w:sz w:val="24"/>
            <w:szCs w:val="24"/>
            <w:u w:val="single"/>
            <w:lang w:eastAsia="hu-HU"/>
          </w:rPr>
          <w:t>https://ssrn.com/abstract=2772176</w:t>
        </w:r>
      </w:hyperlink>
      <w:r w:rsidRPr="00F02867">
        <w:rPr>
          <w:rFonts w:ascii="Times New Roman" w:eastAsia="Times New Roman" w:hAnsi="Times New Roman" w:cs="Times New Roman"/>
          <w:sz w:val="24"/>
          <w:szCs w:val="24"/>
          <w:lang w:eastAsia="hu-HU"/>
        </w:rPr>
        <w:t>)</w:t>
      </w:r>
    </w:p>
    <w:p w:rsidR="00F02867" w:rsidRPr="00F02867" w:rsidRDefault="00F02867" w:rsidP="00F02867">
      <w:pPr>
        <w:spacing w:after="0" w:line="240" w:lineRule="auto"/>
        <w:jc w:val="both"/>
        <w:rPr>
          <w:rFonts w:ascii="Times New Roman" w:eastAsia="Times New Roman" w:hAnsi="Times New Roman" w:cs="Times New Roman"/>
          <w:sz w:val="24"/>
          <w:szCs w:val="24"/>
          <w:lang w:eastAsia="hu-HU"/>
        </w:rPr>
      </w:pPr>
    </w:p>
    <w:p w:rsidR="00F02867" w:rsidRPr="00F02867" w:rsidRDefault="00F02867" w:rsidP="00F02867">
      <w:pPr>
        <w:spacing w:after="0" w:line="240" w:lineRule="auto"/>
        <w:jc w:val="both"/>
        <w:rPr>
          <w:rFonts w:ascii="Times New Roman" w:eastAsia="Times New Roman" w:hAnsi="Times New Roman" w:cs="Times New Roman"/>
          <w:sz w:val="24"/>
          <w:szCs w:val="24"/>
          <w:lang w:eastAsia="hu-HU"/>
        </w:rPr>
      </w:pPr>
      <w:proofErr w:type="spellStart"/>
      <w:r w:rsidRPr="00F02867">
        <w:rPr>
          <w:rFonts w:ascii="Times New Roman" w:eastAsia="Times New Roman" w:hAnsi="Times New Roman" w:cs="Times New Roman"/>
          <w:sz w:val="24"/>
          <w:szCs w:val="24"/>
          <w:lang w:eastAsia="hu-HU"/>
        </w:rPr>
        <w:t>Rebecca</w:t>
      </w:r>
      <w:proofErr w:type="spellEnd"/>
      <w:r w:rsidRPr="00F02867">
        <w:rPr>
          <w:rFonts w:ascii="Times New Roman" w:eastAsia="Times New Roman" w:hAnsi="Times New Roman" w:cs="Times New Roman"/>
          <w:sz w:val="24"/>
          <w:szCs w:val="24"/>
          <w:lang w:eastAsia="hu-HU"/>
        </w:rPr>
        <w:t xml:space="preserve"> </w:t>
      </w:r>
      <w:proofErr w:type="spellStart"/>
      <w:r w:rsidRPr="00F02867">
        <w:rPr>
          <w:rFonts w:ascii="Times New Roman" w:eastAsia="Times New Roman" w:hAnsi="Times New Roman" w:cs="Times New Roman"/>
          <w:sz w:val="24"/>
          <w:szCs w:val="24"/>
          <w:lang w:eastAsia="hu-HU"/>
        </w:rPr>
        <w:t>Giblin</w:t>
      </w:r>
      <w:proofErr w:type="spellEnd"/>
      <w:r w:rsidRPr="00F02867">
        <w:rPr>
          <w:rFonts w:ascii="Times New Roman" w:eastAsia="Times New Roman" w:hAnsi="Times New Roman" w:cs="Times New Roman"/>
          <w:sz w:val="24"/>
          <w:szCs w:val="24"/>
          <w:lang w:eastAsia="hu-HU"/>
        </w:rPr>
        <w:t xml:space="preserve">: A </w:t>
      </w:r>
      <w:proofErr w:type="spellStart"/>
      <w:r w:rsidRPr="00F02867">
        <w:rPr>
          <w:rFonts w:ascii="Times New Roman" w:eastAsia="Times New Roman" w:hAnsi="Times New Roman" w:cs="Times New Roman"/>
          <w:sz w:val="24"/>
          <w:szCs w:val="24"/>
          <w:lang w:eastAsia="hu-HU"/>
        </w:rPr>
        <w:t>Future</w:t>
      </w:r>
      <w:proofErr w:type="spellEnd"/>
      <w:r w:rsidRPr="00F02867">
        <w:rPr>
          <w:rFonts w:ascii="Times New Roman" w:eastAsia="Times New Roman" w:hAnsi="Times New Roman" w:cs="Times New Roman"/>
          <w:sz w:val="24"/>
          <w:szCs w:val="24"/>
          <w:lang w:eastAsia="hu-HU"/>
        </w:rPr>
        <w:t xml:space="preserve"> of International Copyright? </w:t>
      </w:r>
      <w:proofErr w:type="spellStart"/>
      <w:r w:rsidRPr="00F02867">
        <w:rPr>
          <w:rFonts w:ascii="Times New Roman" w:eastAsia="Times New Roman" w:hAnsi="Times New Roman" w:cs="Times New Roman"/>
          <w:sz w:val="24"/>
          <w:szCs w:val="24"/>
          <w:lang w:eastAsia="hu-HU"/>
        </w:rPr>
        <w:t>Berne</w:t>
      </w:r>
      <w:proofErr w:type="spellEnd"/>
      <w:r w:rsidRPr="00F02867">
        <w:rPr>
          <w:rFonts w:ascii="Times New Roman" w:eastAsia="Times New Roman" w:hAnsi="Times New Roman" w:cs="Times New Roman"/>
          <w:sz w:val="24"/>
          <w:szCs w:val="24"/>
          <w:lang w:eastAsia="hu-HU"/>
        </w:rPr>
        <w:t xml:space="preserve"> and </w:t>
      </w:r>
      <w:proofErr w:type="spellStart"/>
      <w:r w:rsidRPr="00F02867">
        <w:rPr>
          <w:rFonts w:ascii="Times New Roman" w:eastAsia="Times New Roman" w:hAnsi="Times New Roman" w:cs="Times New Roman"/>
          <w:sz w:val="24"/>
          <w:szCs w:val="24"/>
          <w:lang w:eastAsia="hu-HU"/>
        </w:rPr>
        <w:t>the</w:t>
      </w:r>
      <w:proofErr w:type="spellEnd"/>
      <w:r w:rsidRPr="00F02867">
        <w:rPr>
          <w:rFonts w:ascii="Times New Roman" w:eastAsia="Times New Roman" w:hAnsi="Times New Roman" w:cs="Times New Roman"/>
          <w:sz w:val="24"/>
          <w:szCs w:val="24"/>
          <w:lang w:eastAsia="hu-HU"/>
        </w:rPr>
        <w:t xml:space="preserve"> Front </w:t>
      </w:r>
      <w:proofErr w:type="spellStart"/>
      <w:r w:rsidRPr="00F02867">
        <w:rPr>
          <w:rFonts w:ascii="Times New Roman" w:eastAsia="Times New Roman" w:hAnsi="Times New Roman" w:cs="Times New Roman"/>
          <w:sz w:val="24"/>
          <w:szCs w:val="24"/>
          <w:lang w:eastAsia="hu-HU"/>
        </w:rPr>
        <w:t>Door</w:t>
      </w:r>
      <w:proofErr w:type="spellEnd"/>
      <w:r w:rsidRPr="00F02867">
        <w:rPr>
          <w:rFonts w:ascii="Times New Roman" w:eastAsia="Times New Roman" w:hAnsi="Times New Roman" w:cs="Times New Roman"/>
          <w:sz w:val="24"/>
          <w:szCs w:val="24"/>
          <w:lang w:eastAsia="hu-HU"/>
        </w:rPr>
        <w:t xml:space="preserve"> Out. In: </w:t>
      </w:r>
      <w:proofErr w:type="spellStart"/>
      <w:r w:rsidRPr="00F02867">
        <w:rPr>
          <w:rFonts w:ascii="Times New Roman" w:eastAsia="Times New Roman" w:hAnsi="Times New Roman" w:cs="Times New Roman"/>
          <w:sz w:val="24"/>
          <w:szCs w:val="24"/>
          <w:lang w:eastAsia="hu-HU"/>
        </w:rPr>
        <w:t>Graeme</w:t>
      </w:r>
      <w:proofErr w:type="spellEnd"/>
      <w:r w:rsidRPr="00F02867">
        <w:rPr>
          <w:rFonts w:ascii="Times New Roman" w:eastAsia="Times New Roman" w:hAnsi="Times New Roman" w:cs="Times New Roman"/>
          <w:sz w:val="24"/>
          <w:szCs w:val="24"/>
          <w:lang w:eastAsia="hu-HU"/>
        </w:rPr>
        <w:t xml:space="preserve"> Austin – Andrew Christie – Andrew </w:t>
      </w:r>
      <w:proofErr w:type="spellStart"/>
      <w:r w:rsidRPr="00F02867">
        <w:rPr>
          <w:rFonts w:ascii="Times New Roman" w:eastAsia="Times New Roman" w:hAnsi="Times New Roman" w:cs="Times New Roman"/>
          <w:sz w:val="24"/>
          <w:szCs w:val="24"/>
          <w:lang w:eastAsia="hu-HU"/>
        </w:rPr>
        <w:t>Kenyon</w:t>
      </w:r>
      <w:proofErr w:type="spellEnd"/>
      <w:r w:rsidRPr="00F02867">
        <w:rPr>
          <w:rFonts w:ascii="Times New Roman" w:eastAsia="Times New Roman" w:hAnsi="Times New Roman" w:cs="Times New Roman"/>
          <w:sz w:val="24"/>
          <w:szCs w:val="24"/>
          <w:lang w:eastAsia="hu-HU"/>
        </w:rPr>
        <w:t xml:space="preserve"> – </w:t>
      </w:r>
      <w:proofErr w:type="spellStart"/>
      <w:r w:rsidRPr="00F02867">
        <w:rPr>
          <w:rFonts w:ascii="Times New Roman" w:eastAsia="Times New Roman" w:hAnsi="Times New Roman" w:cs="Times New Roman"/>
          <w:sz w:val="24"/>
          <w:szCs w:val="24"/>
          <w:lang w:eastAsia="hu-HU"/>
        </w:rPr>
        <w:t>Megan</w:t>
      </w:r>
      <w:proofErr w:type="spellEnd"/>
      <w:r w:rsidRPr="00F02867">
        <w:rPr>
          <w:rFonts w:ascii="Times New Roman" w:eastAsia="Times New Roman" w:hAnsi="Times New Roman" w:cs="Times New Roman"/>
          <w:sz w:val="24"/>
          <w:szCs w:val="24"/>
          <w:lang w:eastAsia="hu-HU"/>
        </w:rPr>
        <w:t xml:space="preserve"> Richardson (</w:t>
      </w:r>
      <w:proofErr w:type="spellStart"/>
      <w:r w:rsidRPr="00F02867">
        <w:rPr>
          <w:rFonts w:ascii="Times New Roman" w:eastAsia="Times New Roman" w:hAnsi="Times New Roman" w:cs="Times New Roman"/>
          <w:sz w:val="24"/>
          <w:szCs w:val="24"/>
          <w:lang w:eastAsia="hu-HU"/>
        </w:rPr>
        <w:t>eds</w:t>
      </w:r>
      <w:proofErr w:type="spellEnd"/>
      <w:r w:rsidRPr="00F02867">
        <w:rPr>
          <w:rFonts w:ascii="Times New Roman" w:eastAsia="Times New Roman" w:hAnsi="Times New Roman" w:cs="Times New Roman"/>
          <w:sz w:val="24"/>
          <w:szCs w:val="24"/>
          <w:lang w:eastAsia="hu-HU"/>
        </w:rPr>
        <w:t xml:space="preserve">): </w:t>
      </w:r>
      <w:proofErr w:type="spellStart"/>
      <w:r w:rsidRPr="00F02867">
        <w:rPr>
          <w:rFonts w:ascii="Times New Roman" w:eastAsia="Times New Roman" w:hAnsi="Times New Roman" w:cs="Times New Roman"/>
          <w:sz w:val="24"/>
          <w:szCs w:val="24"/>
          <w:lang w:eastAsia="hu-HU"/>
        </w:rPr>
        <w:t>Across</w:t>
      </w:r>
      <w:proofErr w:type="spellEnd"/>
      <w:r w:rsidRPr="00F02867">
        <w:rPr>
          <w:rFonts w:ascii="Times New Roman" w:eastAsia="Times New Roman" w:hAnsi="Times New Roman" w:cs="Times New Roman"/>
          <w:sz w:val="24"/>
          <w:szCs w:val="24"/>
          <w:lang w:eastAsia="hu-HU"/>
        </w:rPr>
        <w:t xml:space="preserve"> </w:t>
      </w:r>
      <w:proofErr w:type="spellStart"/>
      <w:r w:rsidRPr="00F02867">
        <w:rPr>
          <w:rFonts w:ascii="Times New Roman" w:eastAsia="Times New Roman" w:hAnsi="Times New Roman" w:cs="Times New Roman"/>
          <w:sz w:val="24"/>
          <w:szCs w:val="24"/>
          <w:lang w:eastAsia="hu-HU"/>
        </w:rPr>
        <w:t>Intellectual</w:t>
      </w:r>
      <w:proofErr w:type="spellEnd"/>
      <w:r w:rsidRPr="00F02867">
        <w:rPr>
          <w:rFonts w:ascii="Times New Roman" w:eastAsia="Times New Roman" w:hAnsi="Times New Roman" w:cs="Times New Roman"/>
          <w:sz w:val="24"/>
          <w:szCs w:val="24"/>
          <w:lang w:eastAsia="hu-HU"/>
        </w:rPr>
        <w:t xml:space="preserve"> </w:t>
      </w:r>
      <w:proofErr w:type="spellStart"/>
      <w:r w:rsidRPr="00F02867">
        <w:rPr>
          <w:rFonts w:ascii="Times New Roman" w:eastAsia="Times New Roman" w:hAnsi="Times New Roman" w:cs="Times New Roman"/>
          <w:sz w:val="24"/>
          <w:szCs w:val="24"/>
          <w:lang w:eastAsia="hu-HU"/>
        </w:rPr>
        <w:t>Property</w:t>
      </w:r>
      <w:proofErr w:type="spellEnd"/>
      <w:r w:rsidRPr="00F02867">
        <w:rPr>
          <w:rFonts w:ascii="Times New Roman" w:eastAsia="Times New Roman" w:hAnsi="Times New Roman" w:cs="Times New Roman"/>
          <w:sz w:val="24"/>
          <w:szCs w:val="24"/>
          <w:lang w:eastAsia="hu-HU"/>
        </w:rPr>
        <w:t xml:space="preserve">: </w:t>
      </w:r>
      <w:proofErr w:type="spellStart"/>
      <w:r w:rsidRPr="00F02867">
        <w:rPr>
          <w:rFonts w:ascii="Times New Roman" w:eastAsia="Times New Roman" w:hAnsi="Times New Roman" w:cs="Times New Roman"/>
          <w:sz w:val="24"/>
          <w:szCs w:val="24"/>
          <w:lang w:eastAsia="hu-HU"/>
        </w:rPr>
        <w:t>Essays</w:t>
      </w:r>
      <w:proofErr w:type="spellEnd"/>
      <w:r w:rsidRPr="00F02867">
        <w:rPr>
          <w:rFonts w:ascii="Times New Roman" w:eastAsia="Times New Roman" w:hAnsi="Times New Roman" w:cs="Times New Roman"/>
          <w:sz w:val="24"/>
          <w:szCs w:val="24"/>
          <w:lang w:eastAsia="hu-HU"/>
        </w:rPr>
        <w:t xml:space="preserve"> in </w:t>
      </w:r>
      <w:proofErr w:type="spellStart"/>
      <w:r w:rsidRPr="00F02867">
        <w:rPr>
          <w:rFonts w:ascii="Times New Roman" w:eastAsia="Times New Roman" w:hAnsi="Times New Roman" w:cs="Times New Roman"/>
          <w:sz w:val="24"/>
          <w:szCs w:val="24"/>
          <w:lang w:eastAsia="hu-HU"/>
        </w:rPr>
        <w:t>Honour</w:t>
      </w:r>
      <w:proofErr w:type="spellEnd"/>
      <w:r w:rsidRPr="00F02867">
        <w:rPr>
          <w:rFonts w:ascii="Times New Roman" w:eastAsia="Times New Roman" w:hAnsi="Times New Roman" w:cs="Times New Roman"/>
          <w:sz w:val="24"/>
          <w:szCs w:val="24"/>
          <w:lang w:eastAsia="hu-HU"/>
        </w:rPr>
        <w:t xml:space="preserve"> of Sam </w:t>
      </w:r>
      <w:proofErr w:type="spellStart"/>
      <w:r w:rsidRPr="00F02867">
        <w:rPr>
          <w:rFonts w:ascii="Times New Roman" w:eastAsia="Times New Roman" w:hAnsi="Times New Roman" w:cs="Times New Roman"/>
          <w:sz w:val="24"/>
          <w:szCs w:val="24"/>
          <w:lang w:eastAsia="hu-HU"/>
        </w:rPr>
        <w:t>Ricketson</w:t>
      </w:r>
      <w:proofErr w:type="spellEnd"/>
      <w:r w:rsidRPr="00F02867">
        <w:rPr>
          <w:rFonts w:ascii="Times New Roman" w:eastAsia="Times New Roman" w:hAnsi="Times New Roman" w:cs="Times New Roman"/>
          <w:sz w:val="24"/>
          <w:szCs w:val="24"/>
          <w:lang w:eastAsia="hu-HU"/>
        </w:rPr>
        <w:t>. Cambridge University Press, 2020. (</w:t>
      </w:r>
      <w:hyperlink r:id="rId7" w:tgtFrame="_blank" w:history="1">
        <w:r w:rsidRPr="00F02867">
          <w:rPr>
            <w:rFonts w:ascii="Times New Roman" w:eastAsia="Times New Roman" w:hAnsi="Times New Roman" w:cs="Times New Roman"/>
            <w:color w:val="0000FF"/>
            <w:sz w:val="24"/>
            <w:szCs w:val="24"/>
            <w:u w:val="single"/>
            <w:lang w:eastAsia="hu-HU"/>
          </w:rPr>
          <w:t>https://ssrn.com/abstract=3351460</w:t>
        </w:r>
      </w:hyperlink>
      <w:r w:rsidRPr="00F02867">
        <w:rPr>
          <w:rFonts w:ascii="Times New Roman" w:eastAsia="Times New Roman" w:hAnsi="Times New Roman" w:cs="Times New Roman"/>
          <w:sz w:val="24"/>
          <w:szCs w:val="24"/>
          <w:lang w:eastAsia="hu-HU"/>
        </w:rPr>
        <w:t>)</w:t>
      </w:r>
    </w:p>
    <w:p w:rsidR="00F02867" w:rsidRPr="00F02867" w:rsidRDefault="00F02867">
      <w:pPr>
        <w:rPr>
          <w:rFonts w:ascii="Times New Roman" w:hAnsi="Times New Roman" w:cs="Times New Roman"/>
          <w:sz w:val="24"/>
          <w:szCs w:val="24"/>
        </w:rPr>
      </w:pPr>
    </w:p>
    <w:sectPr w:rsidR="00F02867" w:rsidRPr="00F028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867"/>
    <w:rsid w:val="002A47A1"/>
    <w:rsid w:val="003918AF"/>
    <w:rsid w:val="00772213"/>
    <w:rsid w:val="00A3107C"/>
    <w:rsid w:val="00F0286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46A24"/>
  <w15:chartTrackingRefBased/>
  <w15:docId w15:val="{5E35A7EB-6FCC-413C-995D-71A92572B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02867"/>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F028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ssrn.com/abstract=335146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srn.com/abstract=2772176" TargetMode="External"/><Relationship Id="rId5" Type="http://schemas.openxmlformats.org/officeDocument/2006/relationships/hyperlink" Target="https://www.sztnh.gov.hu/sites/default/files/szerzoi_jog_mindenkinek_web_fin.pdf" TargetMode="External"/><Relationship Id="rId4" Type="http://schemas.openxmlformats.org/officeDocument/2006/relationships/hyperlink" Target="https://infojog.hu/wp-content/uploads/pdf/201768_38_45_PogacsasAnett.pdf" TargetMode="Externa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318</Words>
  <Characters>2198</Characters>
  <Application>Microsoft Office Word</Application>
  <DocSecurity>0</DocSecurity>
  <Lines>18</Lines>
  <Paragraphs>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Szalainé Szikszai Krisztina</dc:creator>
  <cp:keywords/>
  <dc:description/>
  <cp:lastModifiedBy>Szalainé Szikszai Krisztina</cp:lastModifiedBy>
  <cp:revision>1</cp:revision>
  <dcterms:created xsi:type="dcterms:W3CDTF">2021-02-09T12:39:00Z</dcterms:created>
  <dcterms:modified xsi:type="dcterms:W3CDTF">2021-02-09T12:42:00Z</dcterms:modified>
</cp:coreProperties>
</file>