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F56" w:rsidRPr="00083F56" w:rsidRDefault="00083F56" w:rsidP="00684FAA">
      <w:pPr>
        <w:pStyle w:val="Nincstrkz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br/>
      </w:r>
      <w:proofErr w:type="spellStart"/>
      <w:r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S</w:t>
      </w:r>
      <w:r w:rsidRPr="00083F56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ubject</w:t>
      </w:r>
      <w:proofErr w:type="spellEnd"/>
      <w:r w:rsidRPr="00083F56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 xml:space="preserve"> </w:t>
      </w:r>
      <w:proofErr w:type="spellStart"/>
      <w:r w:rsidRPr="00083F56"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clerk</w:t>
      </w:r>
      <w:proofErr w:type="spellEnd"/>
      <w:r>
        <w:rPr>
          <w:rFonts w:ascii="Times New Roman" w:hAnsi="Times New Roman" w:cs="Times New Roman"/>
          <w:b/>
          <w:sz w:val="24"/>
          <w:szCs w:val="24"/>
          <w:shd w:val="clear" w:color="auto" w:fill="F8F9FA"/>
        </w:rPr>
        <w:t>: Szabolcs Szuromi</w:t>
      </w:r>
    </w:p>
    <w:p w:rsidR="00684FAA" w:rsidRPr="009E03A4" w:rsidRDefault="00684FAA" w:rsidP="00684FAA">
      <w:pPr>
        <w:pStyle w:val="Nincstrkz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83F56">
        <w:rPr>
          <w:rFonts w:ascii="Times New Roman" w:hAnsi="Times New Roman" w:cs="Times New Roman"/>
          <w:b/>
          <w:sz w:val="24"/>
          <w:szCs w:val="24"/>
          <w:lang w:val="en-GB"/>
        </w:rPr>
        <w:t>Name of the lecturer</w:t>
      </w:r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Levente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u-HU"/>
        </w:rPr>
        <w:t>Völgyesi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684FAA" w:rsidRDefault="00684FAA" w:rsidP="00684FAA">
      <w:pPr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Name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the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E03A4">
        <w:rPr>
          <w:rFonts w:ascii="Times New Roman" w:hAnsi="Times New Roman" w:cs="Times New Roman"/>
          <w:b/>
          <w:sz w:val="24"/>
          <w:szCs w:val="24"/>
        </w:rPr>
        <w:t>course</w:t>
      </w:r>
      <w:proofErr w:type="spellEnd"/>
      <w:r w:rsidRPr="009E03A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: </w:t>
      </w:r>
      <w:r w:rsidRPr="00AB421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hu-HU"/>
        </w:rPr>
        <w:t xml:space="preserve">JDDO223XA0 </w:t>
      </w:r>
      <w:r w:rsidRPr="00684FAA">
        <w:rPr>
          <w:rFonts w:ascii="Times New Roman" w:hAnsi="Times New Roman" w:cs="Times New Roman"/>
          <w:b/>
          <w:sz w:val="24"/>
          <w:szCs w:val="24"/>
          <w:lang w:val="en-GB"/>
        </w:rPr>
        <w:t>Research methodology</w:t>
      </w:r>
    </w:p>
    <w:p w:rsidR="00684FAA" w:rsidRDefault="00684FAA" w:rsidP="00684FA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</w:p>
    <w:p w:rsidR="00684FAA" w:rsidRPr="00684FAA" w:rsidRDefault="00684FAA" w:rsidP="00684FA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</w:pPr>
      <w:proofErr w:type="spellStart"/>
      <w:r w:rsidRPr="00684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Description</w:t>
      </w:r>
      <w:proofErr w:type="spellEnd"/>
      <w:r w:rsidRPr="00684F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u-HU"/>
        </w:rPr>
        <w:t>:</w:t>
      </w:r>
    </w:p>
    <w:p w:rsidR="00684FAA" w:rsidRPr="000C4BFA" w:rsidRDefault="00684FAA" w:rsidP="00083F56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Introduction into the forms and instruments of research activity, the use of auxiliary sciences, </w:t>
      </w:r>
      <w:proofErr w:type="gram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>the</w:t>
      </w:r>
      <w:proofErr w:type="gram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 xml:space="preserve"> acquirement of the requirements relate</w:t>
      </w:r>
      <w:bookmarkStart w:id="0" w:name="_GoBack"/>
      <w:bookmarkEnd w:id="0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>d to the different types of academic essays.</w:t>
      </w:r>
    </w:p>
    <w:p w:rsidR="00684FAA" w:rsidRPr="000C4BFA" w:rsidRDefault="00684FAA" w:rsidP="00684FAA">
      <w:pPr>
        <w:shd w:val="clear" w:color="auto" w:fill="FDFDFD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u-HU"/>
        </w:rPr>
        <w:t> </w:t>
      </w:r>
    </w:p>
    <w:p w:rsidR="00684FAA" w:rsidRPr="000C4BFA" w:rsidRDefault="00684FAA" w:rsidP="00684FA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hu-HU"/>
        </w:rPr>
        <w:t>Course content:</w:t>
      </w:r>
    </w:p>
    <w:p w:rsidR="00684FAA" w:rsidRPr="000C4BFA" w:rsidRDefault="00684FAA" w:rsidP="00684FA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hyperlink r:id="rId4" w:tgtFrame="_blank" w:history="1"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1. Peculiarities of the intellectual and scientific work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proofErr w:type="gramStart"/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2</w:t>
        </w:r>
        <w:proofErr w:type="gramEnd"/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 xml:space="preserve">. Criterions for the </w:t>
        </w:r>
        <w:proofErr w:type="spellStart"/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selectation</w:t>
        </w:r>
        <w:proofErr w:type="spellEnd"/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 xml:space="preserve"> of the research field and topic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3. The particular sources of the research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4. The elements of the bibliographical research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5. How can we collect our research material?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6. The structure of our written work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7. Some peculiarities of the exam work for the university diploma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8. Rules for the doctorate dissertation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9. The importance of the notes, footnotes and their place in the scientific work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10. The appendices and other supplements in the dissertation</w:t>
        </w:r>
        <w:r w:rsidRPr="000C4BF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br/>
        </w:r>
        <w:r w:rsidRPr="00684FAA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GB" w:eastAsia="hu-HU"/>
          </w:rPr>
          <w:t>11. Publication and correcting</w:t>
        </w:r>
        <w:r w:rsidRPr="000C4BFA">
          <w:rPr>
            <w:rFonts w:ascii="Times New Roman" w:eastAsia="Times New Roman" w:hAnsi="Times New Roman" w:cs="Times New Roman"/>
            <w:sz w:val="24"/>
            <w:szCs w:val="24"/>
            <w:lang w:val="en-GB" w:eastAsia="hu-HU"/>
          </w:rPr>
          <w:br/>
        </w:r>
      </w:hyperlink>
    </w:p>
    <w:p w:rsidR="00684FAA" w:rsidRPr="000C4BFA" w:rsidRDefault="00684FAA" w:rsidP="00684FA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684FAA" w:rsidRPr="000C4BFA" w:rsidRDefault="00684FAA" w:rsidP="00684FA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GB" w:eastAsia="hu-HU"/>
        </w:rPr>
        <w:t>Bibliography:</w:t>
      </w:r>
    </w:p>
    <w:p w:rsidR="00684FAA" w:rsidRPr="000C4BFA" w:rsidRDefault="00684FAA" w:rsidP="00684FA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 xml:space="preserve">Obligatory </w:t>
      </w:r>
      <w:proofErr w:type="gram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materials </w:t>
      </w: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</w:t>
      </w:r>
      <w:proofErr w:type="gram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C4BF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Szuromi Sz.</w:t>
      </w: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0C4BF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A.</w:t>
      </w: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Egyházjogi </w:t>
      </w:r>
      <w:proofErr w:type="gram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metodológia</w:t>
      </w:r>
      <w:proofErr w:type="gram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Institutiones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sorozat 8. </w:t>
      </w:r>
      <w:r w:rsidRPr="00AB421D">
        <w:rPr>
          <w:rFonts w:ascii="Times New Roman" w:eastAsia="Times New Roman" w:hAnsi="Times New Roman" w:cs="Times New Roman"/>
          <w:color w:val="003D79"/>
          <w:sz w:val="24"/>
          <w:szCs w:val="24"/>
          <w:lang w:eastAsia="hu-HU"/>
        </w:rPr>
        <w:t>k</w:t>
      </w: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ötet),  Budapest 2011. ; FARINA, R., 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Metodologia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.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Avviamento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alla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tecnica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del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lavoro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scientifico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 </w:t>
      </w:r>
    </w:p>
    <w:p w:rsidR="00684FAA" w:rsidRPr="000C4BFA" w:rsidRDefault="00684FAA" w:rsidP="00684FA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(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Biblioteca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di 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scienze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religiose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6), Roma 1978.</w:t>
      </w:r>
    </w:p>
    <w:p w:rsidR="00684FAA" w:rsidRPr="000C4BFA" w:rsidRDefault="00684FAA" w:rsidP="00684FAA">
      <w:pPr>
        <w:shd w:val="clear" w:color="auto" w:fill="FDFDFD"/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hu-HU"/>
        </w:rPr>
        <w:t>Literature</w:t>
      </w: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: </w:t>
      </w:r>
      <w:proofErr w:type="spellStart"/>
      <w:r w:rsidRPr="000C4BF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>Sastre</w:t>
      </w:r>
      <w:proofErr w:type="spellEnd"/>
      <w:r w:rsidRPr="000C4BFA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hu-HU"/>
        </w:rPr>
        <w:t xml:space="preserve"> Santos</w:t>
      </w:r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E., 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Metodologia</w:t>
      </w:r>
      <w:proofErr w:type="spellEnd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hu-HU"/>
        </w:rPr>
        <w:t>giuridica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(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Institutum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Iuridicum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Claretianum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), </w:t>
      </w:r>
      <w:proofErr w:type="spellStart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Ediurcla</w:t>
      </w:r>
      <w:proofErr w:type="spellEnd"/>
      <w:r w:rsidRPr="000C4BFA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, Roma 2002.</w:t>
      </w:r>
    </w:p>
    <w:p w:rsidR="00684FAA" w:rsidRPr="000C4BFA" w:rsidRDefault="00684FAA" w:rsidP="00684FAA">
      <w:pPr>
        <w:shd w:val="clear" w:color="auto" w:fill="FDFDFD"/>
        <w:spacing w:after="0" w:line="25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0C4B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 </w:t>
      </w:r>
    </w:p>
    <w:p w:rsidR="00684FAA" w:rsidRPr="00AB421D" w:rsidRDefault="00684FAA" w:rsidP="00684FAA">
      <w:pPr>
        <w:rPr>
          <w:rFonts w:ascii="Times New Roman" w:hAnsi="Times New Roman" w:cs="Times New Roman"/>
          <w:sz w:val="24"/>
          <w:szCs w:val="24"/>
        </w:rPr>
      </w:pPr>
    </w:p>
    <w:p w:rsidR="003B5199" w:rsidRDefault="00083F56"/>
    <w:sectPr w:rsidR="003B51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FAA"/>
    <w:rsid w:val="00083F56"/>
    <w:rsid w:val="002A47A1"/>
    <w:rsid w:val="00310CE4"/>
    <w:rsid w:val="003918AF"/>
    <w:rsid w:val="00684FAA"/>
    <w:rsid w:val="00772213"/>
    <w:rsid w:val="009F7C46"/>
    <w:rsid w:val="00A31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09F20"/>
  <w15:chartTrackingRefBased/>
  <w15:docId w15:val="{15D5B38D-EC06-441D-9183-977964F5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84FA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684F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jak.ppke.hu/tanszek/kanon/kanonint/letolt/metodologia.doc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Szalainé Szikszai Krisztina</dc:creator>
  <cp:keywords/>
  <dc:description/>
  <cp:lastModifiedBy>Szalainé Szikszai Krisztina</cp:lastModifiedBy>
  <cp:revision>2</cp:revision>
  <dcterms:created xsi:type="dcterms:W3CDTF">2021-02-12T09:17:00Z</dcterms:created>
  <dcterms:modified xsi:type="dcterms:W3CDTF">2021-02-12T09:23:00Z</dcterms:modified>
</cp:coreProperties>
</file>