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19" w:rsidRPr="00ED588F" w:rsidRDefault="00ED588F" w:rsidP="00AC4719">
      <w:pPr>
        <w:spacing w:after="0"/>
        <w:rPr>
          <w:rFonts w:ascii="Times New Roman" w:hAnsi="Times New Roman"/>
          <w:b/>
          <w:sz w:val="24"/>
          <w:szCs w:val="24"/>
        </w:rPr>
      </w:pPr>
      <w:r w:rsidRPr="00ED588F">
        <w:rPr>
          <w:rFonts w:ascii="Times New Roman" w:hAnsi="Times New Roman"/>
          <w:b/>
          <w:sz w:val="24"/>
          <w:szCs w:val="24"/>
        </w:rPr>
        <w:t>Oktató</w:t>
      </w:r>
      <w:r w:rsidR="00AC4719" w:rsidRPr="00ED588F">
        <w:rPr>
          <w:rFonts w:ascii="Times New Roman" w:hAnsi="Times New Roman"/>
          <w:b/>
          <w:sz w:val="24"/>
          <w:szCs w:val="24"/>
        </w:rPr>
        <w:t>: Dr. Gyulai-Schmidt Andrea</w:t>
      </w:r>
    </w:p>
    <w:p w:rsidR="00ED588F" w:rsidRPr="00ED588F" w:rsidRDefault="00ED588F" w:rsidP="00ED58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Tárgy kódja, neve: </w:t>
      </w:r>
      <w:r w:rsidRPr="00ED588F">
        <w:rPr>
          <w:rFonts w:ascii="Times New Roman" w:hAnsi="Times New Roman"/>
          <w:b/>
          <w:sz w:val="24"/>
          <w:szCs w:val="24"/>
        </w:rPr>
        <w:t>JDDO310XA0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D588F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ED588F">
        <w:rPr>
          <w:rFonts w:ascii="Times New Roman" w:hAnsi="Times New Roman"/>
          <w:b/>
          <w:sz w:val="24"/>
          <w:szCs w:val="24"/>
        </w:rPr>
        <w:t xml:space="preserve"> közbeszerzési szerződések sajátosságai polgári jogi szempontból</w:t>
      </w:r>
    </w:p>
    <w:p w:rsidR="00AC4719" w:rsidRPr="0031214A" w:rsidRDefault="00AC4719" w:rsidP="00AC4719">
      <w:pPr>
        <w:spacing w:after="0"/>
        <w:rPr>
          <w:rFonts w:ascii="Times New Roman" w:hAnsi="Times New Roman"/>
          <w:sz w:val="24"/>
          <w:szCs w:val="24"/>
        </w:rPr>
      </w:pPr>
    </w:p>
    <w:p w:rsidR="00AC4719" w:rsidRPr="002C3E02" w:rsidRDefault="00AC4719" w:rsidP="00AC471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1214A">
        <w:rPr>
          <w:rFonts w:ascii="Times New Roman" w:hAnsi="Times New Roman"/>
          <w:b/>
          <w:sz w:val="24"/>
          <w:szCs w:val="24"/>
        </w:rPr>
        <w:t>Tárgyleírás</w:t>
      </w:r>
      <w:r w:rsidR="002C3E02" w:rsidRPr="002C3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90240" w:rsidRDefault="00AC4719" w:rsidP="00AC47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214A">
        <w:rPr>
          <w:rFonts w:ascii="Times New Roman" w:hAnsi="Times New Roman"/>
          <w:sz w:val="24"/>
          <w:szCs w:val="24"/>
        </w:rPr>
        <w:t xml:space="preserve">A hallgatók elsajátítják a közbeszerzésekre vonatkozó polgári jogi háttérszabályokat, a közbeszerzési szerződések tartalmára, a szerződéskötés folyamatára, az alanyváltozásra, </w:t>
      </w:r>
      <w:r w:rsidR="00B90240">
        <w:rPr>
          <w:rFonts w:ascii="Times New Roman" w:hAnsi="Times New Roman"/>
          <w:sz w:val="24"/>
          <w:szCs w:val="24"/>
        </w:rPr>
        <w:t xml:space="preserve">a </w:t>
      </w:r>
      <w:r w:rsidR="0072444D">
        <w:rPr>
          <w:rFonts w:ascii="Times New Roman" w:hAnsi="Times New Roman"/>
          <w:sz w:val="24"/>
          <w:szCs w:val="24"/>
        </w:rPr>
        <w:t>teljesítés</w:t>
      </w:r>
      <w:r w:rsidRPr="0031214A">
        <w:rPr>
          <w:rFonts w:ascii="Times New Roman" w:hAnsi="Times New Roman"/>
          <w:sz w:val="24"/>
          <w:szCs w:val="24"/>
        </w:rPr>
        <w:t>re és</w:t>
      </w:r>
      <w:r w:rsidR="00B90240">
        <w:rPr>
          <w:rFonts w:ascii="Times New Roman" w:hAnsi="Times New Roman"/>
          <w:sz w:val="24"/>
          <w:szCs w:val="24"/>
        </w:rPr>
        <w:t xml:space="preserve"> a szerződések</w:t>
      </w:r>
      <w:r w:rsidRPr="0031214A">
        <w:rPr>
          <w:rFonts w:ascii="Times New Roman" w:hAnsi="Times New Roman"/>
          <w:sz w:val="24"/>
          <w:szCs w:val="24"/>
        </w:rPr>
        <w:t xml:space="preserve"> módosítására vonatkozó </w:t>
      </w:r>
      <w:proofErr w:type="gramStart"/>
      <w:r w:rsidRPr="0031214A">
        <w:rPr>
          <w:rFonts w:ascii="Times New Roman" w:hAnsi="Times New Roman"/>
          <w:sz w:val="24"/>
          <w:szCs w:val="24"/>
        </w:rPr>
        <w:t>speciális</w:t>
      </w:r>
      <w:proofErr w:type="gramEnd"/>
      <w:r w:rsidRPr="0031214A">
        <w:rPr>
          <w:rFonts w:ascii="Times New Roman" w:hAnsi="Times New Roman"/>
          <w:sz w:val="24"/>
          <w:szCs w:val="24"/>
        </w:rPr>
        <w:t xml:space="preserve"> előírásokat.</w:t>
      </w:r>
    </w:p>
    <w:p w:rsidR="00AC4719" w:rsidRPr="0031214A" w:rsidRDefault="00B90240" w:rsidP="00AC47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Ennek során bemutatjuk azokat a kapcsolódási pontokat, amelyek a közbeszerzési és a polgári jogi szerződéseket összekötik, és </w:t>
      </w:r>
      <w:r w:rsidR="0072444D">
        <w:rPr>
          <w:rFonts w:ascii="Times New Roman" w:hAnsi="Times New Roman"/>
          <w:sz w:val="24"/>
          <w:szCs w:val="24"/>
        </w:rPr>
        <w:t>amiben jellegüknél fogva eltérnek a közbeszerzési háttér miatt.</w:t>
      </w:r>
      <w:r>
        <w:rPr>
          <w:rFonts w:ascii="Times New Roman" w:hAnsi="Times New Roman"/>
          <w:sz w:val="24"/>
          <w:szCs w:val="24"/>
        </w:rPr>
        <w:t xml:space="preserve"> </w:t>
      </w:r>
      <w:r w:rsidR="00AC4719" w:rsidRPr="0031214A">
        <w:rPr>
          <w:rFonts w:ascii="Times New Roman" w:hAnsi="Times New Roman"/>
          <w:sz w:val="24"/>
          <w:szCs w:val="24"/>
        </w:rPr>
        <w:t xml:space="preserve"> </w:t>
      </w:r>
    </w:p>
    <w:p w:rsidR="00AC4719" w:rsidRPr="0031214A" w:rsidRDefault="00AC4719" w:rsidP="00AC4719">
      <w:pPr>
        <w:spacing w:after="0"/>
        <w:rPr>
          <w:rFonts w:ascii="Times New Roman" w:hAnsi="Times New Roman"/>
          <w:sz w:val="24"/>
          <w:szCs w:val="24"/>
        </w:rPr>
      </w:pPr>
    </w:p>
    <w:p w:rsidR="00AC4719" w:rsidRPr="0031214A" w:rsidRDefault="00AC4719" w:rsidP="00AC4719">
      <w:pPr>
        <w:spacing w:after="0"/>
        <w:rPr>
          <w:rFonts w:ascii="Times New Roman" w:hAnsi="Times New Roman"/>
          <w:b/>
          <w:sz w:val="24"/>
          <w:szCs w:val="24"/>
        </w:rPr>
      </w:pPr>
      <w:r w:rsidRPr="0031214A">
        <w:rPr>
          <w:rFonts w:ascii="Times New Roman" w:hAnsi="Times New Roman"/>
          <w:b/>
          <w:sz w:val="24"/>
          <w:szCs w:val="24"/>
        </w:rPr>
        <w:t>Tematika</w:t>
      </w:r>
    </w:p>
    <w:p w:rsidR="00AC4719" w:rsidRPr="0031214A" w:rsidRDefault="00AC4719" w:rsidP="00AC4719">
      <w:pPr>
        <w:pStyle w:val="Listaszerbekezds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1214A">
        <w:rPr>
          <w:rFonts w:ascii="Times New Roman" w:hAnsi="Times New Roman"/>
          <w:sz w:val="24"/>
          <w:szCs w:val="24"/>
        </w:rPr>
        <w:t>A közbeszerzési szerződés polgári jogi kapcsolódási pontjai</w:t>
      </w:r>
    </w:p>
    <w:p w:rsidR="00AC4719" w:rsidRPr="0031214A" w:rsidRDefault="00AC4719" w:rsidP="00AC4719">
      <w:pPr>
        <w:pStyle w:val="Listaszerbekezds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1214A">
        <w:rPr>
          <w:rFonts w:ascii="Times New Roman" w:hAnsi="Times New Roman"/>
          <w:sz w:val="24"/>
          <w:szCs w:val="24"/>
        </w:rPr>
        <w:t>A közbeszerzési szerződés megkötésének sajátos szabályai (elhatárolás egyéb szerződéskötési módozatoktól)</w:t>
      </w:r>
    </w:p>
    <w:p w:rsidR="00AC4719" w:rsidRPr="0031214A" w:rsidRDefault="00AC4719" w:rsidP="00AC4719">
      <w:pPr>
        <w:pStyle w:val="Listaszerbekezds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1214A">
        <w:rPr>
          <w:rFonts w:ascii="Times New Roman" w:hAnsi="Times New Roman"/>
          <w:sz w:val="24"/>
          <w:szCs w:val="24"/>
        </w:rPr>
        <w:t>A szerződés megkötésének elmaradása, alkalmazandó jogkövetkezmények</w:t>
      </w:r>
    </w:p>
    <w:p w:rsidR="00AC4719" w:rsidRPr="0031214A" w:rsidRDefault="00AC4719" w:rsidP="00AC4719">
      <w:pPr>
        <w:pStyle w:val="Listaszerbekezds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1214A">
        <w:rPr>
          <w:rFonts w:ascii="Times New Roman" w:hAnsi="Times New Roman"/>
          <w:sz w:val="24"/>
          <w:szCs w:val="24"/>
        </w:rPr>
        <w:t>A közbeszerzési szerződés kötelező tartalma, a módosítás feltételei</w:t>
      </w:r>
    </w:p>
    <w:p w:rsidR="00AC4719" w:rsidRPr="0031214A" w:rsidRDefault="00AC4719" w:rsidP="00AC4719">
      <w:pPr>
        <w:pStyle w:val="Listaszerbekezds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1214A">
        <w:rPr>
          <w:rFonts w:ascii="Times New Roman" w:hAnsi="Times New Roman"/>
          <w:sz w:val="24"/>
          <w:szCs w:val="24"/>
        </w:rPr>
        <w:t>Szerződést biztosító mellékkötelezettségek</w:t>
      </w:r>
    </w:p>
    <w:p w:rsidR="00AC4719" w:rsidRPr="0031214A" w:rsidRDefault="00AC4719" w:rsidP="00AC4719">
      <w:pPr>
        <w:pStyle w:val="Listaszerbekezds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1214A">
        <w:rPr>
          <w:rFonts w:ascii="Times New Roman" w:hAnsi="Times New Roman"/>
          <w:sz w:val="24"/>
          <w:szCs w:val="24"/>
        </w:rPr>
        <w:t>A közbeszerzési szerződés teljesítése</w:t>
      </w:r>
    </w:p>
    <w:p w:rsidR="00AC4719" w:rsidRPr="0031214A" w:rsidRDefault="00AC4719" w:rsidP="00AC4719">
      <w:pPr>
        <w:pStyle w:val="Listaszerbekezds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1214A">
        <w:rPr>
          <w:rFonts w:ascii="Times New Roman" w:hAnsi="Times New Roman"/>
          <w:sz w:val="24"/>
          <w:szCs w:val="24"/>
        </w:rPr>
        <w:t>A nyilvánosság elve a szerződés előkészítése</w:t>
      </w:r>
      <w:r w:rsidR="00B90240">
        <w:rPr>
          <w:rFonts w:ascii="Times New Roman" w:hAnsi="Times New Roman"/>
          <w:sz w:val="24"/>
          <w:szCs w:val="24"/>
        </w:rPr>
        <w:t>,</w:t>
      </w:r>
      <w:r w:rsidRPr="0031214A">
        <w:rPr>
          <w:rFonts w:ascii="Times New Roman" w:hAnsi="Times New Roman"/>
          <w:sz w:val="24"/>
          <w:szCs w:val="24"/>
        </w:rPr>
        <w:t xml:space="preserve"> teljesítése</w:t>
      </w:r>
      <w:r w:rsidR="00B90240">
        <w:rPr>
          <w:rFonts w:ascii="Times New Roman" w:hAnsi="Times New Roman"/>
          <w:sz w:val="24"/>
          <w:szCs w:val="24"/>
        </w:rPr>
        <w:t xml:space="preserve"> és módosítása</w:t>
      </w:r>
      <w:r w:rsidRPr="0031214A">
        <w:rPr>
          <w:rFonts w:ascii="Times New Roman" w:hAnsi="Times New Roman"/>
          <w:sz w:val="24"/>
          <w:szCs w:val="24"/>
        </w:rPr>
        <w:t xml:space="preserve"> során</w:t>
      </w:r>
    </w:p>
    <w:p w:rsidR="00AC4719" w:rsidRPr="0031214A" w:rsidRDefault="00AC4719" w:rsidP="00AC4719">
      <w:pPr>
        <w:pStyle w:val="Listaszerbekezds1"/>
        <w:spacing w:after="0"/>
        <w:rPr>
          <w:rFonts w:ascii="Times New Roman" w:hAnsi="Times New Roman"/>
          <w:sz w:val="24"/>
          <w:szCs w:val="24"/>
        </w:rPr>
      </w:pPr>
    </w:p>
    <w:p w:rsidR="00AC4719" w:rsidRPr="0031214A" w:rsidRDefault="00AC4719" w:rsidP="00AC4719">
      <w:pPr>
        <w:pStyle w:val="Listaszerbekezds1"/>
        <w:spacing w:after="0"/>
        <w:rPr>
          <w:rFonts w:ascii="Times New Roman" w:hAnsi="Times New Roman"/>
          <w:sz w:val="24"/>
          <w:szCs w:val="24"/>
        </w:rPr>
      </w:pPr>
    </w:p>
    <w:p w:rsidR="00AC4719" w:rsidRPr="0031214A" w:rsidRDefault="00AC4719" w:rsidP="00AC4719">
      <w:pPr>
        <w:spacing w:after="0"/>
        <w:rPr>
          <w:rFonts w:ascii="Times New Roman" w:hAnsi="Times New Roman"/>
          <w:b/>
          <w:sz w:val="24"/>
          <w:szCs w:val="24"/>
        </w:rPr>
      </w:pPr>
      <w:r w:rsidRPr="0031214A">
        <w:rPr>
          <w:rFonts w:ascii="Times New Roman" w:hAnsi="Times New Roman"/>
          <w:b/>
          <w:sz w:val="24"/>
          <w:szCs w:val="24"/>
        </w:rPr>
        <w:t>Kötelező irodalom</w:t>
      </w:r>
    </w:p>
    <w:p w:rsidR="00AC4719" w:rsidRPr="00ED588F" w:rsidRDefault="004D777C" w:rsidP="00ED588F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D588F">
        <w:rPr>
          <w:rFonts w:ascii="Times New Roman" w:hAnsi="Times New Roman"/>
          <w:sz w:val="24"/>
          <w:szCs w:val="24"/>
        </w:rPr>
        <w:t>A</w:t>
      </w:r>
      <w:r w:rsidR="008F2489" w:rsidRPr="00ED588F">
        <w:rPr>
          <w:rFonts w:ascii="Times New Roman" w:hAnsi="Times New Roman"/>
          <w:sz w:val="24"/>
          <w:szCs w:val="24"/>
        </w:rPr>
        <w:t xml:space="preserve"> közbeszerzésekről szóló</w:t>
      </w:r>
      <w:r w:rsidRPr="00ED588F">
        <w:rPr>
          <w:rFonts w:ascii="Times New Roman" w:hAnsi="Times New Roman"/>
          <w:sz w:val="24"/>
          <w:szCs w:val="24"/>
        </w:rPr>
        <w:t xml:space="preserve"> 2015. évi C</w:t>
      </w:r>
      <w:r w:rsidR="008F2489" w:rsidRPr="00ED588F">
        <w:rPr>
          <w:rFonts w:ascii="Times New Roman" w:hAnsi="Times New Roman"/>
          <w:sz w:val="24"/>
          <w:szCs w:val="24"/>
        </w:rPr>
        <w:t>XLIII. törvény 1–36. §§-</w:t>
      </w:r>
      <w:proofErr w:type="spellStart"/>
      <w:r w:rsidR="008F2489" w:rsidRPr="00ED588F">
        <w:rPr>
          <w:rFonts w:ascii="Times New Roman" w:hAnsi="Times New Roman"/>
          <w:sz w:val="24"/>
          <w:szCs w:val="24"/>
        </w:rPr>
        <w:t>ai</w:t>
      </w:r>
      <w:proofErr w:type="spellEnd"/>
      <w:r w:rsidR="008F2489" w:rsidRPr="00ED588F">
        <w:rPr>
          <w:rFonts w:ascii="Times New Roman" w:hAnsi="Times New Roman"/>
          <w:sz w:val="24"/>
          <w:szCs w:val="24"/>
        </w:rPr>
        <w:t xml:space="preserve"> az alapelvekről és általános eljárási szabályokról, valamint a szerződésekkel kapcsolatos rendelkezések 130–143. §§-okig. </w:t>
      </w:r>
    </w:p>
    <w:p w:rsidR="00405982" w:rsidRPr="00ED588F" w:rsidRDefault="00405982" w:rsidP="005509F5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D588F">
        <w:rPr>
          <w:rFonts w:ascii="Times New Roman" w:hAnsi="Times New Roman"/>
          <w:sz w:val="24"/>
          <w:szCs w:val="24"/>
        </w:rPr>
        <w:t>Gyulai-Schmidt, Andrea (</w:t>
      </w:r>
      <w:proofErr w:type="spellStart"/>
      <w:r w:rsidRPr="00ED588F">
        <w:rPr>
          <w:rFonts w:ascii="Times New Roman" w:hAnsi="Times New Roman"/>
          <w:sz w:val="24"/>
          <w:szCs w:val="24"/>
        </w:rPr>
        <w:t>szerk</w:t>
      </w:r>
      <w:proofErr w:type="spellEnd"/>
      <w:r w:rsidRPr="00ED588F">
        <w:rPr>
          <w:rFonts w:ascii="Times New Roman" w:hAnsi="Times New Roman"/>
          <w:sz w:val="24"/>
          <w:szCs w:val="24"/>
        </w:rPr>
        <w:t>.)</w:t>
      </w:r>
      <w:r w:rsidR="00ED588F" w:rsidRPr="00ED588F">
        <w:rPr>
          <w:rFonts w:ascii="Times New Roman" w:hAnsi="Times New Roman"/>
          <w:sz w:val="24"/>
          <w:szCs w:val="24"/>
        </w:rPr>
        <w:t xml:space="preserve"> </w:t>
      </w:r>
      <w:r w:rsidRPr="00ED588F">
        <w:rPr>
          <w:rFonts w:ascii="Times New Roman" w:hAnsi="Times New Roman"/>
          <w:sz w:val="24"/>
          <w:szCs w:val="24"/>
        </w:rPr>
        <w:t>Közbeszerzések a fenntartható és innovatív fejlődés szolgálatában</w:t>
      </w:r>
      <w:r w:rsidR="00ED588F" w:rsidRPr="00ED588F">
        <w:rPr>
          <w:rFonts w:ascii="Times New Roman" w:hAnsi="Times New Roman"/>
          <w:sz w:val="24"/>
          <w:szCs w:val="24"/>
        </w:rPr>
        <w:t xml:space="preserve"> </w:t>
      </w:r>
      <w:r w:rsidRPr="00ED588F">
        <w:rPr>
          <w:rFonts w:ascii="Times New Roman" w:hAnsi="Times New Roman"/>
          <w:sz w:val="24"/>
          <w:szCs w:val="24"/>
        </w:rPr>
        <w:t>Budapest, Magyarország : Pázmány Press (2015) , 297 p.</w:t>
      </w:r>
      <w:r w:rsidR="00ED588F">
        <w:rPr>
          <w:rFonts w:ascii="Times New Roman" w:hAnsi="Times New Roman"/>
          <w:sz w:val="24"/>
          <w:szCs w:val="24"/>
        </w:rPr>
        <w:t xml:space="preserve"> </w:t>
      </w:r>
      <w:r w:rsidRPr="00ED588F">
        <w:rPr>
          <w:rFonts w:ascii="Times New Roman" w:hAnsi="Times New Roman"/>
          <w:sz w:val="24"/>
          <w:szCs w:val="24"/>
        </w:rPr>
        <w:t xml:space="preserve">ISBN: 9789633082560 Teljes </w:t>
      </w:r>
      <w:proofErr w:type="gramStart"/>
      <w:r w:rsidRPr="00ED588F">
        <w:rPr>
          <w:rFonts w:ascii="Times New Roman" w:hAnsi="Times New Roman"/>
          <w:sz w:val="24"/>
          <w:szCs w:val="24"/>
        </w:rPr>
        <w:t>dokumentum</w:t>
      </w:r>
      <w:proofErr w:type="gramEnd"/>
    </w:p>
    <w:p w:rsidR="00151C60" w:rsidRPr="00ED588F" w:rsidRDefault="00151C60" w:rsidP="004830D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D588F">
        <w:rPr>
          <w:rFonts w:ascii="Times New Roman" w:hAnsi="Times New Roman"/>
          <w:sz w:val="24"/>
          <w:szCs w:val="24"/>
        </w:rPr>
        <w:t>Gyulai-Schmidt, Andrea</w:t>
      </w:r>
      <w:r w:rsidR="00ED588F" w:rsidRPr="00ED588F">
        <w:rPr>
          <w:rFonts w:ascii="Times New Roman" w:hAnsi="Times New Roman"/>
          <w:sz w:val="24"/>
          <w:szCs w:val="24"/>
        </w:rPr>
        <w:t xml:space="preserve"> </w:t>
      </w:r>
      <w:r w:rsidRPr="00ED588F">
        <w:rPr>
          <w:rFonts w:ascii="Times New Roman" w:hAnsi="Times New Roman"/>
          <w:sz w:val="24"/>
          <w:szCs w:val="24"/>
        </w:rPr>
        <w:t>Közös magánjogi elemek a megújult társasági jogban és a közbeszerzésben</w:t>
      </w:r>
      <w:r w:rsidR="00ED588F" w:rsidRPr="00ED588F">
        <w:rPr>
          <w:rFonts w:ascii="Times New Roman" w:hAnsi="Times New Roman"/>
          <w:sz w:val="24"/>
          <w:szCs w:val="24"/>
        </w:rPr>
        <w:t xml:space="preserve"> </w:t>
      </w:r>
      <w:r w:rsidRPr="00ED588F">
        <w:rPr>
          <w:rFonts w:ascii="Times New Roman" w:hAnsi="Times New Roman"/>
          <w:sz w:val="24"/>
          <w:szCs w:val="24"/>
        </w:rPr>
        <w:t xml:space="preserve">PÁZMÁNY LAW WORKING PAPERS 5. </w:t>
      </w:r>
      <w:proofErr w:type="gramStart"/>
      <w:r w:rsidRPr="00ED588F">
        <w:rPr>
          <w:rFonts w:ascii="Times New Roman" w:hAnsi="Times New Roman"/>
          <w:sz w:val="24"/>
          <w:szCs w:val="24"/>
        </w:rPr>
        <w:t>:</w:t>
      </w:r>
      <w:proofErr w:type="gramEnd"/>
      <w:r w:rsidRPr="00ED588F">
        <w:rPr>
          <w:rFonts w:ascii="Times New Roman" w:hAnsi="Times New Roman"/>
          <w:sz w:val="24"/>
          <w:szCs w:val="24"/>
        </w:rPr>
        <w:t xml:space="preserve"> 13. pp. 1–19. </w:t>
      </w:r>
      <w:proofErr w:type="gramStart"/>
      <w:r w:rsidRPr="00ED588F">
        <w:rPr>
          <w:rFonts w:ascii="Times New Roman" w:hAnsi="Times New Roman"/>
          <w:sz w:val="24"/>
          <w:szCs w:val="24"/>
        </w:rPr>
        <w:t>,</w:t>
      </w:r>
      <w:proofErr w:type="gramEnd"/>
      <w:r w:rsidRPr="00ED588F">
        <w:rPr>
          <w:rFonts w:ascii="Times New Roman" w:hAnsi="Times New Roman"/>
          <w:sz w:val="24"/>
          <w:szCs w:val="24"/>
        </w:rPr>
        <w:t xml:space="preserve"> 19 p. (2014)</w:t>
      </w:r>
    </w:p>
    <w:p w:rsidR="008F2489" w:rsidRDefault="008F2489" w:rsidP="00AC4719">
      <w:pPr>
        <w:spacing w:after="0"/>
        <w:rPr>
          <w:rFonts w:ascii="Times New Roman" w:hAnsi="Times New Roman"/>
          <w:sz w:val="24"/>
          <w:szCs w:val="24"/>
        </w:rPr>
      </w:pPr>
    </w:p>
    <w:p w:rsidR="00BE54F2" w:rsidRDefault="00BE54F2" w:rsidP="00AC4719">
      <w:pPr>
        <w:spacing w:after="0"/>
        <w:rPr>
          <w:rFonts w:ascii="Times New Roman" w:hAnsi="Times New Roman"/>
          <w:sz w:val="24"/>
          <w:szCs w:val="24"/>
        </w:rPr>
      </w:pPr>
    </w:p>
    <w:p w:rsidR="00BE54F2" w:rsidRDefault="00BE54F2" w:rsidP="00BE54F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6B57" w:rsidRDefault="00ED588F"/>
    <w:sectPr w:rsidR="009E6B57" w:rsidSect="00377F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7E9D"/>
    <w:multiLevelType w:val="hybridMultilevel"/>
    <w:tmpl w:val="359030F4"/>
    <w:lvl w:ilvl="0" w:tplc="7A045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10708"/>
    <w:multiLevelType w:val="hybridMultilevel"/>
    <w:tmpl w:val="F2E4D1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9"/>
    <w:rsid w:val="000518CF"/>
    <w:rsid w:val="00151C60"/>
    <w:rsid w:val="001936C7"/>
    <w:rsid w:val="00214A16"/>
    <w:rsid w:val="00234B31"/>
    <w:rsid w:val="002C3E02"/>
    <w:rsid w:val="00377F92"/>
    <w:rsid w:val="00405982"/>
    <w:rsid w:val="00472FB7"/>
    <w:rsid w:val="004D777C"/>
    <w:rsid w:val="005C38FA"/>
    <w:rsid w:val="00647078"/>
    <w:rsid w:val="00661629"/>
    <w:rsid w:val="0072444D"/>
    <w:rsid w:val="008432A3"/>
    <w:rsid w:val="008A5EE4"/>
    <w:rsid w:val="008E34A1"/>
    <w:rsid w:val="008F2489"/>
    <w:rsid w:val="00982321"/>
    <w:rsid w:val="00A53A16"/>
    <w:rsid w:val="00AC4719"/>
    <w:rsid w:val="00B47341"/>
    <w:rsid w:val="00B75727"/>
    <w:rsid w:val="00B90240"/>
    <w:rsid w:val="00BE54F2"/>
    <w:rsid w:val="00C40153"/>
    <w:rsid w:val="00CC77F3"/>
    <w:rsid w:val="00E63830"/>
    <w:rsid w:val="00E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8403"/>
  <w14:defaultImageDpi w14:val="32767"/>
  <w15:chartTrackingRefBased/>
  <w15:docId w15:val="{54BFF0B1-D089-EC41-AEA4-7450F949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vertAlign w:val="superscript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719"/>
    <w:pPr>
      <w:spacing w:after="200" w:line="276" w:lineRule="auto"/>
    </w:pPr>
    <w:rPr>
      <w:rFonts w:ascii="Calibri" w:eastAsia="Times New Roman" w:hAnsi="Calibri"/>
      <w:sz w:val="22"/>
      <w:szCs w:val="22"/>
      <w:vertAlign w:val="baseli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AC4719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ED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Dr. Gyulai-Schmidt</dc:creator>
  <cp:keywords/>
  <dc:description/>
  <cp:lastModifiedBy>Szalainé Szikszai Krisztina</cp:lastModifiedBy>
  <cp:revision>2</cp:revision>
  <dcterms:created xsi:type="dcterms:W3CDTF">2021-02-09T13:44:00Z</dcterms:created>
  <dcterms:modified xsi:type="dcterms:W3CDTF">2021-02-09T13:44:00Z</dcterms:modified>
</cp:coreProperties>
</file>