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C7" w:rsidRPr="00DE434B" w:rsidRDefault="00704DC7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E4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Oktató</w:t>
      </w:r>
      <w:r w:rsidR="00DE434B" w:rsidRPr="00DE4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</w:t>
      </w:r>
      <w:r w:rsidRPr="00DE4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: </w:t>
      </w:r>
      <w:r w:rsidR="00DE434B" w:rsidRPr="00DE4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Dr. Gyulavári Tamás/Dr. Kártyás Gábor</w:t>
      </w:r>
    </w:p>
    <w:p w:rsidR="005A681D" w:rsidRPr="00E97376" w:rsidRDefault="005A681D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4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 kódja, neve: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E434B" w:rsidRPr="00DE4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JDDO303XA0 Munkajog </w:t>
      </w:r>
      <w:proofErr w:type="gramStart"/>
      <w:r w:rsidR="00DE434B" w:rsidRPr="00DE4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aktuális</w:t>
      </w:r>
      <w:proofErr w:type="gramEnd"/>
      <w:r w:rsidR="00DE434B" w:rsidRPr="00DE4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fejlődési tendenciái</w:t>
      </w:r>
    </w:p>
    <w:p w:rsidR="003843E6" w:rsidRDefault="003843E6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DE434B" w:rsidRPr="00E97376" w:rsidRDefault="00DE434B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3843E6" w:rsidRPr="00DE434B" w:rsidRDefault="00704DC7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E4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</w:t>
      </w:r>
      <w:r w:rsidR="003843E6" w:rsidRPr="00DE4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ktatás célja:</w:t>
      </w:r>
    </w:p>
    <w:p w:rsidR="00704DC7" w:rsidRDefault="003843E6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DE434B" w:rsidRPr="00DE434B" w:rsidRDefault="00DE434B" w:rsidP="00DE434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434B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DE434B">
        <w:rPr>
          <w:rFonts w:ascii="Times New Roman" w:hAnsi="Times New Roman" w:cs="Times New Roman"/>
          <w:sz w:val="24"/>
          <w:szCs w:val="24"/>
        </w:rPr>
        <w:t>kurzus</w:t>
      </w:r>
      <w:proofErr w:type="gramEnd"/>
      <w:r w:rsidRPr="00DE434B">
        <w:rPr>
          <w:rFonts w:ascii="Times New Roman" w:hAnsi="Times New Roman" w:cs="Times New Roman"/>
          <w:sz w:val="24"/>
          <w:szCs w:val="24"/>
        </w:rPr>
        <w:t xml:space="preserve"> célja, hogy betekintést adjon azokba a kihívásokba, amelyekkel a modern munkajog szembesül, ideértve a globalizáció és a </w:t>
      </w:r>
      <w:proofErr w:type="spellStart"/>
      <w:r w:rsidRPr="00DE434B">
        <w:rPr>
          <w:rFonts w:ascii="Times New Roman" w:hAnsi="Times New Roman" w:cs="Times New Roman"/>
          <w:sz w:val="24"/>
          <w:szCs w:val="24"/>
        </w:rPr>
        <w:t>digitalizáció</w:t>
      </w:r>
      <w:proofErr w:type="spellEnd"/>
      <w:r w:rsidRPr="00DE434B">
        <w:rPr>
          <w:rFonts w:ascii="Times New Roman" w:hAnsi="Times New Roman" w:cs="Times New Roman"/>
          <w:sz w:val="24"/>
          <w:szCs w:val="24"/>
        </w:rPr>
        <w:t xml:space="preserve"> hatásait, valamint a munkavégzés formáinak egyre színesebbé válását. A </w:t>
      </w:r>
      <w:proofErr w:type="gramStart"/>
      <w:r w:rsidRPr="00DE434B">
        <w:rPr>
          <w:rFonts w:ascii="Times New Roman" w:hAnsi="Times New Roman" w:cs="Times New Roman"/>
          <w:sz w:val="24"/>
          <w:szCs w:val="24"/>
        </w:rPr>
        <w:t>kurzus</w:t>
      </w:r>
      <w:proofErr w:type="gramEnd"/>
      <w:r w:rsidRPr="00DE434B">
        <w:rPr>
          <w:rFonts w:ascii="Times New Roman" w:hAnsi="Times New Roman" w:cs="Times New Roman"/>
          <w:sz w:val="24"/>
          <w:szCs w:val="24"/>
        </w:rPr>
        <w:t xml:space="preserve"> során a hallgatók konkrét eseteken keresztül ismerkednek meg a hatályos szabályozás kereteit feszegető jelenségekkel és az azokra adott jogalkotói, jogalkalmazói válaszokkal.</w:t>
      </w:r>
    </w:p>
    <w:p w:rsidR="00DE434B" w:rsidRPr="00E97376" w:rsidRDefault="00DE434B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843E6" w:rsidRPr="00DE434B" w:rsidRDefault="00704DC7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E4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  <w:r w:rsidR="003843E6" w:rsidRPr="00DE4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artalma:</w:t>
      </w:r>
    </w:p>
    <w:p w:rsidR="00DE434B" w:rsidRPr="00E97376" w:rsidRDefault="00DE434B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E434B" w:rsidRPr="00DE434B" w:rsidRDefault="00DE434B" w:rsidP="00DE434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DE434B">
        <w:rPr>
          <w:rFonts w:ascii="Times New Roman" w:hAnsi="Times New Roman" w:cs="Times New Roman"/>
          <w:sz w:val="24"/>
          <w:szCs w:val="24"/>
          <w:lang w:eastAsia="hu-HU"/>
        </w:rPr>
        <w:t>Az elektronikus nyilatkozattétel a munkajogban</w:t>
      </w:r>
    </w:p>
    <w:p w:rsidR="00DE434B" w:rsidRPr="00DE434B" w:rsidRDefault="00DE434B" w:rsidP="00DE434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DE434B">
        <w:rPr>
          <w:rFonts w:ascii="Times New Roman" w:hAnsi="Times New Roman" w:cs="Times New Roman"/>
          <w:sz w:val="24"/>
          <w:szCs w:val="24"/>
          <w:lang w:eastAsia="hu-HU"/>
        </w:rPr>
        <w:t>A munkavégzés kereteinek oldódása: munkaidő és munkahely a digitális korban</w:t>
      </w:r>
    </w:p>
    <w:p w:rsidR="00DE434B" w:rsidRPr="00DE434B" w:rsidRDefault="00DE434B" w:rsidP="00DE434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DE434B">
        <w:rPr>
          <w:rFonts w:ascii="Times New Roman" w:hAnsi="Times New Roman" w:cs="Times New Roman"/>
          <w:sz w:val="24"/>
          <w:szCs w:val="24"/>
          <w:lang w:eastAsia="hu-HU"/>
        </w:rPr>
        <w:t>A munkahelyi ellenőrzés lehetőségei és határai</w:t>
      </w:r>
    </w:p>
    <w:p w:rsidR="00DE434B" w:rsidRPr="00DE434B" w:rsidRDefault="00DE434B" w:rsidP="00DE434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DE434B">
        <w:rPr>
          <w:rFonts w:ascii="Times New Roman" w:hAnsi="Times New Roman" w:cs="Times New Roman"/>
          <w:sz w:val="24"/>
          <w:szCs w:val="24"/>
          <w:lang w:eastAsia="hu-HU"/>
        </w:rPr>
        <w:t>A munka és a magánélet összemosódásának kérdései</w:t>
      </w:r>
    </w:p>
    <w:p w:rsidR="00DE434B" w:rsidRPr="00DE434B" w:rsidRDefault="00DE434B" w:rsidP="00DE434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DE434B">
        <w:rPr>
          <w:rFonts w:ascii="Times New Roman" w:hAnsi="Times New Roman" w:cs="Times New Roman"/>
          <w:sz w:val="24"/>
          <w:szCs w:val="24"/>
          <w:lang w:eastAsia="hu-HU"/>
        </w:rPr>
        <w:t xml:space="preserve">Platform alapú munkavégzés: UBER, </w:t>
      </w:r>
      <w:proofErr w:type="spellStart"/>
      <w:r w:rsidRPr="00DE434B">
        <w:rPr>
          <w:rFonts w:ascii="Times New Roman" w:hAnsi="Times New Roman" w:cs="Times New Roman"/>
          <w:sz w:val="24"/>
          <w:szCs w:val="24"/>
          <w:lang w:eastAsia="hu-HU"/>
        </w:rPr>
        <w:t>Taskrabbit</w:t>
      </w:r>
      <w:proofErr w:type="spellEnd"/>
      <w:r w:rsidRPr="00DE434B">
        <w:rPr>
          <w:rFonts w:ascii="Times New Roman" w:hAnsi="Times New Roman" w:cs="Times New Roman"/>
          <w:sz w:val="24"/>
          <w:szCs w:val="24"/>
          <w:lang w:eastAsia="hu-HU"/>
        </w:rPr>
        <w:t xml:space="preserve">, Amazon </w:t>
      </w:r>
      <w:proofErr w:type="spellStart"/>
      <w:r w:rsidRPr="00DE434B">
        <w:rPr>
          <w:rFonts w:ascii="Times New Roman" w:hAnsi="Times New Roman" w:cs="Times New Roman"/>
          <w:sz w:val="24"/>
          <w:szCs w:val="24"/>
          <w:lang w:eastAsia="hu-HU"/>
        </w:rPr>
        <w:t>Mechanical</w:t>
      </w:r>
      <w:proofErr w:type="spellEnd"/>
      <w:r w:rsidRPr="00DE434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E434B">
        <w:rPr>
          <w:rFonts w:ascii="Times New Roman" w:hAnsi="Times New Roman" w:cs="Times New Roman"/>
          <w:sz w:val="24"/>
          <w:szCs w:val="24"/>
          <w:lang w:eastAsia="hu-HU"/>
        </w:rPr>
        <w:t>Turk</w:t>
      </w:r>
      <w:proofErr w:type="spellEnd"/>
    </w:p>
    <w:p w:rsidR="00DE434B" w:rsidRPr="00DE434B" w:rsidRDefault="00DE434B" w:rsidP="00DE434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DE434B">
        <w:rPr>
          <w:rFonts w:ascii="Times New Roman" w:hAnsi="Times New Roman" w:cs="Times New Roman"/>
          <w:sz w:val="24"/>
          <w:szCs w:val="24"/>
          <w:lang w:eastAsia="hu-HU"/>
        </w:rPr>
        <w:t>A robottechnika hatása a munkajogra</w:t>
      </w:r>
    </w:p>
    <w:p w:rsidR="003843E6" w:rsidRPr="003843E6" w:rsidRDefault="003843E6" w:rsidP="003843E6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:rsidR="00DE434B" w:rsidRPr="00DE434B" w:rsidRDefault="00DE434B" w:rsidP="00DE434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E43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DE434B" w:rsidRPr="00DE434B" w:rsidRDefault="00DE434B" w:rsidP="00DE43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E434B">
        <w:rPr>
          <w:rFonts w:ascii="Times New Roman" w:eastAsia="Times New Roman" w:hAnsi="Times New Roman" w:cs="Times New Roman"/>
          <w:sz w:val="24"/>
          <w:szCs w:val="24"/>
          <w:lang w:eastAsia="hu-HU"/>
        </w:rPr>
        <w:t>Degryse</w:t>
      </w:r>
      <w:proofErr w:type="spellEnd"/>
      <w:r w:rsidRPr="00DE43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E434B">
        <w:rPr>
          <w:rFonts w:ascii="Times New Roman" w:eastAsia="Times New Roman" w:hAnsi="Times New Roman" w:cs="Times New Roman"/>
          <w:sz w:val="24"/>
          <w:szCs w:val="24"/>
          <w:lang w:eastAsia="hu-HU"/>
        </w:rPr>
        <w:t>Christophe</w:t>
      </w:r>
      <w:proofErr w:type="spellEnd"/>
      <w:r w:rsidRPr="00DE43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(2016): </w:t>
      </w:r>
      <w:proofErr w:type="spellStart"/>
      <w:r w:rsidRPr="00DE43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Digitalisation</w:t>
      </w:r>
      <w:proofErr w:type="spellEnd"/>
      <w:r w:rsidRPr="00DE43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of </w:t>
      </w:r>
      <w:proofErr w:type="spellStart"/>
      <w:r w:rsidRPr="00DE43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the</w:t>
      </w:r>
      <w:proofErr w:type="spellEnd"/>
      <w:r w:rsidRPr="00DE43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E43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economy</w:t>
      </w:r>
      <w:proofErr w:type="spellEnd"/>
      <w:r w:rsidRPr="00DE43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and </w:t>
      </w:r>
      <w:proofErr w:type="spellStart"/>
      <w:r w:rsidRPr="00DE43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its</w:t>
      </w:r>
      <w:proofErr w:type="spellEnd"/>
      <w:r w:rsidRPr="00DE43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E43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impact</w:t>
      </w:r>
      <w:proofErr w:type="spellEnd"/>
      <w:r w:rsidRPr="00DE43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E43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on</w:t>
      </w:r>
      <w:proofErr w:type="spellEnd"/>
      <w:r w:rsidRPr="00DE43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E43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labour</w:t>
      </w:r>
      <w:proofErr w:type="spellEnd"/>
      <w:r w:rsidRPr="00DE43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markets. </w:t>
      </w:r>
    </w:p>
    <w:p w:rsidR="00DE434B" w:rsidRPr="00DE434B" w:rsidRDefault="00DE434B" w:rsidP="00DE43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3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European Trade Union Institute </w:t>
      </w:r>
      <w:proofErr w:type="spellStart"/>
      <w:r w:rsidRPr="00DE434B">
        <w:rPr>
          <w:rFonts w:ascii="Times New Roman" w:eastAsia="Times New Roman" w:hAnsi="Times New Roman" w:cs="Times New Roman"/>
          <w:sz w:val="24"/>
          <w:szCs w:val="24"/>
          <w:lang w:eastAsia="hu-HU"/>
        </w:rPr>
        <w:t>Working</w:t>
      </w:r>
      <w:proofErr w:type="spellEnd"/>
      <w:r w:rsidRPr="00DE43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E434B">
        <w:rPr>
          <w:rFonts w:ascii="Times New Roman" w:eastAsia="Times New Roman" w:hAnsi="Times New Roman" w:cs="Times New Roman"/>
          <w:sz w:val="24"/>
          <w:szCs w:val="24"/>
          <w:lang w:eastAsia="hu-HU"/>
        </w:rPr>
        <w:t>Paper</w:t>
      </w:r>
      <w:proofErr w:type="spellEnd"/>
      <w:r w:rsidRPr="00DE43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7, letölthető: </w:t>
      </w:r>
      <w:hyperlink r:id="rId4" w:history="1">
        <w:r w:rsidRPr="00DE43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http://www.etui.org/Publications2/Working-Papers/Digitalisation-of-the-economy-and-its-impact-on-labour-markets</w:t>
        </w:r>
      </w:hyperlink>
    </w:p>
    <w:p w:rsidR="00DE434B" w:rsidRPr="00DE434B" w:rsidRDefault="00DE434B" w:rsidP="00DE43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3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Kártyás Gábor – </w:t>
      </w:r>
      <w:proofErr w:type="spellStart"/>
      <w:r w:rsidRPr="00DE434B">
        <w:rPr>
          <w:rFonts w:ascii="Times New Roman" w:eastAsia="Times New Roman" w:hAnsi="Times New Roman" w:cs="Times New Roman"/>
          <w:sz w:val="24"/>
          <w:szCs w:val="24"/>
          <w:lang w:eastAsia="hu-HU"/>
        </w:rPr>
        <w:t>Répáczki</w:t>
      </w:r>
      <w:proofErr w:type="spellEnd"/>
      <w:r w:rsidRPr="00DE43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Rita – Takács Gábor (2016): </w:t>
      </w:r>
      <w:r w:rsidRPr="00DE43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munkajog digitalizálása. A munkajog hozzáalkalmazása a digitális munkakörnyezethez és a változó munkavállalói </w:t>
      </w:r>
      <w:proofErr w:type="gramStart"/>
      <w:r w:rsidRPr="00DE43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kompetenciákhoz</w:t>
      </w:r>
      <w:proofErr w:type="gramEnd"/>
      <w:r w:rsidRPr="00DE43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DE43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Kutatási Zárótanulmány, letölthető: </w:t>
      </w:r>
      <w:hyperlink r:id="rId5" w:history="1">
        <w:r w:rsidRPr="00DE43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http://www.kjmalapitvany.hu/sites/default/files/kutatoi/zarot-munkajog%20digitalizalasa2016.pdf</w:t>
        </w:r>
      </w:hyperlink>
    </w:p>
    <w:p w:rsidR="003843E6" w:rsidRPr="003843E6" w:rsidRDefault="003843E6" w:rsidP="003843E6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:rsidR="000F0F6B" w:rsidRDefault="000F0F6B"/>
    <w:sectPr w:rsidR="000F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E6"/>
    <w:rsid w:val="000F0F6B"/>
    <w:rsid w:val="003843E6"/>
    <w:rsid w:val="005A681D"/>
    <w:rsid w:val="00704DC7"/>
    <w:rsid w:val="00DE434B"/>
    <w:rsid w:val="00E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E9AE"/>
  <w15:chartTrackingRefBased/>
  <w15:docId w15:val="{70E7A53D-9394-49FD-AB50-0E75BB9F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3843E6"/>
  </w:style>
  <w:style w:type="character" w:styleId="Hiperhivatkozs">
    <w:name w:val="Hyperlink"/>
    <w:basedOn w:val="Bekezdsalapbettpusa"/>
    <w:uiPriority w:val="99"/>
    <w:semiHidden/>
    <w:unhideWhenUsed/>
    <w:rsid w:val="00DE434B"/>
    <w:rPr>
      <w:color w:val="0000FF"/>
      <w:u w:val="single"/>
    </w:rPr>
  </w:style>
  <w:style w:type="paragraph" w:styleId="Nincstrkz">
    <w:name w:val="No Spacing"/>
    <w:uiPriority w:val="1"/>
    <w:qFormat/>
    <w:rsid w:val="00DE4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jmalapitvany.hu/sites/default/files/kutatoi/zarot-munkajog%20digitalizalasa2016.pdf" TargetMode="External"/><Relationship Id="rId4" Type="http://schemas.openxmlformats.org/officeDocument/2006/relationships/hyperlink" Target="http://www.etui.org/Publications2/Working-Papers/Digitalisation-of-the-economy-and-its-impact-on-labour-market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</cp:revision>
  <dcterms:created xsi:type="dcterms:W3CDTF">2021-02-17T12:43:00Z</dcterms:created>
  <dcterms:modified xsi:type="dcterms:W3CDTF">2021-02-17T12:43:00Z</dcterms:modified>
</cp:coreProperties>
</file>