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55FB8" w14:textId="64554980" w:rsidR="005C0B53" w:rsidRDefault="005C0B53" w:rsidP="005C0B5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Oktató:</w:t>
      </w:r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C0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Dr. Szabó Marcel</w:t>
      </w:r>
    </w:p>
    <w:p w14:paraId="6F2263A9" w14:textId="645CE814" w:rsidR="0005393E" w:rsidRPr="0005393E" w:rsidRDefault="005C0B53" w:rsidP="003A0FE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07056">
        <w:rPr>
          <w:rFonts w:ascii="Times New Roman" w:hAnsi="Times New Roman" w:cs="Times New Roman"/>
          <w:b/>
          <w:sz w:val="24"/>
          <w:szCs w:val="24"/>
          <w:lang w:eastAsia="hu-HU"/>
        </w:rPr>
        <w:t>Tárgy kódja, neve:</w:t>
      </w:r>
      <w:r w:rsidR="0005393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F0771" w:rsidRPr="00CF0771">
        <w:rPr>
          <w:rFonts w:ascii="Times New Roman" w:hAnsi="Times New Roman" w:cs="Times New Roman"/>
          <w:b/>
          <w:sz w:val="24"/>
          <w:szCs w:val="24"/>
          <w:lang w:eastAsia="hu-HU"/>
        </w:rPr>
        <w:t>JDDO300XA0</w:t>
      </w:r>
      <w:r w:rsidR="00CF077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bookmarkStart w:id="0" w:name="_GoBack"/>
      <w:bookmarkEnd w:id="0"/>
      <w:r w:rsidR="00AA020E" w:rsidRPr="00053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Európai jog </w:t>
      </w:r>
      <w:proofErr w:type="gramStart"/>
      <w:r w:rsidR="00AA020E" w:rsidRPr="00053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aktuális</w:t>
      </w:r>
      <w:proofErr w:type="gramEnd"/>
      <w:r w:rsidR="00AA020E" w:rsidRPr="00053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fejlődési tendenciái</w:t>
      </w:r>
    </w:p>
    <w:p w14:paraId="2627F1A9" w14:textId="77777777" w:rsidR="003843E6" w:rsidRPr="005C0B53" w:rsidRDefault="003843E6" w:rsidP="003A0FE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656EACE5" w14:textId="6C689106" w:rsidR="003843E6" w:rsidRPr="005C0B53" w:rsidRDefault="00AA020E" w:rsidP="003A0FE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C0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Az </w:t>
      </w:r>
      <w:r w:rsidR="003843E6" w:rsidRPr="005C0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oktatás célja:</w:t>
      </w:r>
    </w:p>
    <w:p w14:paraId="2C0AEE43" w14:textId="2CA78F86" w:rsidR="00AA020E" w:rsidRDefault="00AA020E" w:rsidP="003A0FE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tárgy célja, hogy a hallgatók számára bemutassa az Európai Unió jogának legújabb fejleményeit, ideértve az Unió jogalkotását</w:t>
      </w:r>
      <w:r w:rsidR="002975A6"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jogalkalmazását </w:t>
      </w:r>
      <w:r w:rsidR="002975A6"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legfontosabb magyar vonatkozásait </w:t>
      </w:r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egyaránt. A tárgy kifejezett célja, hogy amennyire lehetséges, foglalkozzon az uniós jog olyan kérdéseivel is, mely az adott évfolyam hallgatói számára, saját kutatási témáikra tekintettel, releváns lehet. A </w:t>
      </w:r>
      <w:proofErr w:type="gram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kurzus</w:t>
      </w:r>
      <w:proofErr w:type="gram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keretében ugyancsak bemutatásra kerül a magyar Alkotmánybíróság uniós joggal kapcsolatos esetjoga is.</w:t>
      </w:r>
    </w:p>
    <w:p w14:paraId="3339C067" w14:textId="5BF146CC" w:rsidR="0005393E" w:rsidRDefault="0005393E" w:rsidP="003A0FE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BAB7AC2" w14:textId="729A2A0F" w:rsidR="0005393E" w:rsidRDefault="0005393E" w:rsidP="0005393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C0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tárgy tartalma:</w:t>
      </w:r>
    </w:p>
    <w:p w14:paraId="1F4C8600" w14:textId="77777777" w:rsidR="0005393E" w:rsidRPr="005C0B53" w:rsidRDefault="0005393E" w:rsidP="0005393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C9163DA" w14:textId="77777777" w:rsidR="0005393E" w:rsidRPr="005C0B53" w:rsidRDefault="0005393E" w:rsidP="0005393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A tagállami alkotmánybíróságok és az uniós jog</w:t>
      </w:r>
    </w:p>
    <w:p w14:paraId="70B09A4D" w14:textId="77777777" w:rsidR="0005393E" w:rsidRPr="005C0B53" w:rsidRDefault="0005393E" w:rsidP="0005393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Az Európai Unió joga a magyar Alkotmánybíróság gyakorlatában</w:t>
      </w:r>
    </w:p>
    <w:p w14:paraId="421C82C5" w14:textId="77777777" w:rsidR="0005393E" w:rsidRPr="005C0B53" w:rsidRDefault="0005393E" w:rsidP="0005393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 Nemzetközi jogi kérdések az Európai Bíróság esetjogában, különös tekintettel a Sólyom-ügyre</w:t>
      </w:r>
    </w:p>
    <w:p w14:paraId="5AD190B6" w14:textId="77777777" w:rsidR="0005393E" w:rsidRPr="005C0B53" w:rsidRDefault="0005393E" w:rsidP="0005393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 Emberi jogok az Európai Unióban: Emberi Jogok Európai Egyezménye, Alapvető Jogok Chartája</w:t>
      </w:r>
    </w:p>
    <w:p w14:paraId="34A98B75" w14:textId="77777777" w:rsidR="0005393E" w:rsidRPr="005C0B53" w:rsidRDefault="0005393E" w:rsidP="0005393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5. Külföldi beruházások jogi védelme EU tagállamok között: az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Achmea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-döntés utóélete</w:t>
      </w:r>
    </w:p>
    <w:p w14:paraId="6757CC36" w14:textId="77777777" w:rsidR="0005393E" w:rsidRPr="005C0B53" w:rsidRDefault="0005393E" w:rsidP="0005393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6. Magyar ügyek az Európai Bíróság előtt (előzetes döntéshozatali és kötelezettségszegési eljárások)</w:t>
      </w:r>
    </w:p>
    <w:p w14:paraId="2E42231D" w14:textId="77777777" w:rsidR="0005393E" w:rsidRPr="005C0B53" w:rsidRDefault="0005393E" w:rsidP="0005393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7. Környezetvédelmi ügyek az Európai Bíróság esetjogában</w:t>
      </w:r>
    </w:p>
    <w:p w14:paraId="5235F958" w14:textId="0878BAD2" w:rsidR="0005393E" w:rsidRDefault="0005393E" w:rsidP="003A0FE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5F42773" w14:textId="77777777" w:rsidR="0005393E" w:rsidRPr="005C0B53" w:rsidRDefault="0005393E" w:rsidP="0005393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C0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Irodalom (magyar és angol nyelven):</w:t>
      </w:r>
    </w:p>
    <w:p w14:paraId="1AA3BBE5" w14:textId="166BFD1C" w:rsidR="0005393E" w:rsidRDefault="0005393E" w:rsidP="003A0FE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56AB4AB" w14:textId="77777777" w:rsidR="00CF0771" w:rsidRPr="00530428" w:rsidRDefault="00CF0771" w:rsidP="00CF0771">
      <w:pPr>
        <w:pStyle w:val="Nincstrkz"/>
        <w:rPr>
          <w:rFonts w:ascii="Times New Roman" w:hAnsi="Times New Roman" w:cs="Times New Roman"/>
          <w:sz w:val="21"/>
          <w:szCs w:val="21"/>
          <w:lang w:eastAsia="hu-HU"/>
        </w:rPr>
      </w:pPr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Bárd Petra: Is László Sólyom </w:t>
      </w:r>
      <w:proofErr w:type="gram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a</w:t>
      </w:r>
      <w:proofErr w:type="gram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European Citizen? Hungary versus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Slovak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Republic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. </w:t>
      </w:r>
      <w:proofErr w:type="spellStart"/>
      <w:r w:rsidRPr="00530428">
        <w:rPr>
          <w:rFonts w:ascii="Times New Roman" w:hAnsi="Times New Roman" w:cs="Times New Roman"/>
          <w:i/>
          <w:iCs/>
          <w:sz w:val="21"/>
          <w:szCs w:val="21"/>
          <w:lang w:eastAsia="hu-HU"/>
        </w:rPr>
        <w:t>Hungarian</w:t>
      </w:r>
      <w:proofErr w:type="spellEnd"/>
      <w:r w:rsidRPr="00530428">
        <w:rPr>
          <w:rFonts w:ascii="Times New Roman" w:hAnsi="Times New Roman" w:cs="Times New Roman"/>
          <w:i/>
          <w:iCs/>
          <w:sz w:val="21"/>
          <w:szCs w:val="21"/>
          <w:lang w:eastAsia="hu-HU"/>
        </w:rPr>
        <w:t xml:space="preserve"> </w:t>
      </w:r>
      <w:proofErr w:type="spellStart"/>
      <w:r w:rsidRPr="00530428">
        <w:rPr>
          <w:rFonts w:ascii="Times New Roman" w:hAnsi="Times New Roman" w:cs="Times New Roman"/>
          <w:i/>
          <w:iCs/>
          <w:sz w:val="21"/>
          <w:szCs w:val="21"/>
          <w:lang w:eastAsia="hu-HU"/>
        </w:rPr>
        <w:t>Yearbook</w:t>
      </w:r>
      <w:proofErr w:type="spellEnd"/>
      <w:r w:rsidRPr="00530428">
        <w:rPr>
          <w:rFonts w:ascii="Times New Roman" w:hAnsi="Times New Roman" w:cs="Times New Roman"/>
          <w:i/>
          <w:iCs/>
          <w:sz w:val="21"/>
          <w:szCs w:val="21"/>
          <w:lang w:eastAsia="hu-HU"/>
        </w:rPr>
        <w:t xml:space="preserve"> of International Law and European Law</w:t>
      </w:r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,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Vol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>. 1 (2013), pp. 145-162.</w:t>
      </w:r>
    </w:p>
    <w:p w14:paraId="49A1F75C" w14:textId="77777777" w:rsidR="00CF0771" w:rsidRPr="00530428" w:rsidRDefault="00CF0771" w:rsidP="00CF0771">
      <w:pPr>
        <w:pStyle w:val="Nincstrkz"/>
        <w:rPr>
          <w:rFonts w:ascii="Times New Roman" w:hAnsi="Times New Roman" w:cs="Times New Roman"/>
          <w:sz w:val="21"/>
          <w:szCs w:val="21"/>
          <w:lang w:eastAsia="hu-HU"/>
        </w:rPr>
      </w:pPr>
    </w:p>
    <w:p w14:paraId="659B6C32" w14:textId="77777777" w:rsidR="00CF0771" w:rsidRPr="00530428" w:rsidRDefault="00CF0771" w:rsidP="00CF0771">
      <w:pPr>
        <w:pStyle w:val="Nincstrkz"/>
        <w:rPr>
          <w:rFonts w:ascii="Times New Roman" w:hAnsi="Times New Roman" w:cs="Times New Roman"/>
          <w:sz w:val="21"/>
          <w:szCs w:val="21"/>
          <w:lang w:eastAsia="hu-HU"/>
        </w:rPr>
      </w:pP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Blutman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László: Az Európai Unió joga a gyakorlatban – a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Brexit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után. HVG ORAC, 2020.</w:t>
      </w:r>
    </w:p>
    <w:p w14:paraId="1692A9F6" w14:textId="77777777" w:rsidR="00CF0771" w:rsidRPr="00530428" w:rsidRDefault="00CF0771" w:rsidP="00CF0771">
      <w:pPr>
        <w:pStyle w:val="Nincstrkz"/>
        <w:rPr>
          <w:rFonts w:ascii="Times New Roman" w:hAnsi="Times New Roman" w:cs="Times New Roman"/>
          <w:sz w:val="21"/>
          <w:szCs w:val="21"/>
          <w:lang w:eastAsia="hu-HU"/>
        </w:rPr>
      </w:pPr>
    </w:p>
    <w:p w14:paraId="138EF625" w14:textId="77777777" w:rsidR="00CF0771" w:rsidRPr="00530428" w:rsidRDefault="00CF0771" w:rsidP="00CF0771">
      <w:pPr>
        <w:pStyle w:val="Nincstrkz"/>
        <w:rPr>
          <w:rFonts w:ascii="Times New Roman" w:hAnsi="Times New Roman" w:cs="Times New Roman"/>
          <w:sz w:val="21"/>
          <w:szCs w:val="21"/>
          <w:lang w:eastAsia="hu-HU"/>
        </w:rPr>
      </w:pP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Geert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Van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Calster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–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Leonie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Reins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: EU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Environmental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Law. Edward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Elgar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Publishing, 2017.</w:t>
      </w:r>
    </w:p>
    <w:p w14:paraId="6E85B09F" w14:textId="77777777" w:rsidR="00CF0771" w:rsidRPr="00530428" w:rsidRDefault="00CF0771" w:rsidP="00CF0771">
      <w:pPr>
        <w:pStyle w:val="Nincstrkz"/>
        <w:rPr>
          <w:rFonts w:ascii="Times New Roman" w:hAnsi="Times New Roman" w:cs="Times New Roman"/>
          <w:sz w:val="21"/>
          <w:szCs w:val="21"/>
          <w:lang w:eastAsia="hu-HU"/>
        </w:rPr>
      </w:pPr>
    </w:p>
    <w:p w14:paraId="19D5B308" w14:textId="77777777" w:rsidR="00CF0771" w:rsidRPr="00530428" w:rsidRDefault="00CF0771" w:rsidP="00CF0771">
      <w:pPr>
        <w:pStyle w:val="Nincstrkz"/>
        <w:rPr>
          <w:rFonts w:ascii="Times New Roman" w:hAnsi="Times New Roman" w:cs="Times New Roman"/>
          <w:sz w:val="21"/>
          <w:szCs w:val="21"/>
          <w:lang w:eastAsia="hu-HU"/>
        </w:rPr>
      </w:pP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Gyeney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Laura – Szabó Marcel: A magyar alkotmányjog az Európai Unióban. In: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Csink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Lóránt –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Schanda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Balázs – Varga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Zs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>. András (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szerk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>.): A magyar közjog alapintézményei, Pázmány Press, 2020, pp. 143-192.</w:t>
      </w:r>
    </w:p>
    <w:p w14:paraId="364209B5" w14:textId="77777777" w:rsidR="00CF0771" w:rsidRPr="00530428" w:rsidRDefault="00CF0771" w:rsidP="00CF0771">
      <w:pPr>
        <w:pStyle w:val="Nincstrkz"/>
        <w:rPr>
          <w:rFonts w:ascii="Times New Roman" w:hAnsi="Times New Roman" w:cs="Times New Roman"/>
          <w:sz w:val="21"/>
          <w:szCs w:val="21"/>
          <w:lang w:eastAsia="hu-HU"/>
        </w:rPr>
      </w:pPr>
    </w:p>
    <w:p w14:paraId="1E7B2964" w14:textId="77777777" w:rsidR="00CF0771" w:rsidRPr="00530428" w:rsidRDefault="00CF0771" w:rsidP="00CF0771">
      <w:pPr>
        <w:pStyle w:val="Nincstrkz"/>
        <w:rPr>
          <w:rFonts w:ascii="Times New Roman" w:hAnsi="Times New Roman" w:cs="Times New Roman"/>
          <w:sz w:val="21"/>
          <w:szCs w:val="21"/>
          <w:lang w:eastAsia="hu-HU"/>
        </w:rPr>
      </w:pPr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Korom Veronika: The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Impact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of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the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Achmea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Ruling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on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Intra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-EU BIT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Investment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Arbitration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– </w:t>
      </w:r>
      <w:proofErr w:type="gram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A</w:t>
      </w:r>
      <w:proofErr w:type="gram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Hungarian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Perspectice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. </w:t>
      </w:r>
      <w:proofErr w:type="spellStart"/>
      <w:r w:rsidRPr="00530428">
        <w:rPr>
          <w:rFonts w:ascii="Times New Roman" w:hAnsi="Times New Roman" w:cs="Times New Roman"/>
          <w:i/>
          <w:iCs/>
          <w:sz w:val="21"/>
          <w:szCs w:val="21"/>
          <w:lang w:eastAsia="hu-HU"/>
        </w:rPr>
        <w:t>Hungarian</w:t>
      </w:r>
      <w:proofErr w:type="spellEnd"/>
      <w:r w:rsidRPr="00530428">
        <w:rPr>
          <w:rFonts w:ascii="Times New Roman" w:hAnsi="Times New Roman" w:cs="Times New Roman"/>
          <w:i/>
          <w:iCs/>
          <w:sz w:val="21"/>
          <w:szCs w:val="21"/>
          <w:lang w:eastAsia="hu-HU"/>
        </w:rPr>
        <w:t xml:space="preserve"> </w:t>
      </w:r>
      <w:proofErr w:type="spellStart"/>
      <w:r w:rsidRPr="00530428">
        <w:rPr>
          <w:rFonts w:ascii="Times New Roman" w:hAnsi="Times New Roman" w:cs="Times New Roman"/>
          <w:i/>
          <w:iCs/>
          <w:sz w:val="21"/>
          <w:szCs w:val="21"/>
          <w:lang w:eastAsia="hu-HU"/>
        </w:rPr>
        <w:t>Yearbook</w:t>
      </w:r>
      <w:proofErr w:type="spellEnd"/>
      <w:r w:rsidRPr="00530428">
        <w:rPr>
          <w:rFonts w:ascii="Times New Roman" w:hAnsi="Times New Roman" w:cs="Times New Roman"/>
          <w:i/>
          <w:iCs/>
          <w:sz w:val="21"/>
          <w:szCs w:val="21"/>
          <w:lang w:eastAsia="hu-HU"/>
        </w:rPr>
        <w:t xml:space="preserve"> of International Law and European Law</w:t>
      </w:r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,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Vol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>. 8 (2020), pp. 53-74.</w:t>
      </w:r>
    </w:p>
    <w:p w14:paraId="75EFA37D" w14:textId="77777777" w:rsidR="00CF0771" w:rsidRPr="00530428" w:rsidRDefault="00CF0771" w:rsidP="00CF0771">
      <w:pPr>
        <w:pStyle w:val="Nincstrkz"/>
        <w:rPr>
          <w:rFonts w:ascii="Times New Roman" w:hAnsi="Times New Roman" w:cs="Times New Roman"/>
          <w:sz w:val="21"/>
          <w:szCs w:val="21"/>
          <w:lang w:eastAsia="hu-HU"/>
        </w:rPr>
      </w:pPr>
    </w:p>
    <w:p w14:paraId="055FDB2A" w14:textId="77777777" w:rsidR="00CF0771" w:rsidRPr="00530428" w:rsidRDefault="00CF0771" w:rsidP="00CF0771">
      <w:pPr>
        <w:pStyle w:val="Nincstrkz"/>
        <w:rPr>
          <w:rFonts w:ascii="Times New Roman" w:hAnsi="Times New Roman" w:cs="Times New Roman"/>
          <w:sz w:val="21"/>
          <w:szCs w:val="21"/>
          <w:lang w:eastAsia="hu-HU"/>
        </w:rPr>
      </w:pP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Koen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Lenaerts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: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Limits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on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Limitations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: The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Essence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of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Fundamental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Rights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in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the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EU. </w:t>
      </w:r>
      <w:proofErr w:type="spellStart"/>
      <w:r w:rsidRPr="00530428">
        <w:rPr>
          <w:rFonts w:ascii="Times New Roman" w:hAnsi="Times New Roman" w:cs="Times New Roman"/>
          <w:i/>
          <w:iCs/>
          <w:sz w:val="21"/>
          <w:szCs w:val="21"/>
          <w:lang w:eastAsia="hu-HU"/>
        </w:rPr>
        <w:t>German</w:t>
      </w:r>
      <w:proofErr w:type="spellEnd"/>
      <w:r w:rsidRPr="00530428">
        <w:rPr>
          <w:rFonts w:ascii="Times New Roman" w:hAnsi="Times New Roman" w:cs="Times New Roman"/>
          <w:i/>
          <w:iCs/>
          <w:sz w:val="21"/>
          <w:szCs w:val="21"/>
          <w:lang w:eastAsia="hu-HU"/>
        </w:rPr>
        <w:t xml:space="preserve"> Law Journal</w:t>
      </w:r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,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Vol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. 20 (2019),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Special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Issue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6, pp. 779-793.</w:t>
      </w:r>
    </w:p>
    <w:p w14:paraId="49678B56" w14:textId="77777777" w:rsidR="00CF0771" w:rsidRPr="00530428" w:rsidRDefault="00CF0771" w:rsidP="00CF0771">
      <w:pPr>
        <w:pStyle w:val="Nincstrkz"/>
        <w:rPr>
          <w:rFonts w:ascii="Times New Roman" w:hAnsi="Times New Roman" w:cs="Times New Roman"/>
          <w:sz w:val="21"/>
          <w:szCs w:val="21"/>
          <w:lang w:eastAsia="hu-HU"/>
        </w:rPr>
      </w:pPr>
    </w:p>
    <w:p w14:paraId="24593B1C" w14:textId="77777777" w:rsidR="00CF0771" w:rsidRPr="00530428" w:rsidRDefault="00CF0771" w:rsidP="00CF0771">
      <w:pPr>
        <w:pStyle w:val="Nincstrkz"/>
        <w:rPr>
          <w:rFonts w:ascii="Times New Roman" w:hAnsi="Times New Roman" w:cs="Times New Roman"/>
          <w:sz w:val="21"/>
          <w:szCs w:val="21"/>
          <w:lang w:eastAsia="hu-HU"/>
        </w:rPr>
      </w:pPr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Szabados Tamás: Az Európai Unió Bíróságának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Achmea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-döntése. </w:t>
      </w:r>
      <w:r w:rsidRPr="00530428">
        <w:rPr>
          <w:rFonts w:ascii="Times New Roman" w:hAnsi="Times New Roman" w:cs="Times New Roman"/>
          <w:i/>
          <w:iCs/>
          <w:sz w:val="21"/>
          <w:szCs w:val="21"/>
          <w:lang w:eastAsia="hu-HU"/>
        </w:rPr>
        <w:t>Jogesetek Magyarázata</w:t>
      </w:r>
      <w:r w:rsidRPr="00530428">
        <w:rPr>
          <w:rFonts w:ascii="Times New Roman" w:hAnsi="Times New Roman" w:cs="Times New Roman"/>
          <w:sz w:val="21"/>
          <w:szCs w:val="21"/>
          <w:lang w:eastAsia="hu-HU"/>
        </w:rPr>
        <w:t>, 2019/1. pp. 29-36.</w:t>
      </w:r>
    </w:p>
    <w:p w14:paraId="0E3D64FC" w14:textId="77777777" w:rsidR="00CF0771" w:rsidRPr="00530428" w:rsidRDefault="00CF0771" w:rsidP="00CF0771">
      <w:pPr>
        <w:pStyle w:val="Nincstrkz"/>
        <w:rPr>
          <w:rFonts w:ascii="Times New Roman" w:hAnsi="Times New Roman" w:cs="Times New Roman"/>
          <w:sz w:val="21"/>
          <w:szCs w:val="21"/>
        </w:rPr>
      </w:pPr>
    </w:p>
    <w:p w14:paraId="6457D9C8" w14:textId="77777777" w:rsidR="00CF0771" w:rsidRPr="00530428" w:rsidRDefault="00CF0771" w:rsidP="00CF0771">
      <w:pPr>
        <w:pStyle w:val="Nincstrkz"/>
        <w:rPr>
          <w:rFonts w:ascii="Times New Roman" w:hAnsi="Times New Roman" w:cs="Times New Roman"/>
          <w:sz w:val="21"/>
          <w:szCs w:val="21"/>
        </w:rPr>
      </w:pPr>
      <w:r w:rsidRPr="00530428">
        <w:rPr>
          <w:rFonts w:ascii="Times New Roman" w:hAnsi="Times New Roman" w:cs="Times New Roman"/>
          <w:sz w:val="21"/>
          <w:szCs w:val="21"/>
        </w:rPr>
        <w:t xml:space="preserve">Szabó Marcel: Minek nevezzelek? A nemzetközi szerződéses eredetű uniós jog az Alkotmánybíróság gyakorlatában. </w:t>
      </w:r>
      <w:r w:rsidRPr="00530428">
        <w:rPr>
          <w:rFonts w:ascii="Times New Roman" w:hAnsi="Times New Roman" w:cs="Times New Roman"/>
          <w:i/>
          <w:iCs/>
          <w:sz w:val="21"/>
          <w:szCs w:val="21"/>
        </w:rPr>
        <w:t>Közjogi Szemle</w:t>
      </w:r>
      <w:r w:rsidRPr="00530428">
        <w:rPr>
          <w:rFonts w:ascii="Times New Roman" w:hAnsi="Times New Roman" w:cs="Times New Roman"/>
          <w:sz w:val="21"/>
          <w:szCs w:val="21"/>
        </w:rPr>
        <w:t>, 2020/3. pp. 19-28.</w:t>
      </w:r>
    </w:p>
    <w:p w14:paraId="194ABD61" w14:textId="77777777" w:rsidR="00CF0771" w:rsidRPr="00530428" w:rsidRDefault="00CF0771" w:rsidP="00CF0771">
      <w:pPr>
        <w:pStyle w:val="Nincstrkz"/>
        <w:rPr>
          <w:rFonts w:ascii="Times New Roman" w:hAnsi="Times New Roman" w:cs="Times New Roman"/>
          <w:sz w:val="21"/>
          <w:szCs w:val="21"/>
        </w:rPr>
      </w:pPr>
    </w:p>
    <w:p w14:paraId="634FDF0B" w14:textId="77777777" w:rsidR="00CF0771" w:rsidRPr="00530428" w:rsidRDefault="00CF0771" w:rsidP="00CF0771">
      <w:pPr>
        <w:pStyle w:val="Nincstrkz"/>
        <w:rPr>
          <w:rFonts w:ascii="Times New Roman" w:hAnsi="Times New Roman" w:cs="Times New Roman"/>
          <w:sz w:val="21"/>
          <w:szCs w:val="21"/>
        </w:rPr>
      </w:pPr>
      <w:r w:rsidRPr="00530428">
        <w:rPr>
          <w:rFonts w:ascii="Times New Roman" w:hAnsi="Times New Roman" w:cs="Times New Roman"/>
          <w:sz w:val="21"/>
          <w:szCs w:val="21"/>
        </w:rPr>
        <w:t xml:space="preserve">Szabó Marcel: General </w:t>
      </w:r>
      <w:proofErr w:type="spellStart"/>
      <w:r w:rsidRPr="00530428">
        <w:rPr>
          <w:rFonts w:ascii="Times New Roman" w:hAnsi="Times New Roman" w:cs="Times New Roman"/>
          <w:sz w:val="21"/>
          <w:szCs w:val="21"/>
        </w:rPr>
        <w:t>Principles</w:t>
      </w:r>
      <w:proofErr w:type="spellEnd"/>
      <w:r w:rsidRPr="00530428">
        <w:rPr>
          <w:rFonts w:ascii="Times New Roman" w:hAnsi="Times New Roman" w:cs="Times New Roman"/>
          <w:sz w:val="21"/>
          <w:szCs w:val="21"/>
        </w:rPr>
        <w:t xml:space="preserve"> of Law in </w:t>
      </w:r>
      <w:proofErr w:type="spellStart"/>
      <w:r w:rsidRPr="00530428">
        <w:rPr>
          <w:rFonts w:ascii="Times New Roman" w:hAnsi="Times New Roman" w:cs="Times New Roman"/>
          <w:sz w:val="21"/>
          <w:szCs w:val="21"/>
        </w:rPr>
        <w:t>the</w:t>
      </w:r>
      <w:proofErr w:type="spellEnd"/>
      <w:r w:rsidRPr="0053042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</w:rPr>
        <w:t>Practice</w:t>
      </w:r>
      <w:proofErr w:type="spellEnd"/>
      <w:r w:rsidRPr="00530428">
        <w:rPr>
          <w:rFonts w:ascii="Times New Roman" w:hAnsi="Times New Roman" w:cs="Times New Roman"/>
          <w:sz w:val="21"/>
          <w:szCs w:val="21"/>
        </w:rPr>
        <w:t xml:space="preserve"> of International </w:t>
      </w:r>
      <w:proofErr w:type="spellStart"/>
      <w:r w:rsidRPr="00530428">
        <w:rPr>
          <w:rFonts w:ascii="Times New Roman" w:hAnsi="Times New Roman" w:cs="Times New Roman"/>
          <w:sz w:val="21"/>
          <w:szCs w:val="21"/>
        </w:rPr>
        <w:t>Courts</w:t>
      </w:r>
      <w:proofErr w:type="spellEnd"/>
      <w:r w:rsidRPr="00530428">
        <w:rPr>
          <w:rFonts w:ascii="Times New Roman" w:hAnsi="Times New Roman" w:cs="Times New Roman"/>
          <w:sz w:val="21"/>
          <w:szCs w:val="21"/>
        </w:rPr>
        <w:t xml:space="preserve"> and </w:t>
      </w:r>
      <w:proofErr w:type="spellStart"/>
      <w:r w:rsidRPr="00530428">
        <w:rPr>
          <w:rFonts w:ascii="Times New Roman" w:hAnsi="Times New Roman" w:cs="Times New Roman"/>
          <w:sz w:val="21"/>
          <w:szCs w:val="21"/>
        </w:rPr>
        <w:t>the</w:t>
      </w:r>
      <w:proofErr w:type="spellEnd"/>
      <w:r w:rsidRPr="00530428">
        <w:rPr>
          <w:rFonts w:ascii="Times New Roman" w:hAnsi="Times New Roman" w:cs="Times New Roman"/>
          <w:sz w:val="21"/>
          <w:szCs w:val="21"/>
        </w:rPr>
        <w:t xml:space="preserve"> European </w:t>
      </w:r>
      <w:proofErr w:type="spellStart"/>
      <w:r w:rsidRPr="00530428">
        <w:rPr>
          <w:rFonts w:ascii="Times New Roman" w:hAnsi="Times New Roman" w:cs="Times New Roman"/>
          <w:sz w:val="21"/>
          <w:szCs w:val="21"/>
        </w:rPr>
        <w:t>Court</w:t>
      </w:r>
      <w:proofErr w:type="spellEnd"/>
      <w:r w:rsidRPr="00530428">
        <w:rPr>
          <w:rFonts w:ascii="Times New Roman" w:hAnsi="Times New Roman" w:cs="Times New Roman"/>
          <w:sz w:val="21"/>
          <w:szCs w:val="21"/>
        </w:rPr>
        <w:t xml:space="preserve"> of </w:t>
      </w:r>
      <w:proofErr w:type="spellStart"/>
      <w:r w:rsidRPr="00530428">
        <w:rPr>
          <w:rFonts w:ascii="Times New Roman" w:hAnsi="Times New Roman" w:cs="Times New Roman"/>
          <w:sz w:val="21"/>
          <w:szCs w:val="21"/>
        </w:rPr>
        <w:t>Justice</w:t>
      </w:r>
      <w:proofErr w:type="spellEnd"/>
      <w:r w:rsidRPr="00530428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530428">
        <w:rPr>
          <w:rFonts w:ascii="Times New Roman" w:hAnsi="Times New Roman" w:cs="Times New Roman"/>
          <w:i/>
          <w:iCs/>
          <w:sz w:val="21"/>
          <w:szCs w:val="21"/>
        </w:rPr>
        <w:t>Hungarian</w:t>
      </w:r>
      <w:proofErr w:type="spellEnd"/>
      <w:r w:rsidRPr="00530428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Pr="00530428">
        <w:rPr>
          <w:rFonts w:ascii="Times New Roman" w:hAnsi="Times New Roman" w:cs="Times New Roman"/>
          <w:i/>
          <w:iCs/>
          <w:sz w:val="21"/>
          <w:szCs w:val="21"/>
        </w:rPr>
        <w:t>Yearbook</w:t>
      </w:r>
      <w:proofErr w:type="spellEnd"/>
      <w:r w:rsidRPr="00530428">
        <w:rPr>
          <w:rFonts w:ascii="Times New Roman" w:hAnsi="Times New Roman" w:cs="Times New Roman"/>
          <w:i/>
          <w:iCs/>
          <w:sz w:val="21"/>
          <w:szCs w:val="21"/>
        </w:rPr>
        <w:t xml:space="preserve"> of International Law and European Law</w:t>
      </w:r>
      <w:r w:rsidRPr="00530428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530428">
        <w:rPr>
          <w:rFonts w:ascii="Times New Roman" w:hAnsi="Times New Roman" w:cs="Times New Roman"/>
          <w:sz w:val="21"/>
          <w:szCs w:val="21"/>
        </w:rPr>
        <w:t>Vol</w:t>
      </w:r>
      <w:proofErr w:type="spellEnd"/>
      <w:r w:rsidRPr="00530428">
        <w:rPr>
          <w:rFonts w:ascii="Times New Roman" w:hAnsi="Times New Roman" w:cs="Times New Roman"/>
          <w:sz w:val="21"/>
          <w:szCs w:val="21"/>
        </w:rPr>
        <w:t>. 4 (2016), pp. 135-153.</w:t>
      </w:r>
    </w:p>
    <w:p w14:paraId="0A2C9AAA" w14:textId="77777777" w:rsidR="00CF0771" w:rsidRPr="00530428" w:rsidRDefault="00CF0771" w:rsidP="00CF0771">
      <w:pPr>
        <w:pStyle w:val="Nincstrkz"/>
        <w:rPr>
          <w:rFonts w:ascii="Times New Roman" w:hAnsi="Times New Roman" w:cs="Times New Roman"/>
          <w:sz w:val="21"/>
          <w:szCs w:val="21"/>
        </w:rPr>
      </w:pPr>
    </w:p>
    <w:p w14:paraId="3F6DFBA0" w14:textId="68DDA0B1" w:rsidR="0005393E" w:rsidRPr="005C0B53" w:rsidRDefault="00CF0771" w:rsidP="00CF0771">
      <w:pPr>
        <w:pStyle w:val="Nincstrkz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530428">
        <w:rPr>
          <w:rFonts w:ascii="Times New Roman" w:hAnsi="Times New Roman" w:cs="Times New Roman"/>
          <w:sz w:val="21"/>
          <w:szCs w:val="21"/>
        </w:rPr>
        <w:t>Sionaidh</w:t>
      </w:r>
      <w:proofErr w:type="spellEnd"/>
      <w:r w:rsidRPr="00530428">
        <w:rPr>
          <w:rFonts w:ascii="Times New Roman" w:hAnsi="Times New Roman" w:cs="Times New Roman"/>
          <w:sz w:val="21"/>
          <w:szCs w:val="21"/>
        </w:rPr>
        <w:t xml:space="preserve"> Douglas-Scott – </w:t>
      </w:r>
      <w:proofErr w:type="spellStart"/>
      <w:r w:rsidRPr="00530428">
        <w:rPr>
          <w:rFonts w:ascii="Times New Roman" w:hAnsi="Times New Roman" w:cs="Times New Roman"/>
          <w:sz w:val="21"/>
          <w:szCs w:val="21"/>
        </w:rPr>
        <w:t>Nicholas</w:t>
      </w:r>
      <w:proofErr w:type="spellEnd"/>
      <w:r w:rsidRPr="0053042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</w:rPr>
        <w:t>Hatzis</w:t>
      </w:r>
      <w:proofErr w:type="spellEnd"/>
      <w:r w:rsidRPr="00530428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530428">
        <w:rPr>
          <w:rFonts w:ascii="Times New Roman" w:hAnsi="Times New Roman" w:cs="Times New Roman"/>
          <w:sz w:val="21"/>
          <w:szCs w:val="21"/>
        </w:rPr>
        <w:t>eds</w:t>
      </w:r>
      <w:proofErr w:type="spellEnd"/>
      <w:r w:rsidRPr="00530428">
        <w:rPr>
          <w:rFonts w:ascii="Times New Roman" w:hAnsi="Times New Roman" w:cs="Times New Roman"/>
          <w:sz w:val="21"/>
          <w:szCs w:val="21"/>
        </w:rPr>
        <w:t xml:space="preserve">.): Research </w:t>
      </w:r>
      <w:proofErr w:type="spellStart"/>
      <w:r w:rsidRPr="00530428">
        <w:rPr>
          <w:rFonts w:ascii="Times New Roman" w:hAnsi="Times New Roman" w:cs="Times New Roman"/>
          <w:sz w:val="21"/>
          <w:szCs w:val="21"/>
        </w:rPr>
        <w:t>Handbook</w:t>
      </w:r>
      <w:proofErr w:type="spellEnd"/>
      <w:r w:rsidRPr="0053042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</w:rPr>
        <w:t>on</w:t>
      </w:r>
      <w:proofErr w:type="spellEnd"/>
      <w:r w:rsidRPr="00530428">
        <w:rPr>
          <w:rFonts w:ascii="Times New Roman" w:hAnsi="Times New Roman" w:cs="Times New Roman"/>
          <w:sz w:val="21"/>
          <w:szCs w:val="21"/>
        </w:rPr>
        <w:t xml:space="preserve"> EU Law and Human </w:t>
      </w:r>
      <w:proofErr w:type="spellStart"/>
      <w:r w:rsidRPr="00530428">
        <w:rPr>
          <w:rFonts w:ascii="Times New Roman" w:hAnsi="Times New Roman" w:cs="Times New Roman"/>
          <w:sz w:val="21"/>
          <w:szCs w:val="21"/>
        </w:rPr>
        <w:t>Rights</w:t>
      </w:r>
      <w:proofErr w:type="spellEnd"/>
      <w:r w:rsidRPr="00530428">
        <w:rPr>
          <w:rFonts w:ascii="Times New Roman" w:hAnsi="Times New Roman" w:cs="Times New Roman"/>
          <w:sz w:val="21"/>
          <w:szCs w:val="21"/>
        </w:rPr>
        <w:t xml:space="preserve">. Edward </w:t>
      </w:r>
      <w:proofErr w:type="spellStart"/>
      <w:r w:rsidRPr="00530428">
        <w:rPr>
          <w:rFonts w:ascii="Times New Roman" w:hAnsi="Times New Roman" w:cs="Times New Roman"/>
          <w:sz w:val="21"/>
          <w:szCs w:val="21"/>
        </w:rPr>
        <w:t>Elgar</w:t>
      </w:r>
      <w:proofErr w:type="spellEnd"/>
      <w:r w:rsidRPr="00530428">
        <w:rPr>
          <w:rFonts w:ascii="Times New Roman" w:hAnsi="Times New Roman" w:cs="Times New Roman"/>
          <w:sz w:val="21"/>
          <w:szCs w:val="21"/>
        </w:rPr>
        <w:t xml:space="preserve"> Publishing, 2019.</w:t>
      </w:r>
    </w:p>
    <w:sectPr w:rsidR="0005393E" w:rsidRPr="005C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E6"/>
    <w:rsid w:val="0005393E"/>
    <w:rsid w:val="000F0F6B"/>
    <w:rsid w:val="002975A6"/>
    <w:rsid w:val="002F129D"/>
    <w:rsid w:val="003843E6"/>
    <w:rsid w:val="003A0FE5"/>
    <w:rsid w:val="0048089D"/>
    <w:rsid w:val="005A3D0B"/>
    <w:rsid w:val="005C0B53"/>
    <w:rsid w:val="0081709B"/>
    <w:rsid w:val="008A7E5E"/>
    <w:rsid w:val="009C6734"/>
    <w:rsid w:val="00A005D7"/>
    <w:rsid w:val="00AA020E"/>
    <w:rsid w:val="00CF0771"/>
    <w:rsid w:val="00F7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BE5A"/>
  <w15:chartTrackingRefBased/>
  <w15:docId w15:val="{70E7A53D-9394-49FD-AB50-0E75BB9F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F1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3843E6"/>
  </w:style>
  <w:style w:type="paragraph" w:styleId="Listaszerbekezds">
    <w:name w:val="List Paragraph"/>
    <w:basedOn w:val="Norml"/>
    <w:uiPriority w:val="34"/>
    <w:qFormat/>
    <w:rsid w:val="008A7E5E"/>
    <w:pPr>
      <w:ind w:left="720"/>
      <w:contextualSpacing/>
    </w:pPr>
  </w:style>
  <w:style w:type="character" w:customStyle="1" w:styleId="booktitle">
    <w:name w:val="booktitle"/>
    <w:basedOn w:val="Bekezdsalapbettpusa"/>
    <w:rsid w:val="002F129D"/>
  </w:style>
  <w:style w:type="character" w:styleId="Hiperhivatkozs">
    <w:name w:val="Hyperlink"/>
    <w:basedOn w:val="Bekezdsalapbettpusa"/>
    <w:uiPriority w:val="99"/>
    <w:semiHidden/>
    <w:unhideWhenUsed/>
    <w:rsid w:val="002F129D"/>
    <w:rPr>
      <w:color w:val="0000FF"/>
      <w:u w:val="single"/>
    </w:rPr>
  </w:style>
  <w:style w:type="character" w:customStyle="1" w:styleId="publishedat">
    <w:name w:val="publishedat"/>
    <w:basedOn w:val="Bekezdsalapbettpusa"/>
    <w:rsid w:val="002F129D"/>
  </w:style>
  <w:style w:type="character" w:customStyle="1" w:styleId="publisher">
    <w:name w:val="publisher"/>
    <w:basedOn w:val="Bekezdsalapbettpusa"/>
    <w:rsid w:val="002F129D"/>
  </w:style>
  <w:style w:type="character" w:customStyle="1" w:styleId="year">
    <w:name w:val="year"/>
    <w:basedOn w:val="Bekezdsalapbettpusa"/>
    <w:rsid w:val="002F129D"/>
  </w:style>
  <w:style w:type="character" w:customStyle="1" w:styleId="pagelength">
    <w:name w:val="pagelength"/>
    <w:basedOn w:val="Bekezdsalapbettpusa"/>
    <w:rsid w:val="002F129D"/>
  </w:style>
  <w:style w:type="character" w:customStyle="1" w:styleId="page">
    <w:name w:val="page"/>
    <w:basedOn w:val="Bekezdsalapbettpusa"/>
    <w:rsid w:val="002F129D"/>
  </w:style>
  <w:style w:type="character" w:customStyle="1" w:styleId="journal-title">
    <w:name w:val="journal-title"/>
    <w:basedOn w:val="Bekezdsalapbettpusa"/>
    <w:rsid w:val="002F129D"/>
  </w:style>
  <w:style w:type="character" w:customStyle="1" w:styleId="journal-volume">
    <w:name w:val="journal-volume"/>
    <w:basedOn w:val="Bekezdsalapbettpusa"/>
    <w:rsid w:val="002F129D"/>
  </w:style>
  <w:style w:type="character" w:customStyle="1" w:styleId="journal-issue">
    <w:name w:val="journal-issue"/>
    <w:basedOn w:val="Bekezdsalapbettpusa"/>
    <w:rsid w:val="002F129D"/>
  </w:style>
  <w:style w:type="character" w:customStyle="1" w:styleId="pub-category">
    <w:name w:val="pub-category"/>
    <w:basedOn w:val="Bekezdsalapbettpusa"/>
    <w:rsid w:val="002F129D"/>
  </w:style>
  <w:style w:type="character" w:customStyle="1" w:styleId="Cmsor1Char">
    <w:name w:val="Címsor 1 Char"/>
    <w:basedOn w:val="Bekezdsalapbettpusa"/>
    <w:link w:val="Cmsor1"/>
    <w:uiPriority w:val="9"/>
    <w:rsid w:val="002F129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base">
    <w:name w:val="base"/>
    <w:basedOn w:val="Bekezdsalapbettpusa"/>
    <w:rsid w:val="002F129D"/>
  </w:style>
  <w:style w:type="paragraph" w:styleId="Nincstrkz">
    <w:name w:val="No Spacing"/>
    <w:uiPriority w:val="1"/>
    <w:qFormat/>
    <w:rsid w:val="00053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0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7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5028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8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4274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3</cp:revision>
  <dcterms:created xsi:type="dcterms:W3CDTF">2021-03-05T10:40:00Z</dcterms:created>
  <dcterms:modified xsi:type="dcterms:W3CDTF">2021-03-05T10:43:00Z</dcterms:modified>
</cp:coreProperties>
</file>