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2" w:rsidRPr="0002089F" w:rsidRDefault="005D4D82" w:rsidP="005D4D82">
      <w:pPr>
        <w:spacing w:after="0" w:line="240" w:lineRule="auto"/>
        <w:ind w:left="7655"/>
        <w:rPr>
          <w:rFonts w:ascii="PT Sans" w:hAnsi="PT Sans"/>
          <w:sz w:val="20"/>
          <w:szCs w:val="20"/>
        </w:rPr>
      </w:pPr>
      <w:r w:rsidRPr="0002089F">
        <w:rPr>
          <w:rFonts w:ascii="Times New Roman" w:eastAsia="Times New Roman" w:hAnsi="Times New Roman" w:cs="Times New Roman"/>
          <w:sz w:val="20"/>
          <w:szCs w:val="20"/>
          <w:lang w:eastAsia="hu-HU"/>
        </w:rPr>
        <w:t>2. sz. melléklet</w:t>
      </w:r>
    </w:p>
    <w:tbl>
      <w:tblPr>
        <w:tblpPr w:leftFromText="141" w:rightFromText="141" w:vertAnchor="text" w:tblpXSpec="center" w:tblpY="83"/>
        <w:tblW w:w="9639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5276"/>
        <w:gridCol w:w="192"/>
        <w:gridCol w:w="4171"/>
      </w:tblGrid>
      <w:tr w:rsidR="005D4D82" w:rsidRPr="001E5666" w:rsidTr="000611FE">
        <w:trPr>
          <w:trHeight w:val="287"/>
        </w:trPr>
        <w:tc>
          <w:tcPr>
            <w:tcW w:w="5276" w:type="dxa"/>
            <w:shd w:val="clear" w:color="auto" w:fill="auto"/>
            <w:hideMark/>
          </w:tcPr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2098675" cy="910590"/>
                  <wp:effectExtent l="0" t="0" r="0" b="3810"/>
                  <wp:wrapTight wrapText="bothSides">
                    <wp:wrapPolygon edited="0">
                      <wp:start x="2157" y="0"/>
                      <wp:lineTo x="1372" y="1808"/>
                      <wp:lineTo x="392" y="5874"/>
                      <wp:lineTo x="0" y="14460"/>
                      <wp:lineTo x="0" y="18979"/>
                      <wp:lineTo x="1765" y="21238"/>
                      <wp:lineTo x="3921" y="21238"/>
                      <wp:lineTo x="21371" y="19431"/>
                      <wp:lineTo x="21371" y="14008"/>
                      <wp:lineTo x="19215" y="7230"/>
                      <wp:lineTo x="19999" y="5874"/>
                      <wp:lineTo x="3725" y="0"/>
                      <wp:lineTo x="2157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" w:type="dxa"/>
            <w:shd w:val="clear" w:color="auto" w:fill="auto"/>
            <w:hideMark/>
          </w:tcPr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</w:rPr>
            </w:pPr>
            <w:r w:rsidRPr="0002089F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280670</wp:posOffset>
                      </wp:positionV>
                      <wp:extent cx="0" cy="572135"/>
                      <wp:effectExtent l="0" t="0" r="19050" b="37465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4F44C" id="Egyenes összekötő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71" w:type="dxa"/>
            <w:shd w:val="clear" w:color="auto" w:fill="auto"/>
          </w:tcPr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  <w:sz w:val="28"/>
                <w:szCs w:val="26"/>
              </w:rPr>
            </w:pPr>
          </w:p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  <w:b/>
                <w:sz w:val="31"/>
                <w:szCs w:val="31"/>
              </w:rPr>
            </w:pPr>
            <w:r w:rsidRPr="001E5666">
              <w:rPr>
                <w:rFonts w:ascii="PT Sans" w:hAnsi="PT Sans"/>
                <w:b/>
                <w:sz w:val="31"/>
                <w:szCs w:val="31"/>
              </w:rPr>
              <w:t>Jog- és Államtudományi</w:t>
            </w:r>
          </w:p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  <w:b/>
                <w:sz w:val="31"/>
                <w:szCs w:val="31"/>
              </w:rPr>
            </w:pPr>
            <w:r w:rsidRPr="001E5666">
              <w:rPr>
                <w:rFonts w:ascii="PT Sans" w:hAnsi="PT Sans"/>
                <w:b/>
                <w:sz w:val="31"/>
                <w:szCs w:val="31"/>
              </w:rPr>
              <w:t>Doktori Iskola</w:t>
            </w:r>
          </w:p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  <w:sz w:val="16"/>
              </w:rPr>
            </w:pPr>
          </w:p>
          <w:p w:rsidR="005D4D82" w:rsidRPr="001E5666" w:rsidRDefault="005D4D82" w:rsidP="000611FE">
            <w:pPr>
              <w:spacing w:after="0" w:line="240" w:lineRule="auto"/>
              <w:rPr>
                <w:rFonts w:ascii="PT Sans" w:hAnsi="PT Sans"/>
                <w:spacing w:val="4"/>
                <w:sz w:val="15"/>
                <w:szCs w:val="15"/>
              </w:rPr>
            </w:pPr>
            <w:r w:rsidRPr="001E5666">
              <w:rPr>
                <w:rFonts w:ascii="PT Sans" w:hAnsi="PT Sans"/>
                <w:spacing w:val="4"/>
                <w:sz w:val="15"/>
                <w:szCs w:val="15"/>
              </w:rPr>
              <w:t>Intézményi azonosító: FI79633</w:t>
            </w:r>
          </w:p>
          <w:p w:rsidR="005D4D82" w:rsidRPr="001E5666" w:rsidRDefault="005D4D82" w:rsidP="000611FE">
            <w:pPr>
              <w:spacing w:after="0" w:line="240" w:lineRule="auto"/>
              <w:rPr>
                <w:rFonts w:ascii="PT Sans" w:hAnsi="PT Sans" w:cs="Times New Roman"/>
              </w:rPr>
            </w:pPr>
            <w:r w:rsidRPr="001E5666">
              <w:rPr>
                <w:rFonts w:ascii="PT Sans" w:hAnsi="PT Sans"/>
                <w:spacing w:val="4"/>
                <w:sz w:val="15"/>
                <w:szCs w:val="15"/>
              </w:rPr>
              <w:t>1088 Budapest, Szentkirályi utca 28.</w:t>
            </w:r>
          </w:p>
        </w:tc>
      </w:tr>
    </w:tbl>
    <w:p w:rsidR="005D4D82" w:rsidRDefault="005D4D82" w:rsidP="005D4D82">
      <w:pPr>
        <w:spacing w:after="12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hu-HU"/>
        </w:rPr>
      </w:pPr>
    </w:p>
    <w:p w:rsidR="005D4D82" w:rsidRDefault="005D4D82" w:rsidP="005D4D82">
      <w:pPr>
        <w:spacing w:after="12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hu-HU"/>
        </w:rPr>
      </w:pPr>
    </w:p>
    <w:p w:rsidR="005D4D82" w:rsidRDefault="005D4D82" w:rsidP="005D4D82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hu-HU"/>
        </w:rPr>
        <w:t>Az Igazságügyi Minisztérium  jogászképzés színvonalának emelését célzó programjai keretében valósul meg.</w:t>
      </w:r>
    </w:p>
    <w:p w:rsidR="005D4D82" w:rsidRDefault="005D4D82" w:rsidP="005D4D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„Tudományos kutatások díjazása”</w:t>
      </w:r>
    </w:p>
    <w:p w:rsidR="005D4D82" w:rsidRDefault="005D4D82" w:rsidP="005D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010"/>
      </w:tblGrid>
      <w:tr w:rsidR="005D4D82" w:rsidTr="000611FE">
        <w:tc>
          <w:tcPr>
            <w:tcW w:w="6062" w:type="dxa"/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Pályázó neve: ………………………………………</w:t>
            </w:r>
          </w:p>
        </w:tc>
        <w:tc>
          <w:tcPr>
            <w:tcW w:w="3150" w:type="dxa"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NEPTUN kódja: …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.. </w:t>
            </w:r>
          </w:p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9212" w:type="dxa"/>
            <w:gridSpan w:val="2"/>
            <w:hideMark/>
          </w:tcPr>
          <w:p w:rsidR="005D4D82" w:rsidRDefault="005D4D82" w:rsidP="005D4D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címe: ………………………………………………………………………………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</w:t>
            </w:r>
          </w:p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…………………………………………………………………………</w:t>
            </w:r>
          </w:p>
        </w:tc>
      </w:tr>
      <w:tr w:rsidR="005D4D82" w:rsidTr="000611FE">
        <w:tc>
          <w:tcPr>
            <w:tcW w:w="9212" w:type="dxa"/>
            <w:gridSpan w:val="2"/>
          </w:tcPr>
          <w:p w:rsidR="005D4D82" w:rsidRDefault="005D4D82" w:rsidP="005D4D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</w:tbl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4D82" w:rsidRDefault="005D4D82" w:rsidP="005D4D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6"/>
          <w:szCs w:val="26"/>
          <w:lang w:eastAsia="hu-HU"/>
        </w:rPr>
      </w:pPr>
      <w:r>
        <w:rPr>
          <w:rFonts w:ascii="Palatino Linotype" w:eastAsia="Times New Roman" w:hAnsi="Palatino Linotype" w:cs="Times New Roman"/>
          <w:b/>
          <w:color w:val="FF0000"/>
          <w:sz w:val="26"/>
          <w:szCs w:val="26"/>
          <w:lang w:eastAsia="hu-HU"/>
        </w:rPr>
        <w:t>A Bíráló Bizottság tagja tölti ki!</w:t>
      </w:r>
    </w:p>
    <w:p w:rsidR="005D4D82" w:rsidRDefault="005D4D82" w:rsidP="005D4D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620"/>
        <w:gridCol w:w="1440"/>
      </w:tblGrid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maximálisan adható pont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elért pontszám</w:t>
            </w: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szerkezeti felépítése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felhasznált szakirodalom mennyisége és minősége,</w:t>
            </w:r>
          </w:p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valamint a hivatkozások korrektsége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téma kidolgozottsága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szerző mennyire látja át a dolgozat témáját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dolgozat stilisztikai megítélése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5D4D82" w:rsidTr="000611F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82" w:rsidRDefault="005D4D82" w:rsidP="000611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2" w:rsidRDefault="005D4D82" w:rsidP="000611F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SZÖVEGES ÉRTÉKELÉS (opcionális):</w:t>
      </w:r>
      <w:bookmarkStart w:id="0" w:name="_GoBack"/>
      <w:bookmarkEnd w:id="0"/>
    </w:p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D82" w:rsidRDefault="005D4D82" w:rsidP="005D4D8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4D82" w:rsidRDefault="005D4D82" w:rsidP="005D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Budapest 2023. …………………………….  Bíráló aláírása: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D4D82" w:rsidRDefault="005D4D82" w:rsidP="005D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82" w:rsidRDefault="005D4D82" w:rsidP="005D4D82">
      <w:pPr>
        <w:spacing w:after="0"/>
        <w:rPr>
          <w:rFonts w:ascii="PT Sans" w:hAnsi="PT Sans"/>
        </w:rPr>
      </w:pPr>
    </w:p>
    <w:p w:rsidR="00913E33" w:rsidRDefault="005D4D82"/>
    <w:sectPr w:rsidR="00913E33" w:rsidSect="003558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2"/>
    <w:rsid w:val="0013650E"/>
    <w:rsid w:val="001845B9"/>
    <w:rsid w:val="005D4D82"/>
    <w:rsid w:val="00EB462E"/>
    <w:rsid w:val="00E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37D12"/>
  <w15:chartTrackingRefBased/>
  <w15:docId w15:val="{27DD11CF-207C-4FEE-8D5D-97E103E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D82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2023-03-06T09:57:00Z</dcterms:created>
  <dcterms:modified xsi:type="dcterms:W3CDTF">2023-03-06T09:58:00Z</dcterms:modified>
</cp:coreProperties>
</file>