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A9" w:rsidRPr="001C7FA9" w:rsidRDefault="001C7FA9" w:rsidP="001C7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Tantárgyfelelős: Varga </w:t>
      </w:r>
      <w:proofErr w:type="spellStart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Zs</w:t>
      </w:r>
      <w:proofErr w:type="spellEnd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 András egyetemi tanár</w:t>
      </w:r>
    </w:p>
    <w:p w:rsidR="001C7FA9" w:rsidRPr="001C7FA9" w:rsidRDefault="001C7FA9" w:rsidP="001C7FA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hu-HU"/>
        </w:rPr>
      </w:pPr>
      <w:r w:rsidRPr="001C7FA9"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hu-HU"/>
        </w:rPr>
        <w:t>Tematika</w:t>
      </w:r>
    </w:p>
    <w:p w:rsidR="001C7FA9" w:rsidRPr="001C7FA9" w:rsidRDefault="001C7FA9" w:rsidP="001C7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február</w:t>
      </w:r>
      <w:proofErr w:type="gramEnd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13.</w:t>
      </w:r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>Hatalommegosztás, államforma, kormányforma. Az ügyészség helye az államszervezetben.</w:t>
      </w:r>
    </w:p>
    <w:p w:rsidR="001C7FA9" w:rsidRPr="001C7FA9" w:rsidRDefault="001C7FA9" w:rsidP="001C7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február</w:t>
      </w:r>
      <w:proofErr w:type="gramEnd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20.</w:t>
      </w:r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>A modern ügyészség kialakulása</w:t>
      </w:r>
    </w:p>
    <w:p w:rsidR="001C7FA9" w:rsidRPr="001C7FA9" w:rsidRDefault="001C7FA9" w:rsidP="001C7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február</w:t>
      </w:r>
      <w:proofErr w:type="gramEnd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27.</w:t>
      </w:r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>Az ügyészségi feladatok I.</w:t>
      </w:r>
    </w:p>
    <w:p w:rsidR="001C7FA9" w:rsidRPr="001C7FA9" w:rsidRDefault="001C7FA9" w:rsidP="001C7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március</w:t>
      </w:r>
      <w:proofErr w:type="gramEnd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6.</w:t>
      </w:r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>Az ügyészségi feladatok II.</w:t>
      </w:r>
    </w:p>
    <w:p w:rsidR="001C7FA9" w:rsidRPr="001C7FA9" w:rsidRDefault="001C7FA9" w:rsidP="001C7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március</w:t>
      </w:r>
      <w:proofErr w:type="gramEnd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13.</w:t>
      </w:r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>Az ügyészség szervezete. Szervezetalakítási jogkörök</w:t>
      </w:r>
    </w:p>
    <w:p w:rsidR="001C7FA9" w:rsidRPr="001C7FA9" w:rsidRDefault="001C7FA9" w:rsidP="001C7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március</w:t>
      </w:r>
      <w:proofErr w:type="gramEnd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20.</w:t>
      </w:r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>Az ügyészségi szervezet és működés belső szabályozása</w:t>
      </w:r>
    </w:p>
    <w:p w:rsidR="001C7FA9" w:rsidRPr="001C7FA9" w:rsidRDefault="001C7FA9" w:rsidP="001C7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március</w:t>
      </w:r>
      <w:proofErr w:type="gramEnd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27.</w:t>
      </w:r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proofErr w:type="gramStart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Hierarchia</w:t>
      </w:r>
      <w:proofErr w:type="gramEnd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és igazgatás az ügyészi szervezetben</w:t>
      </w:r>
    </w:p>
    <w:p w:rsidR="001C7FA9" w:rsidRPr="001C7FA9" w:rsidRDefault="001C7FA9" w:rsidP="001C7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április</w:t>
      </w:r>
      <w:proofErr w:type="gramEnd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3.</w:t>
      </w:r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>Az ügyészég más közjogi intézményekkel kapcsolatos feladatai</w:t>
      </w:r>
    </w:p>
    <w:p w:rsidR="001C7FA9" w:rsidRPr="001C7FA9" w:rsidRDefault="001C7FA9" w:rsidP="001C7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április</w:t>
      </w:r>
      <w:proofErr w:type="gramEnd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10.</w:t>
      </w:r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>Az ügyészek és ügyészségi alkalmazottak jogállása</w:t>
      </w:r>
    </w:p>
    <w:p w:rsidR="001C7FA9" w:rsidRPr="001C7FA9" w:rsidRDefault="001C7FA9" w:rsidP="001C7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május</w:t>
      </w:r>
      <w:proofErr w:type="gramEnd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8.</w:t>
      </w:r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>Ügyészségi testületek, érdekvédelem.</w:t>
      </w:r>
    </w:p>
    <w:p w:rsidR="001C7FA9" w:rsidRPr="001C7FA9" w:rsidRDefault="001C7FA9" w:rsidP="001C7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május</w:t>
      </w:r>
      <w:proofErr w:type="gramEnd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15.</w:t>
      </w:r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proofErr w:type="gramStart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Konzultáció</w:t>
      </w:r>
      <w:proofErr w:type="gramEnd"/>
    </w:p>
    <w:p w:rsidR="001C7FA9" w:rsidRPr="001C7FA9" w:rsidRDefault="001C7FA9" w:rsidP="001C7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hyperlink r:id="rId5" w:history="1">
        <w:r w:rsidRPr="001C7F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hu-HU" w:eastAsia="hu-HU"/>
          </w:rPr>
          <w:t>Tételsor</w:t>
        </w:r>
      </w:hyperlink>
    </w:p>
    <w:p w:rsidR="001C7FA9" w:rsidRPr="001C7FA9" w:rsidRDefault="001C7FA9" w:rsidP="001C7FA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hu-HU"/>
        </w:rPr>
      </w:pPr>
      <w:r w:rsidRPr="001C7FA9"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hu-HU"/>
        </w:rPr>
        <w:t>A kötelező tananyag</w:t>
      </w:r>
    </w:p>
    <w:p w:rsidR="001C7FA9" w:rsidRPr="001C7FA9" w:rsidRDefault="001C7FA9" w:rsidP="001C7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Schanda</w:t>
      </w:r>
      <w:proofErr w:type="spellEnd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Balázs – </w:t>
      </w:r>
      <w:proofErr w:type="spellStart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Trócsányi</w:t>
      </w:r>
      <w:proofErr w:type="spellEnd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László (</w:t>
      </w:r>
      <w:proofErr w:type="spellStart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szerk</w:t>
      </w:r>
      <w:proofErr w:type="spellEnd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.): Bevezetés az alkotmányjogba. Az Alaptörvény és Magyarország alkotmányos intézményei. Budapest, HVG-</w:t>
      </w:r>
      <w:proofErr w:type="spellStart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Orac</w:t>
      </w:r>
      <w:proofErr w:type="spellEnd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2011.</w:t>
      </w:r>
    </w:p>
    <w:p w:rsidR="001C7FA9" w:rsidRPr="001C7FA9" w:rsidRDefault="001C7FA9" w:rsidP="001C7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Magyarország Alaptörvénye</w:t>
      </w:r>
    </w:p>
    <w:p w:rsidR="001C7FA9" w:rsidRPr="001C7FA9" w:rsidRDefault="001C7FA9" w:rsidP="001C7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Az ügyészségről szóló 2011. évi CLXIII. törvény</w:t>
      </w:r>
    </w:p>
    <w:p w:rsidR="001C7FA9" w:rsidRPr="001C7FA9" w:rsidRDefault="001C7FA9" w:rsidP="001C7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legfőbb ügyész, az ügyészek és más ügyészségi alkalmazottak jogállásáról és az ügyészségi életpályáról szóló 2011. évi CLXIV. törvény</w:t>
      </w:r>
    </w:p>
    <w:p w:rsidR="001C7FA9" w:rsidRDefault="001C7FA9" w:rsidP="001C7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12/2012. (VI. 8.) LÜ utasítás az ügyészség szervezetéről és működéséről</w:t>
      </w:r>
    </w:p>
    <w:p w:rsidR="001C7FA9" w:rsidRPr="001C7FA9" w:rsidRDefault="001C7FA9" w:rsidP="001C7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1C7FA9" w:rsidRDefault="001C7FA9" w:rsidP="001C7FA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hu-HU"/>
        </w:rPr>
      </w:pPr>
      <w:r w:rsidRPr="001C7FA9"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hu-HU"/>
        </w:rPr>
        <w:lastRenderedPageBreak/>
        <w:t>A tananyag egyes részleteinek elsajátítását megkönnyítik az alábbi munkák</w:t>
      </w:r>
    </w:p>
    <w:p w:rsidR="001C7FA9" w:rsidRPr="001C7FA9" w:rsidRDefault="001C7FA9" w:rsidP="001C7FA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hu-HU"/>
        </w:rPr>
      </w:pPr>
      <w:bookmarkStart w:id="0" w:name="_GoBack"/>
      <w:bookmarkEnd w:id="0"/>
    </w:p>
    <w:p w:rsidR="001C7FA9" w:rsidRPr="001C7FA9" w:rsidRDefault="001C7FA9" w:rsidP="001C7F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Varga </w:t>
      </w:r>
      <w:proofErr w:type="spellStart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Zs</w:t>
      </w:r>
      <w:proofErr w:type="spellEnd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András – Patyi Gergely: Igazságügyi igazgatás. In: </w:t>
      </w:r>
      <w:proofErr w:type="spellStart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Lapsánszky</w:t>
      </w:r>
      <w:proofErr w:type="spellEnd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András (</w:t>
      </w:r>
      <w:proofErr w:type="spellStart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szerk</w:t>
      </w:r>
      <w:proofErr w:type="spellEnd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.): Közigazgatási jog. Fejezetek szakigazgatásaink köréből. I. kötet. Budapest, </w:t>
      </w:r>
      <w:proofErr w:type="spellStart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Complex</w:t>
      </w:r>
      <w:proofErr w:type="spellEnd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2013.</w:t>
      </w:r>
    </w:p>
    <w:p w:rsidR="001C7FA9" w:rsidRPr="001C7FA9" w:rsidRDefault="001C7FA9" w:rsidP="001C7F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Varga </w:t>
      </w:r>
      <w:proofErr w:type="spellStart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Zs</w:t>
      </w:r>
      <w:proofErr w:type="spellEnd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 András: Az Alaptörvény és az ügyészség közjogi hatáskörei. Magyar Jog 2011.2.</w:t>
      </w:r>
    </w:p>
    <w:p w:rsidR="001C7FA9" w:rsidRPr="001C7FA9" w:rsidRDefault="001C7FA9" w:rsidP="001C7F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Varga </w:t>
      </w:r>
      <w:proofErr w:type="spellStart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Zs</w:t>
      </w:r>
      <w:proofErr w:type="spellEnd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András: Új alkotmány és az ügyészség közjogi </w:t>
      </w:r>
      <w:proofErr w:type="spellStart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hatáskörei</w:t>
      </w:r>
      <w:proofErr w:type="gramStart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.Magyar</w:t>
      </w:r>
      <w:proofErr w:type="spellEnd"/>
      <w:proofErr w:type="gramEnd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Jog 2012.3.</w:t>
      </w:r>
    </w:p>
    <w:p w:rsidR="001C7FA9" w:rsidRPr="001C7FA9" w:rsidRDefault="001C7FA9" w:rsidP="001C7F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Polt Péter – Varga </w:t>
      </w:r>
      <w:proofErr w:type="spellStart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Zs</w:t>
      </w:r>
      <w:proofErr w:type="spellEnd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 András (</w:t>
      </w:r>
      <w:proofErr w:type="spellStart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szerk</w:t>
      </w:r>
      <w:proofErr w:type="spellEnd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.): Az ügyészek nagy kézikönyve. Budapest, </w:t>
      </w:r>
      <w:proofErr w:type="spellStart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Complex</w:t>
      </w:r>
      <w:proofErr w:type="spellEnd"/>
      <w:r w:rsidRPr="001C7FA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2013.</w:t>
      </w:r>
    </w:p>
    <w:p w:rsidR="00912384" w:rsidRDefault="00912384"/>
    <w:sectPr w:rsidR="00912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2632"/>
    <w:multiLevelType w:val="multilevel"/>
    <w:tmpl w:val="223A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51451"/>
    <w:multiLevelType w:val="multilevel"/>
    <w:tmpl w:val="334A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A9"/>
    <w:rsid w:val="001C7FA9"/>
    <w:rsid w:val="0091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3831"/>
  <w15:chartTrackingRefBased/>
  <w15:docId w15:val="{2EC2E258-45F6-4809-9B88-BFE4B7E1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ak.ppke.hu/kozigazgatasi-jogi-tanszek/oktatott-targyak/igazsagugyi-igazgatas-ba/ugyeszsegi-szervezet-es-igazgatas/tetels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Mónika</dc:creator>
  <cp:keywords/>
  <dc:description/>
  <cp:lastModifiedBy>Varga Mónika</cp:lastModifiedBy>
  <cp:revision>1</cp:revision>
  <dcterms:created xsi:type="dcterms:W3CDTF">2023-10-09T12:49:00Z</dcterms:created>
  <dcterms:modified xsi:type="dcterms:W3CDTF">2023-10-09T12:50:00Z</dcterms:modified>
</cp:coreProperties>
</file>