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D" w:rsidRPr="00EC531D" w:rsidRDefault="00EC531D" w:rsidP="00EC531D">
      <w:pPr>
        <w:pStyle w:val="Listaszerbekezds"/>
        <w:ind w:left="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EC53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Jogász szak záróvizsga tételsor</w:t>
      </w:r>
    </w:p>
    <w:p w:rsidR="00EC531D" w:rsidRDefault="00EC531D" w:rsidP="00EC531D">
      <w:pPr>
        <w:pStyle w:val="Listaszerbekezds"/>
        <w:ind w:left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53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2018</w:t>
      </w:r>
    </w:p>
    <w:p w:rsidR="00EC531D" w:rsidRPr="00EC531D" w:rsidRDefault="00EC531D" w:rsidP="00EC531D">
      <w:pPr>
        <w:pStyle w:val="Listaszerbekezds"/>
        <w:ind w:left="142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1. A közigazgatás fogalma; a jogállamiság és az alkotmányosság elveinek hatása a közigazgatásra</w:t>
      </w:r>
      <w:r w:rsidR="009757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2. A közigazgatási jog, mint a közjog része. Az alkotmányjog és a közigazgatási jog kapcsolata és elhatárolása.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3. Közigazgatás igazgatástani alapjai.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4. A közigazgatás, mint szervezet (struktúra) felépítése, elvei.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5. A közigazgatási jog (szisztéma) szabályozási területei, sajátosságai.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6. A közigazgatási aktustan.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7. A közigazgatási jogviszonytan.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8. Közigazgatási funkciók, feladatkörök és tevékenységfajták.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9. A közigazgatás kontrollja.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10. A szervezeten belüli igazgatás. Az irányítás, a felügyelet, az ellenőrzés.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11. Közjogi jogalanyok (jogi személyek).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12. A közigazgatási személyzeti politika. Közszolgálat.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13. A kormány és a működését segítő szervek.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14. A központi államigazgatás és az önkormányzatok kapcsolata.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15. A miniszterek feladata, hatásköre; a minisztériumok szervezete és működése.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16. Kormányhivatalok és központi hivatalok. Autonóm államigazgatási szervek. Önálló szabályozó szervek. Rendvédelmi szervek.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22855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Helyi önkormányzatok; az önkormányzat működése.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22855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közigazgatási eljárás fogalma. A magyar közigazgatási eljárásjog története. Az </w:t>
      </w:r>
      <w:proofErr w:type="spellStart"/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Ákr</w:t>
      </w:r>
      <w:proofErr w:type="spellEnd"/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hatálya.</w:t>
      </w:r>
    </w:p>
    <w:p w:rsidR="00910A3B" w:rsidRDefault="00A22855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DE3ED1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Joghatóság, hatáskör, illetékesség. Hatásköri, illetékességi összeütközés, ideiglenes intézkedés, szakhatósági közreműködés, megkeresés.</w:t>
      </w:r>
    </w:p>
    <w:p w:rsidR="00A22855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22855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Az eljárási jogviszony. A közigazgatási eljárás alapelvei.</w:t>
      </w:r>
    </w:p>
    <w:p w:rsidR="009757C6" w:rsidRDefault="00A22855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21. Az eljárás megindítása és megindulása. Kapcsolódó eljárás. Igazolási kérelem.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22. A tényállás tisztázása, a bizonyítási eljárás.</w:t>
      </w:r>
    </w:p>
    <w:p w:rsidR="009757C6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975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Döntés, a döntés közlése. 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A döntések véglegessége.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24. A közigazgatási eljárás jogorvoslati rendszere</w:t>
      </w:r>
      <w:r w:rsidR="00A22855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0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2855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Fellebbezés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felügyeleti eljárás.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Bírói felülvizsgálat, a közigazgatási per.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közigazgatási határozatok végrehajtása.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Állami nyilvántartások rendszere és az állami statisztikai tevékenység.</w:t>
      </w:r>
    </w:p>
    <w:p w:rsidR="00910A3B" w:rsidRDefault="00C220E3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DE3ED1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jelölt által választott ágazati igazgatás.</w:t>
      </w:r>
    </w:p>
    <w:p w:rsidR="00910A3B" w:rsidRDefault="00C220E3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DE3ED1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Rendészeti igazgatás. A Rendőrség.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közigazgatási jog szankciórendszere, a bírság típusai és jellemzői.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szabálysértési jog fogalma, kialakulása. A szabálysértési jog forrásai és alapelvei, a szabálysértési törvény szerkezete.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szabálysértésért való felelősség. A felelősségre vonás akadályai. Az elévülés.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szabálysértés szankciója. Büntetések, intézkedések.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szabálysértési jog alanyai és fórumrendszere.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Az eljárás szerkezete és jogorvoslatok a szabálysértési jogban.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Az Európai Közigazgatási Térség (EAS). Európai Unió és tagállami közigazgatások kapcsolata.</w:t>
      </w:r>
    </w:p>
    <w:p w:rsidR="00910A3B" w:rsidRDefault="00DE3ED1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220E3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 statisztikai területi egységek nomenklatúrája (NUTS), valamint a magyar térszerkezet és területfejlesztés kapcsolata.</w:t>
      </w:r>
    </w:p>
    <w:p w:rsidR="00DE3ED1" w:rsidRDefault="00C220E3" w:rsidP="00910A3B">
      <w:pPr>
        <w:pStyle w:val="Listaszerbekezds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 w:rsidR="00DE3ED1" w:rsidRPr="00C220E3">
        <w:rPr>
          <w:rFonts w:ascii="Times New Roman" w:hAnsi="Times New Roman" w:cs="Times New Roman"/>
          <w:sz w:val="24"/>
          <w:szCs w:val="24"/>
          <w:shd w:val="clear" w:color="auto" w:fill="FFFFFF"/>
        </w:rPr>
        <w:t>. Az uniós koordináció fogalma, az uniós kormányzati feladatok.</w:t>
      </w:r>
    </w:p>
    <w:p w:rsidR="008E4958" w:rsidRPr="00910A3B" w:rsidRDefault="008E4958" w:rsidP="00910A3B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8E4958" w:rsidRPr="00910A3B" w:rsidSect="008E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D2DBF"/>
    <w:multiLevelType w:val="hybridMultilevel"/>
    <w:tmpl w:val="619A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8E"/>
    <w:rsid w:val="0005598E"/>
    <w:rsid w:val="000F5D7F"/>
    <w:rsid w:val="00337B74"/>
    <w:rsid w:val="00414815"/>
    <w:rsid w:val="0046252B"/>
    <w:rsid w:val="0072452D"/>
    <w:rsid w:val="008E4958"/>
    <w:rsid w:val="00910A3B"/>
    <w:rsid w:val="009757C6"/>
    <w:rsid w:val="00A22855"/>
    <w:rsid w:val="00BC6246"/>
    <w:rsid w:val="00BE09AD"/>
    <w:rsid w:val="00C220E3"/>
    <w:rsid w:val="00DE3ED1"/>
    <w:rsid w:val="00E50C61"/>
    <w:rsid w:val="00E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57608-767D-4815-A69A-2ED2A0D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49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9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Berkes Lilla</dc:creator>
  <cp:lastModifiedBy>Varga Mónika</cp:lastModifiedBy>
  <cp:revision>2</cp:revision>
  <cp:lastPrinted>2018-01-15T06:57:00Z</cp:lastPrinted>
  <dcterms:created xsi:type="dcterms:W3CDTF">2018-01-15T06:57:00Z</dcterms:created>
  <dcterms:modified xsi:type="dcterms:W3CDTF">2018-01-15T06:57:00Z</dcterms:modified>
</cp:coreProperties>
</file>