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31B" w:rsidRPr="00325F46" w:rsidRDefault="00C5155A" w:rsidP="003C531B">
      <w:pPr>
        <w:rPr>
          <w:b/>
        </w:rPr>
      </w:pPr>
      <w:r>
        <w:rPr>
          <w:b/>
        </w:rPr>
        <w:t>Kollektív szerződések a gyakorlatban</w:t>
      </w:r>
    </w:p>
    <w:p w:rsidR="003C531B" w:rsidRPr="00325F46" w:rsidRDefault="003C531B" w:rsidP="003C531B">
      <w:pPr>
        <w:rPr>
          <w:b/>
          <w:u w:val="single"/>
        </w:rPr>
      </w:pPr>
      <w:r w:rsidRPr="00325F46">
        <w:rPr>
          <w:b/>
          <w:u w:val="single"/>
        </w:rPr>
        <w:t>Tárgyleírás:</w:t>
      </w:r>
    </w:p>
    <w:p w:rsidR="00325F46" w:rsidRPr="00325F46" w:rsidRDefault="00325F46" w:rsidP="00325F46">
      <w:pPr>
        <w:jc w:val="both"/>
        <w:rPr>
          <w:rFonts w:cstheme="minorHAnsi"/>
          <w:sz w:val="24"/>
          <w:szCs w:val="24"/>
        </w:rPr>
      </w:pPr>
      <w:r w:rsidRPr="00325F46">
        <w:rPr>
          <w:rFonts w:cstheme="minorHAnsi"/>
          <w:sz w:val="24"/>
          <w:szCs w:val="24"/>
        </w:rPr>
        <w:t xml:space="preserve">A kurzus célja, hogy megismertesse a hallgatókat </w:t>
      </w:r>
      <w:r w:rsidR="004D7507">
        <w:rPr>
          <w:rFonts w:cstheme="minorHAnsi"/>
          <w:sz w:val="24"/>
          <w:szCs w:val="24"/>
        </w:rPr>
        <w:t xml:space="preserve">a kollektív szerződések gyakorlati szerepével, fontosságával. Az új Munka Törvénykönyve kiemelt szerepet szán a kollektív szerződéseknek a munkaviszony szabályozásában. A kurzus során – konkrét megállapodások elemzésével – áttekintjük a főbb szabályozási tárgyköröket, lehetőségeket, és feltérképezzük a törvénytől való eltérés határait. A hallgatók gyakorlati feladatokon keresztül ismerkedhetnek meg a kollektív alku folyamatával, tipikus tartalmával és jelentőségével. A kurzus </w:t>
      </w:r>
      <w:proofErr w:type="gramStart"/>
      <w:r w:rsidR="004D7507">
        <w:rPr>
          <w:rFonts w:cstheme="minorHAnsi"/>
          <w:sz w:val="24"/>
          <w:szCs w:val="24"/>
        </w:rPr>
        <w:t>végén</w:t>
      </w:r>
      <w:proofErr w:type="gramEnd"/>
      <w:r w:rsidR="004D7507">
        <w:rPr>
          <w:rFonts w:cstheme="minorHAnsi"/>
          <w:sz w:val="24"/>
          <w:szCs w:val="24"/>
        </w:rPr>
        <w:t xml:space="preserve"> az ágazati szinten kötött megállapodások sajátosságaira is kitérünk.</w:t>
      </w:r>
    </w:p>
    <w:p w:rsidR="003C531B" w:rsidRPr="00325F46" w:rsidRDefault="003C531B" w:rsidP="00325F46">
      <w:pPr>
        <w:jc w:val="both"/>
        <w:rPr>
          <w:b/>
          <w:u w:val="single"/>
        </w:rPr>
      </w:pPr>
      <w:r w:rsidRPr="00325F46">
        <w:rPr>
          <w:b/>
          <w:u w:val="single"/>
        </w:rPr>
        <w:t>Tematika: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8646"/>
      </w:tblGrid>
      <w:tr w:rsidR="003C531B" w:rsidRPr="00325F46" w:rsidTr="00DF4B0A">
        <w:tc>
          <w:tcPr>
            <w:tcW w:w="534" w:type="dxa"/>
          </w:tcPr>
          <w:p w:rsidR="003C531B" w:rsidRPr="00325F46" w:rsidRDefault="003C531B" w:rsidP="00DF4B0A">
            <w:pPr>
              <w:spacing w:after="0" w:line="360" w:lineRule="auto"/>
            </w:pPr>
            <w:r w:rsidRPr="00325F46">
              <w:t>1.</w:t>
            </w:r>
          </w:p>
        </w:tc>
        <w:tc>
          <w:tcPr>
            <w:tcW w:w="8646" w:type="dxa"/>
          </w:tcPr>
          <w:p w:rsidR="003C531B" w:rsidRPr="00325F46" w:rsidRDefault="00C5155A" w:rsidP="003C531B">
            <w:pPr>
              <w:spacing w:after="0" w:line="360" w:lineRule="auto"/>
              <w:rPr>
                <w:bCs/>
              </w:rPr>
            </w:pPr>
            <w:r>
              <w:rPr>
                <w:bCs/>
              </w:rPr>
              <w:t>Bevezetés, a kollektív szerződés fogalma, szerepe</w:t>
            </w:r>
          </w:p>
        </w:tc>
      </w:tr>
      <w:tr w:rsidR="003C531B" w:rsidRPr="00325F46" w:rsidTr="00DF4B0A">
        <w:tc>
          <w:tcPr>
            <w:tcW w:w="534" w:type="dxa"/>
          </w:tcPr>
          <w:p w:rsidR="003C531B" w:rsidRPr="00325F46" w:rsidRDefault="003C531B" w:rsidP="00DF4B0A">
            <w:pPr>
              <w:spacing w:after="0" w:line="360" w:lineRule="auto"/>
            </w:pPr>
            <w:r w:rsidRPr="00325F46">
              <w:t>2.</w:t>
            </w:r>
          </w:p>
        </w:tc>
        <w:tc>
          <w:tcPr>
            <w:tcW w:w="8646" w:type="dxa"/>
          </w:tcPr>
          <w:p w:rsidR="003C531B" w:rsidRPr="00325F46" w:rsidRDefault="00C5155A" w:rsidP="00DF4B0A">
            <w:pPr>
              <w:spacing w:after="0" w:line="360" w:lineRule="auto"/>
              <w:rPr>
                <w:bCs/>
              </w:rPr>
            </w:pPr>
            <w:r>
              <w:rPr>
                <w:bCs/>
              </w:rPr>
              <w:t>A kollektív szerződés megkötése</w:t>
            </w:r>
          </w:p>
        </w:tc>
      </w:tr>
      <w:tr w:rsidR="003C531B" w:rsidRPr="00325F46" w:rsidTr="00DF4B0A">
        <w:tc>
          <w:tcPr>
            <w:tcW w:w="534" w:type="dxa"/>
          </w:tcPr>
          <w:p w:rsidR="003C531B" w:rsidRPr="00325F46" w:rsidRDefault="003C531B" w:rsidP="00DF4B0A">
            <w:pPr>
              <w:spacing w:after="0" w:line="360" w:lineRule="auto"/>
            </w:pPr>
            <w:r w:rsidRPr="00325F46">
              <w:t>3.</w:t>
            </w:r>
          </w:p>
        </w:tc>
        <w:tc>
          <w:tcPr>
            <w:tcW w:w="8646" w:type="dxa"/>
          </w:tcPr>
          <w:p w:rsidR="003C531B" w:rsidRPr="00325F46" w:rsidRDefault="00C5155A" w:rsidP="00DF4B0A">
            <w:pPr>
              <w:spacing w:after="0" w:line="360" w:lineRule="auto"/>
              <w:rPr>
                <w:bCs/>
              </w:rPr>
            </w:pPr>
            <w:r>
              <w:rPr>
                <w:bCs/>
              </w:rPr>
              <w:t>Kollektív szerződések tartalmának elemzése</w:t>
            </w:r>
          </w:p>
        </w:tc>
      </w:tr>
      <w:tr w:rsidR="003C531B" w:rsidRPr="00325F46" w:rsidTr="00DF4B0A">
        <w:tc>
          <w:tcPr>
            <w:tcW w:w="534" w:type="dxa"/>
          </w:tcPr>
          <w:p w:rsidR="003C531B" w:rsidRPr="00325F46" w:rsidRDefault="003C531B" w:rsidP="00DF4B0A">
            <w:pPr>
              <w:spacing w:after="0" w:line="360" w:lineRule="auto"/>
            </w:pPr>
            <w:r w:rsidRPr="00325F46">
              <w:t>4.</w:t>
            </w:r>
          </w:p>
        </w:tc>
        <w:tc>
          <w:tcPr>
            <w:tcW w:w="8646" w:type="dxa"/>
          </w:tcPr>
          <w:p w:rsidR="003C531B" w:rsidRPr="00325F46" w:rsidRDefault="00C5155A" w:rsidP="00DF4B0A">
            <w:pPr>
              <w:spacing w:after="0" w:line="360" w:lineRule="auto"/>
              <w:rPr>
                <w:bCs/>
              </w:rPr>
            </w:pPr>
            <w:r>
              <w:rPr>
                <w:bCs/>
              </w:rPr>
              <w:t>A kollektív szerződés kötelmi része</w:t>
            </w:r>
          </w:p>
        </w:tc>
      </w:tr>
      <w:tr w:rsidR="003C531B" w:rsidRPr="00325F46" w:rsidTr="00DF4B0A">
        <w:tc>
          <w:tcPr>
            <w:tcW w:w="534" w:type="dxa"/>
          </w:tcPr>
          <w:p w:rsidR="003C531B" w:rsidRPr="00325F46" w:rsidRDefault="003C531B" w:rsidP="00DF4B0A">
            <w:pPr>
              <w:spacing w:after="0" w:line="360" w:lineRule="auto"/>
            </w:pPr>
            <w:r w:rsidRPr="00325F46">
              <w:t>5.</w:t>
            </w:r>
          </w:p>
        </w:tc>
        <w:tc>
          <w:tcPr>
            <w:tcW w:w="8646" w:type="dxa"/>
          </w:tcPr>
          <w:p w:rsidR="003C531B" w:rsidRPr="00325F46" w:rsidRDefault="00C5155A" w:rsidP="00DF4B0A">
            <w:pPr>
              <w:spacing w:after="0" w:line="360" w:lineRule="auto"/>
              <w:rPr>
                <w:bCs/>
              </w:rPr>
            </w:pPr>
            <w:r>
              <w:rPr>
                <w:bCs/>
              </w:rPr>
              <w:t>A munkaviszony létesítése, módosítása, megszüntetése a kollektív szerződésben</w:t>
            </w:r>
          </w:p>
        </w:tc>
      </w:tr>
      <w:tr w:rsidR="003C531B" w:rsidRPr="00325F46" w:rsidTr="00DF4B0A">
        <w:tc>
          <w:tcPr>
            <w:tcW w:w="534" w:type="dxa"/>
          </w:tcPr>
          <w:p w:rsidR="003C531B" w:rsidRPr="00325F46" w:rsidRDefault="003C531B" w:rsidP="00DF4B0A">
            <w:pPr>
              <w:spacing w:after="0" w:line="360" w:lineRule="auto"/>
            </w:pPr>
            <w:r w:rsidRPr="00325F46">
              <w:t>6.</w:t>
            </w:r>
          </w:p>
        </w:tc>
        <w:tc>
          <w:tcPr>
            <w:tcW w:w="8646" w:type="dxa"/>
          </w:tcPr>
          <w:p w:rsidR="003C531B" w:rsidRPr="00325F46" w:rsidRDefault="00C5155A" w:rsidP="003C531B">
            <w:pPr>
              <w:spacing w:after="0" w:line="360" w:lineRule="auto"/>
              <w:rPr>
                <w:bCs/>
              </w:rPr>
            </w:pPr>
            <w:r>
              <w:rPr>
                <w:bCs/>
              </w:rPr>
              <w:t>A munkaidő szabályozása kollektív szerződésben</w:t>
            </w:r>
          </w:p>
        </w:tc>
      </w:tr>
      <w:tr w:rsidR="00C5155A" w:rsidRPr="00325F46" w:rsidTr="00DF4B0A">
        <w:tc>
          <w:tcPr>
            <w:tcW w:w="534" w:type="dxa"/>
          </w:tcPr>
          <w:p w:rsidR="00C5155A" w:rsidRPr="00325F46" w:rsidRDefault="00C5155A" w:rsidP="00DF4B0A">
            <w:pPr>
              <w:spacing w:after="0" w:line="360" w:lineRule="auto"/>
            </w:pPr>
            <w:r w:rsidRPr="00325F46">
              <w:t>7.</w:t>
            </w:r>
          </w:p>
        </w:tc>
        <w:tc>
          <w:tcPr>
            <w:tcW w:w="8646" w:type="dxa"/>
          </w:tcPr>
          <w:p w:rsidR="00C5155A" w:rsidRPr="00325F46" w:rsidRDefault="00C5155A" w:rsidP="00B74635">
            <w:pPr>
              <w:spacing w:after="0" w:line="360" w:lineRule="auto"/>
              <w:rPr>
                <w:bCs/>
              </w:rPr>
            </w:pPr>
            <w:r>
              <w:rPr>
                <w:bCs/>
              </w:rPr>
              <w:t>Munkabér a kollektív szerződésben</w:t>
            </w:r>
          </w:p>
        </w:tc>
      </w:tr>
      <w:tr w:rsidR="00C5155A" w:rsidRPr="00325F46" w:rsidTr="00DF4B0A">
        <w:tc>
          <w:tcPr>
            <w:tcW w:w="534" w:type="dxa"/>
          </w:tcPr>
          <w:p w:rsidR="00C5155A" w:rsidRPr="00325F46" w:rsidRDefault="00C5155A" w:rsidP="00DF4B0A">
            <w:pPr>
              <w:spacing w:after="0" w:line="360" w:lineRule="auto"/>
            </w:pPr>
            <w:r w:rsidRPr="00325F46">
              <w:t>8.</w:t>
            </w:r>
          </w:p>
        </w:tc>
        <w:tc>
          <w:tcPr>
            <w:tcW w:w="8646" w:type="dxa"/>
          </w:tcPr>
          <w:p w:rsidR="00C5155A" w:rsidRPr="00325F46" w:rsidRDefault="00C5155A" w:rsidP="00B74635">
            <w:pPr>
              <w:spacing w:after="0" w:line="360" w:lineRule="auto"/>
              <w:rPr>
                <w:bCs/>
              </w:rPr>
            </w:pPr>
            <w:r>
              <w:rPr>
                <w:bCs/>
              </w:rPr>
              <w:t>Felelősségi kérdések a kollektív szerződésben</w:t>
            </w:r>
          </w:p>
        </w:tc>
      </w:tr>
      <w:tr w:rsidR="00C5155A" w:rsidRPr="00325F46" w:rsidTr="00DF4B0A">
        <w:tc>
          <w:tcPr>
            <w:tcW w:w="534" w:type="dxa"/>
          </w:tcPr>
          <w:p w:rsidR="00C5155A" w:rsidRPr="00325F46" w:rsidRDefault="00C5155A" w:rsidP="00DF4B0A">
            <w:pPr>
              <w:spacing w:after="0" w:line="360" w:lineRule="auto"/>
            </w:pPr>
            <w:r w:rsidRPr="00325F46">
              <w:t>9.</w:t>
            </w:r>
          </w:p>
        </w:tc>
        <w:tc>
          <w:tcPr>
            <w:tcW w:w="8646" w:type="dxa"/>
          </w:tcPr>
          <w:p w:rsidR="00C5155A" w:rsidRPr="00325F46" w:rsidRDefault="00C5155A" w:rsidP="00DF4B0A">
            <w:pPr>
              <w:spacing w:after="0" w:line="360" w:lineRule="auto"/>
              <w:rPr>
                <w:bCs/>
              </w:rPr>
            </w:pPr>
            <w:r>
              <w:rPr>
                <w:bCs/>
              </w:rPr>
              <w:t>A kollektív tárgyalás folyamata</w:t>
            </w:r>
          </w:p>
        </w:tc>
      </w:tr>
      <w:tr w:rsidR="00C5155A" w:rsidRPr="00325F46" w:rsidTr="00DF4B0A">
        <w:tc>
          <w:tcPr>
            <w:tcW w:w="534" w:type="dxa"/>
          </w:tcPr>
          <w:p w:rsidR="00C5155A" w:rsidRPr="00325F46" w:rsidRDefault="00C5155A" w:rsidP="00DF4B0A">
            <w:pPr>
              <w:spacing w:after="0" w:line="360" w:lineRule="auto"/>
            </w:pPr>
            <w:r w:rsidRPr="00325F46">
              <w:t>10.</w:t>
            </w:r>
          </w:p>
        </w:tc>
        <w:tc>
          <w:tcPr>
            <w:tcW w:w="8646" w:type="dxa"/>
          </w:tcPr>
          <w:p w:rsidR="00C5155A" w:rsidRPr="00325F46" w:rsidRDefault="00C5155A" w:rsidP="00DF4B0A">
            <w:pPr>
              <w:spacing w:after="0" w:line="360" w:lineRule="auto"/>
              <w:rPr>
                <w:bCs/>
              </w:rPr>
            </w:pPr>
            <w:r>
              <w:rPr>
                <w:bCs/>
              </w:rPr>
              <w:t>A kollektív szerződés megszüntetetése</w:t>
            </w:r>
          </w:p>
        </w:tc>
      </w:tr>
      <w:tr w:rsidR="00C5155A" w:rsidRPr="00325F46" w:rsidTr="00DF4B0A">
        <w:tc>
          <w:tcPr>
            <w:tcW w:w="534" w:type="dxa"/>
          </w:tcPr>
          <w:p w:rsidR="00C5155A" w:rsidRPr="00325F46" w:rsidRDefault="00C5155A" w:rsidP="00DF4B0A">
            <w:pPr>
              <w:spacing w:after="0" w:line="360" w:lineRule="auto"/>
            </w:pPr>
            <w:r w:rsidRPr="00325F46">
              <w:t>11.</w:t>
            </w:r>
          </w:p>
        </w:tc>
        <w:tc>
          <w:tcPr>
            <w:tcW w:w="8646" w:type="dxa"/>
          </w:tcPr>
          <w:p w:rsidR="00C5155A" w:rsidRPr="00325F46" w:rsidRDefault="00C5155A" w:rsidP="00325F46">
            <w:pPr>
              <w:spacing w:after="0" w:line="360" w:lineRule="auto"/>
              <w:rPr>
                <w:bCs/>
              </w:rPr>
            </w:pPr>
            <w:r>
              <w:rPr>
                <w:bCs/>
              </w:rPr>
              <w:t>Az ágazati szintű kollektív szerződések</w:t>
            </w:r>
          </w:p>
        </w:tc>
      </w:tr>
      <w:tr w:rsidR="00C5155A" w:rsidRPr="00325F46" w:rsidTr="00DF4B0A">
        <w:tc>
          <w:tcPr>
            <w:tcW w:w="534" w:type="dxa"/>
          </w:tcPr>
          <w:p w:rsidR="00C5155A" w:rsidRPr="00325F46" w:rsidRDefault="00C5155A" w:rsidP="00DF4B0A">
            <w:pPr>
              <w:spacing w:after="0" w:line="360" w:lineRule="auto"/>
            </w:pPr>
            <w:r w:rsidRPr="00325F46">
              <w:t>12.</w:t>
            </w:r>
          </w:p>
        </w:tc>
        <w:tc>
          <w:tcPr>
            <w:tcW w:w="8646" w:type="dxa"/>
          </w:tcPr>
          <w:p w:rsidR="00C5155A" w:rsidRPr="00325F46" w:rsidRDefault="00C5155A" w:rsidP="00DF4B0A">
            <w:pPr>
              <w:spacing w:after="0" w:line="360" w:lineRule="auto"/>
            </w:pPr>
            <w:r w:rsidRPr="00325F46">
              <w:t>Összegzés</w:t>
            </w:r>
          </w:p>
        </w:tc>
      </w:tr>
    </w:tbl>
    <w:p w:rsidR="003C531B" w:rsidRPr="00AA6253" w:rsidRDefault="003C531B" w:rsidP="003C531B">
      <w:pPr>
        <w:rPr>
          <w:lang w:val="en-US"/>
        </w:rPr>
      </w:pPr>
      <w:r w:rsidRPr="00AA6253">
        <w:rPr>
          <w:lang w:val="en-US"/>
        </w:rPr>
        <w:t xml:space="preserve"> </w:t>
      </w:r>
    </w:p>
    <w:p w:rsidR="00F020E8" w:rsidRDefault="00F020E8">
      <w:pPr>
        <w:rPr>
          <w:lang w:val="en-US"/>
        </w:rPr>
      </w:pPr>
      <w:r>
        <w:rPr>
          <w:lang w:val="en-US"/>
        </w:rPr>
        <w:br w:type="page"/>
      </w:r>
    </w:p>
    <w:p w:rsidR="00F020E8" w:rsidRPr="00F020E8" w:rsidRDefault="00F020E8" w:rsidP="00F020E8">
      <w:pPr>
        <w:rPr>
          <w:b/>
          <w:lang w:val="en-US"/>
        </w:rPr>
      </w:pPr>
      <w:r w:rsidRPr="00F020E8">
        <w:rPr>
          <w:b/>
          <w:lang w:val="en-US"/>
        </w:rPr>
        <w:lastRenderedPageBreak/>
        <w:t>Collective Bargaining Agreements in Practice</w:t>
      </w:r>
    </w:p>
    <w:p w:rsidR="00F020E8" w:rsidRPr="00F020E8" w:rsidRDefault="00F020E8" w:rsidP="00F020E8">
      <w:pPr>
        <w:rPr>
          <w:b/>
          <w:u w:val="single"/>
          <w:lang w:val="en-US"/>
        </w:rPr>
      </w:pPr>
      <w:r w:rsidRPr="00F020E8">
        <w:rPr>
          <w:b/>
          <w:u w:val="single"/>
          <w:lang w:val="en-US"/>
        </w:rPr>
        <w:t>Course description:</w:t>
      </w:r>
    </w:p>
    <w:p w:rsidR="00F020E8" w:rsidRPr="00F020E8" w:rsidRDefault="00F020E8" w:rsidP="00F020E8">
      <w:pPr>
        <w:jc w:val="both"/>
        <w:rPr>
          <w:rFonts w:cstheme="minorHAnsi"/>
          <w:sz w:val="24"/>
          <w:szCs w:val="24"/>
          <w:lang w:val="en-US"/>
        </w:rPr>
      </w:pPr>
      <w:r w:rsidRPr="00F020E8">
        <w:rPr>
          <w:rFonts w:cstheme="minorHAnsi"/>
          <w:sz w:val="24"/>
          <w:szCs w:val="24"/>
          <w:lang w:val="en-US"/>
        </w:rPr>
        <w:t xml:space="preserve">The aim of this course is to introduce students to the practical role and importance of collective agreements. The new </w:t>
      </w:r>
      <w:proofErr w:type="spellStart"/>
      <w:r w:rsidRPr="00F020E8">
        <w:rPr>
          <w:rFonts w:cstheme="minorHAnsi"/>
          <w:sz w:val="24"/>
          <w:szCs w:val="24"/>
          <w:lang w:val="en-US"/>
        </w:rPr>
        <w:t>Labour</w:t>
      </w:r>
      <w:proofErr w:type="spellEnd"/>
      <w:r w:rsidRPr="00F020E8">
        <w:rPr>
          <w:rFonts w:cstheme="minorHAnsi"/>
          <w:sz w:val="24"/>
          <w:szCs w:val="24"/>
          <w:lang w:val="en-US"/>
        </w:rPr>
        <w:t xml:space="preserve"> Code places a very important role to collective agreements in the regulation of the employment relationship. By </w:t>
      </w:r>
      <w:r>
        <w:rPr>
          <w:rFonts w:cstheme="minorHAnsi"/>
          <w:sz w:val="24"/>
          <w:szCs w:val="24"/>
          <w:lang w:val="en-US"/>
        </w:rPr>
        <w:t xml:space="preserve">examining different agreements </w:t>
      </w:r>
      <w:r w:rsidRPr="00F020E8">
        <w:rPr>
          <w:rFonts w:cstheme="minorHAnsi"/>
          <w:sz w:val="24"/>
          <w:szCs w:val="24"/>
          <w:lang w:val="en-US"/>
        </w:rPr>
        <w:t xml:space="preserve">the course gives an overview of the main regulatory topics, opportunities and the borders of deviating from the </w:t>
      </w:r>
      <w:proofErr w:type="spellStart"/>
      <w:r w:rsidRPr="00F020E8">
        <w:rPr>
          <w:rFonts w:cstheme="minorHAnsi"/>
          <w:sz w:val="24"/>
          <w:szCs w:val="24"/>
          <w:lang w:val="en-US"/>
        </w:rPr>
        <w:t>Labour</w:t>
      </w:r>
      <w:proofErr w:type="spellEnd"/>
      <w:r w:rsidRPr="00F020E8">
        <w:rPr>
          <w:rFonts w:cstheme="minorHAnsi"/>
          <w:sz w:val="24"/>
          <w:szCs w:val="24"/>
          <w:lang w:val="en-US"/>
        </w:rPr>
        <w:t xml:space="preserve"> Code. Studen</w:t>
      </w:r>
      <w:r>
        <w:rPr>
          <w:rFonts w:cstheme="minorHAnsi"/>
          <w:sz w:val="24"/>
          <w:szCs w:val="24"/>
          <w:lang w:val="en-US"/>
        </w:rPr>
        <w:t>t</w:t>
      </w:r>
      <w:r w:rsidRPr="00F020E8">
        <w:rPr>
          <w:rFonts w:cstheme="minorHAnsi"/>
          <w:sz w:val="24"/>
          <w:szCs w:val="24"/>
          <w:lang w:val="en-US"/>
        </w:rPr>
        <w:t>s can explore the process of collective bargaining, its t</w:t>
      </w:r>
      <w:r>
        <w:rPr>
          <w:rFonts w:cstheme="minorHAnsi"/>
          <w:sz w:val="24"/>
          <w:szCs w:val="24"/>
          <w:lang w:val="en-US"/>
        </w:rPr>
        <w:t>y</w:t>
      </w:r>
      <w:r w:rsidRPr="00F020E8">
        <w:rPr>
          <w:rFonts w:cstheme="minorHAnsi"/>
          <w:sz w:val="24"/>
          <w:szCs w:val="24"/>
          <w:lang w:val="en-US"/>
        </w:rPr>
        <w:t>pical content and importance through pra</w:t>
      </w:r>
      <w:r>
        <w:rPr>
          <w:rFonts w:cstheme="minorHAnsi"/>
          <w:sz w:val="24"/>
          <w:szCs w:val="24"/>
          <w:lang w:val="en-US"/>
        </w:rPr>
        <w:t>c</w:t>
      </w:r>
      <w:r w:rsidRPr="00F020E8">
        <w:rPr>
          <w:rFonts w:cstheme="minorHAnsi"/>
          <w:sz w:val="24"/>
          <w:szCs w:val="24"/>
          <w:lang w:val="en-US"/>
        </w:rPr>
        <w:t xml:space="preserve">tical exercises. At the end of the course, </w:t>
      </w:r>
      <w:r>
        <w:rPr>
          <w:rFonts w:cstheme="minorHAnsi"/>
          <w:sz w:val="24"/>
          <w:szCs w:val="24"/>
          <w:lang w:val="en-US"/>
        </w:rPr>
        <w:t>sector level</w:t>
      </w:r>
      <w:r w:rsidRPr="00F020E8">
        <w:rPr>
          <w:rFonts w:cstheme="minorHAnsi"/>
          <w:sz w:val="24"/>
          <w:szCs w:val="24"/>
          <w:lang w:val="en-US"/>
        </w:rPr>
        <w:t xml:space="preserve"> agreements will be examined too.</w:t>
      </w:r>
    </w:p>
    <w:p w:rsidR="00F020E8" w:rsidRPr="00F020E8" w:rsidRDefault="00F020E8" w:rsidP="00F020E8">
      <w:pPr>
        <w:jc w:val="both"/>
        <w:rPr>
          <w:b/>
          <w:u w:val="single"/>
          <w:lang w:val="en-US"/>
        </w:rPr>
      </w:pPr>
      <w:r w:rsidRPr="00F020E8">
        <w:rPr>
          <w:b/>
          <w:u w:val="single"/>
          <w:lang w:val="en-US"/>
        </w:rPr>
        <w:t>Agenda: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8646"/>
      </w:tblGrid>
      <w:tr w:rsidR="00F020E8" w:rsidRPr="00F020E8" w:rsidTr="006E09E2">
        <w:tc>
          <w:tcPr>
            <w:tcW w:w="534" w:type="dxa"/>
          </w:tcPr>
          <w:p w:rsidR="00F020E8" w:rsidRPr="00F020E8" w:rsidRDefault="00F020E8" w:rsidP="006E09E2">
            <w:pPr>
              <w:spacing w:after="0" w:line="360" w:lineRule="auto"/>
              <w:rPr>
                <w:lang w:val="en-US"/>
              </w:rPr>
            </w:pPr>
            <w:r w:rsidRPr="00F020E8">
              <w:rPr>
                <w:lang w:val="en-US"/>
              </w:rPr>
              <w:t>1.</w:t>
            </w:r>
          </w:p>
        </w:tc>
        <w:tc>
          <w:tcPr>
            <w:tcW w:w="8646" w:type="dxa"/>
          </w:tcPr>
          <w:p w:rsidR="00F020E8" w:rsidRPr="00F020E8" w:rsidRDefault="00F020E8" w:rsidP="006E09E2">
            <w:pPr>
              <w:spacing w:after="0" w:line="36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Introduction, role and definition of the collective agreement</w:t>
            </w:r>
          </w:p>
        </w:tc>
      </w:tr>
      <w:tr w:rsidR="00F020E8" w:rsidRPr="00F020E8" w:rsidTr="006E09E2">
        <w:tc>
          <w:tcPr>
            <w:tcW w:w="534" w:type="dxa"/>
          </w:tcPr>
          <w:p w:rsidR="00F020E8" w:rsidRPr="00F020E8" w:rsidRDefault="00F020E8" w:rsidP="006E09E2">
            <w:pPr>
              <w:spacing w:after="0" w:line="360" w:lineRule="auto"/>
              <w:rPr>
                <w:lang w:val="en-US"/>
              </w:rPr>
            </w:pPr>
            <w:r w:rsidRPr="00F020E8">
              <w:rPr>
                <w:lang w:val="en-US"/>
              </w:rPr>
              <w:t>2.</w:t>
            </w:r>
          </w:p>
        </w:tc>
        <w:tc>
          <w:tcPr>
            <w:tcW w:w="8646" w:type="dxa"/>
          </w:tcPr>
          <w:p w:rsidR="00F020E8" w:rsidRPr="00F020E8" w:rsidRDefault="00F020E8" w:rsidP="006E09E2">
            <w:pPr>
              <w:spacing w:after="0" w:line="36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Stipulating the collective agreement</w:t>
            </w:r>
          </w:p>
        </w:tc>
      </w:tr>
      <w:tr w:rsidR="00F020E8" w:rsidRPr="00F020E8" w:rsidTr="006E09E2">
        <w:tc>
          <w:tcPr>
            <w:tcW w:w="534" w:type="dxa"/>
          </w:tcPr>
          <w:p w:rsidR="00F020E8" w:rsidRPr="00F020E8" w:rsidRDefault="00F020E8" w:rsidP="006E09E2">
            <w:pPr>
              <w:spacing w:after="0" w:line="360" w:lineRule="auto"/>
              <w:rPr>
                <w:lang w:val="en-US"/>
              </w:rPr>
            </w:pPr>
            <w:r w:rsidRPr="00F020E8">
              <w:rPr>
                <w:lang w:val="en-US"/>
              </w:rPr>
              <w:t>3.</w:t>
            </w:r>
          </w:p>
        </w:tc>
        <w:tc>
          <w:tcPr>
            <w:tcW w:w="8646" w:type="dxa"/>
          </w:tcPr>
          <w:p w:rsidR="00F020E8" w:rsidRPr="00F020E8" w:rsidRDefault="00F020E8" w:rsidP="006E09E2">
            <w:pPr>
              <w:spacing w:after="0" w:line="36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Assessment of the content of collective agreements</w:t>
            </w:r>
          </w:p>
        </w:tc>
      </w:tr>
      <w:tr w:rsidR="00F020E8" w:rsidRPr="00F020E8" w:rsidTr="006E09E2">
        <w:tc>
          <w:tcPr>
            <w:tcW w:w="534" w:type="dxa"/>
          </w:tcPr>
          <w:p w:rsidR="00F020E8" w:rsidRPr="00F020E8" w:rsidRDefault="00F020E8" w:rsidP="006E09E2">
            <w:pPr>
              <w:spacing w:after="0" w:line="360" w:lineRule="auto"/>
              <w:rPr>
                <w:lang w:val="en-US"/>
              </w:rPr>
            </w:pPr>
            <w:r w:rsidRPr="00F020E8">
              <w:rPr>
                <w:lang w:val="en-US"/>
              </w:rPr>
              <w:t>4.</w:t>
            </w:r>
          </w:p>
        </w:tc>
        <w:tc>
          <w:tcPr>
            <w:tcW w:w="8646" w:type="dxa"/>
          </w:tcPr>
          <w:p w:rsidR="00F020E8" w:rsidRPr="00F020E8" w:rsidRDefault="00F020E8" w:rsidP="006E09E2">
            <w:pPr>
              <w:spacing w:after="0" w:line="36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The relationship between the parties</w:t>
            </w:r>
          </w:p>
        </w:tc>
      </w:tr>
      <w:tr w:rsidR="00F020E8" w:rsidRPr="00F020E8" w:rsidTr="006E09E2">
        <w:tc>
          <w:tcPr>
            <w:tcW w:w="534" w:type="dxa"/>
          </w:tcPr>
          <w:p w:rsidR="00F020E8" w:rsidRPr="00F020E8" w:rsidRDefault="00F020E8" w:rsidP="006E09E2">
            <w:pPr>
              <w:spacing w:after="0" w:line="360" w:lineRule="auto"/>
              <w:rPr>
                <w:lang w:val="en-US"/>
              </w:rPr>
            </w:pPr>
            <w:r w:rsidRPr="00F020E8">
              <w:rPr>
                <w:lang w:val="en-US"/>
              </w:rPr>
              <w:t>5.</w:t>
            </w:r>
          </w:p>
        </w:tc>
        <w:tc>
          <w:tcPr>
            <w:tcW w:w="8646" w:type="dxa"/>
          </w:tcPr>
          <w:p w:rsidR="00F020E8" w:rsidRPr="00F020E8" w:rsidRDefault="00F020E8" w:rsidP="00F020E8">
            <w:pPr>
              <w:spacing w:after="0" w:line="36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Stipulation, amendment and termination of the employment relationship in collective agreements</w:t>
            </w:r>
          </w:p>
        </w:tc>
      </w:tr>
      <w:tr w:rsidR="00F020E8" w:rsidRPr="00F020E8" w:rsidTr="006E09E2">
        <w:tc>
          <w:tcPr>
            <w:tcW w:w="534" w:type="dxa"/>
          </w:tcPr>
          <w:p w:rsidR="00F020E8" w:rsidRPr="00F020E8" w:rsidRDefault="00F020E8" w:rsidP="006E09E2">
            <w:pPr>
              <w:spacing w:after="0" w:line="360" w:lineRule="auto"/>
              <w:rPr>
                <w:lang w:val="en-US"/>
              </w:rPr>
            </w:pPr>
            <w:r w:rsidRPr="00F020E8">
              <w:rPr>
                <w:lang w:val="en-US"/>
              </w:rPr>
              <w:t>6.</w:t>
            </w:r>
          </w:p>
        </w:tc>
        <w:tc>
          <w:tcPr>
            <w:tcW w:w="8646" w:type="dxa"/>
          </w:tcPr>
          <w:p w:rsidR="00F020E8" w:rsidRPr="00F020E8" w:rsidRDefault="00F020E8" w:rsidP="006E09E2">
            <w:pPr>
              <w:spacing w:after="0" w:line="36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Working time rules in collective agreements</w:t>
            </w:r>
          </w:p>
        </w:tc>
      </w:tr>
      <w:tr w:rsidR="00F020E8" w:rsidRPr="00F020E8" w:rsidTr="006E09E2">
        <w:tc>
          <w:tcPr>
            <w:tcW w:w="534" w:type="dxa"/>
          </w:tcPr>
          <w:p w:rsidR="00F020E8" w:rsidRPr="00F020E8" w:rsidRDefault="00F020E8" w:rsidP="006E09E2">
            <w:pPr>
              <w:spacing w:after="0" w:line="360" w:lineRule="auto"/>
              <w:rPr>
                <w:lang w:val="en-US"/>
              </w:rPr>
            </w:pPr>
            <w:r w:rsidRPr="00F020E8">
              <w:rPr>
                <w:lang w:val="en-US"/>
              </w:rPr>
              <w:t>7.</w:t>
            </w:r>
          </w:p>
        </w:tc>
        <w:tc>
          <w:tcPr>
            <w:tcW w:w="8646" w:type="dxa"/>
          </w:tcPr>
          <w:p w:rsidR="00F020E8" w:rsidRPr="00F020E8" w:rsidRDefault="00F020E8" w:rsidP="006E09E2">
            <w:pPr>
              <w:spacing w:after="0" w:line="36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Wage and collective agreements</w:t>
            </w:r>
          </w:p>
        </w:tc>
      </w:tr>
      <w:tr w:rsidR="00F020E8" w:rsidRPr="00F020E8" w:rsidTr="006E09E2">
        <w:tc>
          <w:tcPr>
            <w:tcW w:w="534" w:type="dxa"/>
          </w:tcPr>
          <w:p w:rsidR="00F020E8" w:rsidRPr="00F020E8" w:rsidRDefault="00F020E8" w:rsidP="006E09E2">
            <w:pPr>
              <w:spacing w:after="0" w:line="360" w:lineRule="auto"/>
              <w:rPr>
                <w:lang w:val="en-US"/>
              </w:rPr>
            </w:pPr>
            <w:r w:rsidRPr="00F020E8">
              <w:rPr>
                <w:lang w:val="en-US"/>
              </w:rPr>
              <w:t>8.</w:t>
            </w:r>
          </w:p>
        </w:tc>
        <w:tc>
          <w:tcPr>
            <w:tcW w:w="8646" w:type="dxa"/>
          </w:tcPr>
          <w:p w:rsidR="00F020E8" w:rsidRPr="00F020E8" w:rsidRDefault="00F020E8" w:rsidP="006E09E2">
            <w:pPr>
              <w:spacing w:after="0" w:line="36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Responsibility and collective agreements</w:t>
            </w:r>
          </w:p>
        </w:tc>
      </w:tr>
      <w:tr w:rsidR="00F020E8" w:rsidRPr="00F020E8" w:rsidTr="006E09E2">
        <w:tc>
          <w:tcPr>
            <w:tcW w:w="534" w:type="dxa"/>
          </w:tcPr>
          <w:p w:rsidR="00F020E8" w:rsidRPr="00F020E8" w:rsidRDefault="00F020E8" w:rsidP="006E09E2">
            <w:pPr>
              <w:spacing w:after="0" w:line="360" w:lineRule="auto"/>
              <w:rPr>
                <w:lang w:val="en-US"/>
              </w:rPr>
            </w:pPr>
            <w:r w:rsidRPr="00F020E8">
              <w:rPr>
                <w:lang w:val="en-US"/>
              </w:rPr>
              <w:t>9.</w:t>
            </w:r>
          </w:p>
        </w:tc>
        <w:tc>
          <w:tcPr>
            <w:tcW w:w="8646" w:type="dxa"/>
          </w:tcPr>
          <w:p w:rsidR="00F020E8" w:rsidRPr="00F020E8" w:rsidRDefault="00F020E8" w:rsidP="006E09E2">
            <w:pPr>
              <w:spacing w:after="0" w:line="36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The process of collective bargaining</w:t>
            </w:r>
          </w:p>
        </w:tc>
      </w:tr>
      <w:tr w:rsidR="00F020E8" w:rsidRPr="00F020E8" w:rsidTr="006E09E2">
        <w:tc>
          <w:tcPr>
            <w:tcW w:w="534" w:type="dxa"/>
          </w:tcPr>
          <w:p w:rsidR="00F020E8" w:rsidRPr="00F020E8" w:rsidRDefault="00F020E8" w:rsidP="006E09E2">
            <w:pPr>
              <w:spacing w:after="0" w:line="360" w:lineRule="auto"/>
              <w:rPr>
                <w:lang w:val="en-US"/>
              </w:rPr>
            </w:pPr>
            <w:r w:rsidRPr="00F020E8">
              <w:rPr>
                <w:lang w:val="en-US"/>
              </w:rPr>
              <w:t>10.</w:t>
            </w:r>
          </w:p>
        </w:tc>
        <w:tc>
          <w:tcPr>
            <w:tcW w:w="8646" w:type="dxa"/>
          </w:tcPr>
          <w:p w:rsidR="00F020E8" w:rsidRPr="00F020E8" w:rsidRDefault="00F020E8" w:rsidP="006E09E2">
            <w:pPr>
              <w:spacing w:after="0" w:line="36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Termination of the collective agreement</w:t>
            </w:r>
          </w:p>
        </w:tc>
      </w:tr>
      <w:tr w:rsidR="00F020E8" w:rsidRPr="00F020E8" w:rsidTr="006E09E2">
        <w:tc>
          <w:tcPr>
            <w:tcW w:w="534" w:type="dxa"/>
          </w:tcPr>
          <w:p w:rsidR="00F020E8" w:rsidRPr="00F020E8" w:rsidRDefault="00F020E8" w:rsidP="006E09E2">
            <w:pPr>
              <w:spacing w:after="0" w:line="360" w:lineRule="auto"/>
              <w:rPr>
                <w:lang w:val="en-US"/>
              </w:rPr>
            </w:pPr>
            <w:r w:rsidRPr="00F020E8">
              <w:rPr>
                <w:lang w:val="en-US"/>
              </w:rPr>
              <w:t>11.</w:t>
            </w:r>
          </w:p>
        </w:tc>
        <w:tc>
          <w:tcPr>
            <w:tcW w:w="8646" w:type="dxa"/>
          </w:tcPr>
          <w:p w:rsidR="00F020E8" w:rsidRPr="00F020E8" w:rsidRDefault="00F020E8" w:rsidP="006E09E2">
            <w:pPr>
              <w:spacing w:after="0" w:line="36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Collective agreements on sector level</w:t>
            </w:r>
          </w:p>
        </w:tc>
      </w:tr>
      <w:tr w:rsidR="00F020E8" w:rsidRPr="00F020E8" w:rsidTr="006E09E2">
        <w:tc>
          <w:tcPr>
            <w:tcW w:w="534" w:type="dxa"/>
          </w:tcPr>
          <w:p w:rsidR="00F020E8" w:rsidRPr="00F020E8" w:rsidRDefault="00F020E8" w:rsidP="006E09E2">
            <w:pPr>
              <w:spacing w:after="0" w:line="360" w:lineRule="auto"/>
              <w:rPr>
                <w:lang w:val="en-US"/>
              </w:rPr>
            </w:pPr>
            <w:r w:rsidRPr="00F020E8">
              <w:rPr>
                <w:lang w:val="en-US"/>
              </w:rPr>
              <w:t>12.</w:t>
            </w:r>
          </w:p>
        </w:tc>
        <w:tc>
          <w:tcPr>
            <w:tcW w:w="8646" w:type="dxa"/>
          </w:tcPr>
          <w:p w:rsidR="00F020E8" w:rsidRPr="00F020E8" w:rsidRDefault="00F020E8" w:rsidP="006E09E2">
            <w:pPr>
              <w:spacing w:after="0" w:line="360" w:lineRule="auto"/>
              <w:rPr>
                <w:lang w:val="en-US"/>
              </w:rPr>
            </w:pPr>
            <w:r>
              <w:rPr>
                <w:lang w:val="en-US"/>
              </w:rPr>
              <w:t>Summary</w:t>
            </w:r>
          </w:p>
        </w:tc>
      </w:tr>
    </w:tbl>
    <w:p w:rsidR="00F020E8" w:rsidRPr="00F020E8" w:rsidRDefault="00F020E8" w:rsidP="00F020E8">
      <w:pPr>
        <w:rPr>
          <w:lang w:val="en-US"/>
        </w:rPr>
      </w:pPr>
      <w:r w:rsidRPr="00F020E8">
        <w:rPr>
          <w:lang w:val="en-US"/>
        </w:rPr>
        <w:t xml:space="preserve"> </w:t>
      </w:r>
    </w:p>
    <w:p w:rsidR="00F020E8" w:rsidRPr="00AA6253" w:rsidRDefault="00F020E8" w:rsidP="00F020E8">
      <w:pPr>
        <w:rPr>
          <w:lang w:val="en-US"/>
        </w:rPr>
      </w:pPr>
    </w:p>
    <w:p w:rsidR="00AA6253" w:rsidRPr="00AA6253" w:rsidRDefault="00AA6253">
      <w:pPr>
        <w:rPr>
          <w:lang w:val="en-US"/>
        </w:rPr>
      </w:pPr>
    </w:p>
    <w:sectPr w:rsidR="00AA6253" w:rsidRPr="00AA6253" w:rsidSect="000E5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6E4AB2"/>
    <w:rsid w:val="000E5FE8"/>
    <w:rsid w:val="001F5F24"/>
    <w:rsid w:val="00325F46"/>
    <w:rsid w:val="00377107"/>
    <w:rsid w:val="003C531B"/>
    <w:rsid w:val="004D7507"/>
    <w:rsid w:val="006E4AB2"/>
    <w:rsid w:val="006E709C"/>
    <w:rsid w:val="0074392C"/>
    <w:rsid w:val="007708B1"/>
    <w:rsid w:val="007F0446"/>
    <w:rsid w:val="00A2183B"/>
    <w:rsid w:val="00A65F77"/>
    <w:rsid w:val="00AA6253"/>
    <w:rsid w:val="00C5155A"/>
    <w:rsid w:val="00F02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E5FE8"/>
  </w:style>
  <w:style w:type="paragraph" w:styleId="Cmsor3">
    <w:name w:val="heading 3"/>
    <w:basedOn w:val="Norml"/>
    <w:link w:val="Cmsor3Char"/>
    <w:uiPriority w:val="9"/>
    <w:qFormat/>
    <w:rsid w:val="00325F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325F46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25F46"/>
    <w:rPr>
      <w:color w:val="0000FF"/>
      <w:u w:val="single"/>
    </w:rPr>
  </w:style>
  <w:style w:type="character" w:styleId="Kiemels">
    <w:name w:val="Emphasis"/>
    <w:basedOn w:val="Bekezdsalapbettpusa"/>
    <w:uiPriority w:val="20"/>
    <w:qFormat/>
    <w:rsid w:val="00325F4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325F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325F46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25F46"/>
    <w:rPr>
      <w:color w:val="0000FF"/>
      <w:u w:val="single"/>
    </w:rPr>
  </w:style>
  <w:style w:type="character" w:styleId="Kiemels">
    <w:name w:val="Emphasis"/>
    <w:basedOn w:val="Bekezdsalapbettpusa"/>
    <w:uiPriority w:val="20"/>
    <w:qFormat/>
    <w:rsid w:val="00325F4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2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309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Kártyás Gábor</dc:creator>
  <cp:lastModifiedBy>donor</cp:lastModifiedBy>
  <cp:revision>4</cp:revision>
  <dcterms:created xsi:type="dcterms:W3CDTF">2013-11-29T08:27:00Z</dcterms:created>
  <dcterms:modified xsi:type="dcterms:W3CDTF">2013-11-29T09:12:00Z</dcterms:modified>
</cp:coreProperties>
</file>