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AAB" w:rsidRPr="00376C31" w:rsidRDefault="00BA0AAB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Preparatory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R</w:t>
      </w:r>
      <w:r w:rsidR="00126089"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eading</w:t>
      </w:r>
    </w:p>
    <w:p w:rsidR="00BA0AAB" w:rsidRPr="00376C31" w:rsidRDefault="00BA0AAB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</w:p>
    <w:p w:rsidR="00BA0AAB" w:rsidRPr="00376C31" w:rsidRDefault="00BA0AAB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</w:p>
    <w:p w:rsidR="00BA0AAB" w:rsidRPr="00376C31" w:rsidRDefault="00BA0AAB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</w:p>
    <w:p w:rsidR="00656092" w:rsidRPr="00376C31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Sustainable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development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and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the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ethical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considerations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– Prof.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Fr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.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Dan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Griffith</w:t>
      </w:r>
    </w:p>
    <w:p w:rsidR="00BA0AAB" w:rsidRPr="00376C31" w:rsidRDefault="00BA0AAB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</w:p>
    <w:p w:rsidR="00BA0AAB" w:rsidRPr="00376C31" w:rsidRDefault="00BA0AAB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</w:p>
    <w:p w:rsidR="00126089" w:rsidRPr="00376C31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</w:p>
    <w:p w:rsidR="00126089" w:rsidRPr="00376C31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  <w:bookmarkStart w:id="0" w:name="_GoBack"/>
      <w:bookmarkEnd w:id="0"/>
    </w:p>
    <w:p w:rsidR="00126089" w:rsidRPr="00376C31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</w:pP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Va</w:t>
      </w:r>
      <w:r w:rsidR="00BA0AAB"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tican</w:t>
      </w:r>
      <w:proofErr w:type="spellEnd"/>
      <w:r w:rsidR="00BA0AAB"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website</w:t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:</w:t>
      </w:r>
    </w:p>
    <w:p w:rsidR="00126089" w:rsidRPr="00376C31" w:rsidRDefault="00126089" w:rsidP="00126089">
      <w:pPr>
        <w:rPr>
          <w:rStyle w:val="object"/>
          <w:rFonts w:ascii="Times New Roman" w:hAnsi="Times New Roman" w:cs="Times New Roman"/>
          <w:color w:val="336699"/>
          <w:sz w:val="28"/>
          <w:szCs w:val="28"/>
          <w:shd w:val="clear" w:color="auto" w:fill="FDFDFD"/>
        </w:rPr>
      </w:pPr>
      <w:hyperlink r:id="rId4" w:tgtFrame="_blank" w:history="1">
        <w:r w:rsidRPr="00376C31">
          <w:rPr>
            <w:rStyle w:val="object"/>
            <w:rFonts w:ascii="Times New Roman" w:hAnsi="Times New Roman" w:cs="Times New Roman"/>
            <w:color w:val="336699"/>
            <w:sz w:val="28"/>
            <w:szCs w:val="28"/>
            <w:shd w:val="clear" w:color="auto" w:fill="FDFDFD"/>
          </w:rPr>
          <w:t>http://w2.vatican.va/content/vatican/en.html</w:t>
        </w:r>
      </w:hyperlink>
    </w:p>
    <w:p w:rsidR="00126089" w:rsidRPr="00376C31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376C31" w:rsidRDefault="00126089">
      <w:pPr>
        <w:rPr>
          <w:rStyle w:val="object"/>
          <w:rFonts w:ascii="Times New Roman" w:hAnsi="Times New Roman" w:cs="Times New Roman"/>
          <w:color w:val="336699"/>
          <w:sz w:val="28"/>
          <w:szCs w:val="28"/>
          <w:shd w:val="clear" w:color="auto" w:fill="FDFDFD"/>
        </w:rPr>
      </w:pPr>
      <w:proofErr w:type="spellStart"/>
      <w:r w:rsidRPr="00376C31">
        <w:rPr>
          <w:rStyle w:val="object"/>
          <w:rFonts w:ascii="Times New Roman" w:hAnsi="Times New Roman" w:cs="Times New Roman"/>
          <w:color w:val="336699"/>
          <w:sz w:val="28"/>
          <w:szCs w:val="28"/>
          <w:shd w:val="clear" w:color="auto" w:fill="FDFDFD"/>
        </w:rPr>
        <w:t>Encyclicals</w:t>
      </w:r>
      <w:proofErr w:type="spellEnd"/>
      <w:r w:rsidRPr="00376C31">
        <w:rPr>
          <w:rStyle w:val="object"/>
          <w:rFonts w:ascii="Times New Roman" w:hAnsi="Times New Roman" w:cs="Times New Roman"/>
          <w:color w:val="336699"/>
          <w:sz w:val="28"/>
          <w:szCs w:val="28"/>
          <w:shd w:val="clear" w:color="auto" w:fill="FDFDFD"/>
        </w:rPr>
        <w:t>:</w:t>
      </w:r>
    </w:p>
    <w:p w:rsidR="00126089" w:rsidRPr="00126089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Required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Reading</w:t>
      </w:r>
      <w:r w:rsidR="00BA0AAB"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:</w:t>
      </w:r>
    </w:p>
    <w:p w:rsidR="00126089" w:rsidRPr="00126089" w:rsidRDefault="00126089" w:rsidP="001260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126089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Caritas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in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Veritate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,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Benedict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XVI</w:t>
      </w:r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Read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sections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43-52</w:t>
      </w:r>
    </w:p>
    <w:p w:rsidR="00126089" w:rsidRPr="00126089" w:rsidRDefault="00126089" w:rsidP="001260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126089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Laudato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Si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, Francis</w:t>
      </w:r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Read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sections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17-31; 43-52; 62-95; 137-162 and 163-175</w:t>
      </w:r>
    </w:p>
    <w:p w:rsidR="00126089" w:rsidRPr="00126089" w:rsidRDefault="00126089" w:rsidP="001260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126089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Catechism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of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the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Catholic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Church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Read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sections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1877-1948</w:t>
      </w:r>
    </w:p>
    <w:p w:rsidR="00126089" w:rsidRPr="00126089" w:rsidRDefault="00126089" w:rsidP="001260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126089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Compendium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of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the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Social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Doctrine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of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the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Church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,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Pontifical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Council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for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Justice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and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Peace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Read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sections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451-487</w:t>
      </w:r>
    </w:p>
    <w:p w:rsidR="00126089" w:rsidRPr="00126089" w:rsidRDefault="00126089" w:rsidP="001260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126089" w:rsidRDefault="00126089" w:rsidP="00126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For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further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reading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which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may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be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helpful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,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but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is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not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required</w:t>
      </w:r>
      <w:proofErr w:type="spellEnd"/>
      <w:r w:rsidRPr="0012608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:</w:t>
      </w:r>
    </w:p>
    <w:p w:rsidR="00126089" w:rsidRPr="00126089" w:rsidRDefault="00126089" w:rsidP="00126089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</w:pPr>
    </w:p>
    <w:p w:rsidR="00126089" w:rsidRPr="00376C31" w:rsidRDefault="00126089" w:rsidP="0012608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Compendium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of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the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Social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Doctrine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of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the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Church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lang w:eastAsia="hu-HU"/>
        </w:rPr>
        <w:br/>
      </w:r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Read </w:t>
      </w:r>
      <w:proofErr w:type="spellStart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>sections</w:t>
      </w:r>
      <w:proofErr w:type="spellEnd"/>
      <w:r w:rsidRPr="00376C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DFDFD"/>
          <w:lang w:eastAsia="hu-HU"/>
        </w:rPr>
        <w:t xml:space="preserve"> 160-208</w:t>
      </w:r>
    </w:p>
    <w:sectPr w:rsidR="00126089" w:rsidRPr="0037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9"/>
    <w:rsid w:val="00126089"/>
    <w:rsid w:val="00376C31"/>
    <w:rsid w:val="00656092"/>
    <w:rsid w:val="00B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F5F0"/>
  <w15:chartTrackingRefBased/>
  <w15:docId w15:val="{0654DFAF-B352-4648-830D-F2CAC387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26089"/>
  </w:style>
  <w:style w:type="character" w:customStyle="1" w:styleId="object">
    <w:name w:val="object"/>
    <w:basedOn w:val="Bekezdsalapbettpusa"/>
    <w:rsid w:val="00126089"/>
  </w:style>
  <w:style w:type="character" w:styleId="Hiperhivatkozs">
    <w:name w:val="Hyperlink"/>
    <w:basedOn w:val="Bekezdsalapbettpusa"/>
    <w:uiPriority w:val="99"/>
    <w:semiHidden/>
    <w:unhideWhenUsed/>
    <w:rsid w:val="0012608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2.vatican.va/content/vatican/en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Pollák Zsuzsanna</dc:creator>
  <cp:keywords/>
  <dc:description/>
  <cp:lastModifiedBy>Pollák Zsuzsanna</cp:lastModifiedBy>
  <cp:revision>2</cp:revision>
  <cp:lastPrinted>2017-06-12T15:58:00Z</cp:lastPrinted>
  <dcterms:created xsi:type="dcterms:W3CDTF">2017-06-12T15:39:00Z</dcterms:created>
  <dcterms:modified xsi:type="dcterms:W3CDTF">2017-06-12T15:58:00Z</dcterms:modified>
</cp:coreProperties>
</file>