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C2" w:rsidRPr="00043777" w:rsidRDefault="000715C2">
      <w:pPr>
        <w:pStyle w:val="Cmsor1"/>
        <w:ind w:right="-1"/>
        <w:jc w:val="center"/>
        <w:rPr>
          <w:sz w:val="20"/>
        </w:rPr>
      </w:pPr>
      <w:r w:rsidRPr="00043777">
        <w:rPr>
          <w:sz w:val="20"/>
        </w:rPr>
        <w:t>NYILATKOZAT</w:t>
      </w:r>
      <w:r w:rsidRPr="00043777">
        <w:rPr>
          <w:rStyle w:val="Lbjegyzet-hivatkozs"/>
          <w:sz w:val="20"/>
        </w:rPr>
        <w:footnoteReference w:id="1"/>
      </w:r>
    </w:p>
    <w:p w:rsidR="000715C2" w:rsidRPr="00043777" w:rsidRDefault="000715C2">
      <w:pPr>
        <w:pStyle w:val="Cmsor2"/>
        <w:spacing w:before="120"/>
        <w:rPr>
          <w:smallCaps/>
          <w:sz w:val="20"/>
        </w:rPr>
      </w:pPr>
      <w:r w:rsidRPr="00043777">
        <w:rPr>
          <w:smallCaps/>
          <w:sz w:val="20"/>
        </w:rPr>
        <w:t xml:space="preserve"> a  Pázmány Péter Katolikus Egyetem </w:t>
      </w:r>
    </w:p>
    <w:p w:rsidR="000715C2" w:rsidRPr="00043777" w:rsidRDefault="00085340">
      <w:pPr>
        <w:pStyle w:val="Cmsor2"/>
        <w:spacing w:before="120"/>
        <w:rPr>
          <w:sz w:val="20"/>
        </w:rPr>
      </w:pPr>
      <w:r w:rsidRPr="00043777">
        <w:rPr>
          <w:smallCaps/>
          <w:sz w:val="20"/>
        </w:rPr>
        <w:t xml:space="preserve">Jog- és Államtudományi  </w:t>
      </w:r>
      <w:r w:rsidR="000715C2" w:rsidRPr="00043777">
        <w:rPr>
          <w:smallCaps/>
          <w:sz w:val="20"/>
        </w:rPr>
        <w:t>Kar</w:t>
      </w:r>
      <w:r w:rsidR="000715C2" w:rsidRPr="00043777">
        <w:rPr>
          <w:rStyle w:val="Lbjegyzet-hivatkozs"/>
          <w:sz w:val="20"/>
        </w:rPr>
        <w:footnoteReference w:id="2"/>
      </w:r>
    </w:p>
    <w:p w:rsidR="000715C2" w:rsidRPr="00043777" w:rsidRDefault="000715C2">
      <w:pPr>
        <w:tabs>
          <w:tab w:val="left" w:pos="284"/>
          <w:tab w:val="right" w:leader="dot" w:pos="3402"/>
        </w:tabs>
        <w:jc w:val="center"/>
        <w:rPr>
          <w:sz w:val="20"/>
        </w:rPr>
      </w:pPr>
    </w:p>
    <w:p w:rsidR="000715C2" w:rsidRPr="00043777" w:rsidRDefault="000715C2">
      <w:pPr>
        <w:pStyle w:val="Cmsor2"/>
        <w:rPr>
          <w:sz w:val="22"/>
        </w:rPr>
      </w:pPr>
      <w:r w:rsidRPr="00043777">
        <w:rPr>
          <w:sz w:val="22"/>
        </w:rPr>
        <w:t>PÁLYÁZATI  SZÁNDÉKÁRÓL</w:t>
      </w:r>
    </w:p>
    <w:p w:rsidR="000715C2" w:rsidRDefault="000715C2">
      <w:pPr>
        <w:rPr>
          <w:sz w:val="20"/>
        </w:rPr>
      </w:pPr>
    </w:p>
    <w:p w:rsidR="000715C2" w:rsidRDefault="000715C2">
      <w:pPr>
        <w:rPr>
          <w:sz w:val="20"/>
        </w:rPr>
      </w:pPr>
    </w:p>
    <w:p w:rsidR="000715C2" w:rsidRDefault="000715C2">
      <w:pPr>
        <w:pStyle w:val="Cmsor3"/>
        <w:ind w:left="-142" w:firstLine="0"/>
        <w:rPr>
          <w:sz w:val="20"/>
        </w:rPr>
      </w:pPr>
      <w:r>
        <w:rPr>
          <w:smallCaps/>
          <w:sz w:val="20"/>
        </w:rPr>
        <w:t xml:space="preserve">a pályázat azonosítása </w:t>
      </w:r>
      <w:r>
        <w:rPr>
          <w:sz w:val="20"/>
        </w:rPr>
        <w:t>(a Kar tölti 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268"/>
        <w:gridCol w:w="2126"/>
        <w:gridCol w:w="1134"/>
        <w:gridCol w:w="709"/>
        <w:gridCol w:w="991"/>
        <w:gridCol w:w="1311"/>
        <w:gridCol w:w="1110"/>
        <w:gridCol w:w="201"/>
      </w:tblGrid>
      <w:tr w:rsidR="0007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5C2" w:rsidRDefault="000715C2" w:rsidP="00B71C04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Pályáztató szervezet neve:</w:t>
            </w:r>
            <w:r w:rsidR="00085340">
              <w:rPr>
                <w:b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07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2" w:type="dxa"/>
            <w:gridSpan w:val="9"/>
            <w:tcBorders>
              <w:top w:val="nil"/>
              <w:bottom w:val="nil"/>
            </w:tcBorders>
          </w:tcPr>
          <w:p w:rsidR="000715C2" w:rsidRDefault="000715C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Pályázati felhívás címe (a pályázat kategóriája): </w:t>
            </w:r>
          </w:p>
        </w:tc>
      </w:tr>
      <w:tr w:rsidR="0007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gridSpan w:val="5"/>
            <w:tcBorders>
              <w:top w:val="nil"/>
            </w:tcBorders>
          </w:tcPr>
          <w:p w:rsidR="000715C2" w:rsidRDefault="000715C2">
            <w:pPr>
              <w:spacing w:before="120"/>
              <w:rPr>
                <w:sz w:val="22"/>
              </w:rPr>
            </w:pPr>
          </w:p>
        </w:tc>
        <w:tc>
          <w:tcPr>
            <w:tcW w:w="3613" w:type="dxa"/>
            <w:gridSpan w:val="4"/>
          </w:tcPr>
          <w:p w:rsidR="000715C2" w:rsidRDefault="000715C2" w:rsidP="004022D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Benyújtás határideje:</w:t>
            </w:r>
            <w:r w:rsidR="00085340">
              <w:rPr>
                <w:sz w:val="22"/>
              </w:rPr>
              <w:t xml:space="preserve"> </w:t>
            </w:r>
          </w:p>
        </w:tc>
      </w:tr>
      <w:tr w:rsidR="0007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2" w:type="dxa"/>
            <w:gridSpan w:val="9"/>
            <w:tcBorders>
              <w:bottom w:val="nil"/>
            </w:tcBorders>
          </w:tcPr>
          <w:p w:rsidR="000715C2" w:rsidRDefault="000715C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 pályázati felhívás internetes elérhetősége</w:t>
            </w:r>
            <w:r>
              <w:rPr>
                <w:rStyle w:val="Lbjegyzet-hivatkozs"/>
                <w:sz w:val="22"/>
              </w:rPr>
              <w:footnoteReference w:id="3"/>
            </w:r>
            <w:r>
              <w:rPr>
                <w:sz w:val="22"/>
              </w:rPr>
              <w:t>:</w:t>
            </w:r>
            <w:r w:rsidR="00085340">
              <w:rPr>
                <w:sz w:val="22"/>
              </w:rPr>
              <w:t xml:space="preserve"> </w:t>
            </w:r>
          </w:p>
        </w:tc>
      </w:tr>
      <w:tr w:rsidR="0007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2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715C2" w:rsidRDefault="000715C2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A pályázati téma címe:</w:t>
            </w:r>
            <w:r w:rsidR="00085340">
              <w:rPr>
                <w:b/>
                <w:sz w:val="22"/>
              </w:rPr>
              <w:t xml:space="preserve"> </w:t>
            </w:r>
          </w:p>
        </w:tc>
      </w:tr>
      <w:tr w:rsidR="0007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gridSpan w:val="5"/>
            <w:tcBorders>
              <w:top w:val="nil"/>
              <w:left w:val="single" w:sz="18" w:space="0" w:color="auto"/>
              <w:bottom w:val="nil"/>
            </w:tcBorders>
          </w:tcPr>
          <w:p w:rsidR="000715C2" w:rsidRDefault="000715C2">
            <w:pPr>
              <w:pStyle w:val="Lbjegyzetszveg"/>
              <w:spacing w:before="120"/>
              <w:rPr>
                <w:sz w:val="22"/>
              </w:rPr>
            </w:pPr>
          </w:p>
        </w:tc>
        <w:tc>
          <w:tcPr>
            <w:tcW w:w="3613" w:type="dxa"/>
            <w:gridSpan w:val="4"/>
            <w:tcBorders>
              <w:bottom w:val="single" w:sz="2" w:space="0" w:color="auto"/>
              <w:right w:val="single" w:sz="18" w:space="0" w:color="auto"/>
            </w:tcBorders>
          </w:tcPr>
          <w:p w:rsidR="000715C2" w:rsidRDefault="000715C2" w:rsidP="004022D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Tervezett futamidő:</w:t>
            </w:r>
            <w:r w:rsidR="00085340">
              <w:rPr>
                <w:sz w:val="22"/>
              </w:rPr>
              <w:t xml:space="preserve"> </w:t>
            </w:r>
          </w:p>
        </w:tc>
      </w:tr>
      <w:tr w:rsidR="0007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715C2" w:rsidRDefault="000715C2" w:rsidP="004022D0">
            <w:pPr>
              <w:tabs>
                <w:tab w:val="left" w:pos="4820"/>
              </w:tabs>
              <w:spacing w:before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Témavezető neve:  </w:t>
            </w:r>
          </w:p>
        </w:tc>
        <w:tc>
          <w:tcPr>
            <w:tcW w:w="361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15C2" w:rsidRDefault="000715C2" w:rsidP="004022D0">
            <w:pPr>
              <w:tabs>
                <w:tab w:val="left" w:pos="4820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Beosztása:</w:t>
            </w:r>
            <w:r w:rsidR="00085340">
              <w:rPr>
                <w:sz w:val="22"/>
              </w:rPr>
              <w:t xml:space="preserve"> </w:t>
            </w:r>
          </w:p>
        </w:tc>
      </w:tr>
      <w:tr w:rsidR="0007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gridSpan w:val="5"/>
            <w:tcBorders>
              <w:top w:val="nil"/>
            </w:tcBorders>
          </w:tcPr>
          <w:p w:rsidR="000715C2" w:rsidRDefault="000715C2">
            <w:pPr>
              <w:tabs>
                <w:tab w:val="left" w:pos="1134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Tanszék/intézet:</w:t>
            </w:r>
            <w:r w:rsidR="00085340">
              <w:rPr>
                <w:sz w:val="22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nil"/>
            </w:tcBorders>
          </w:tcPr>
          <w:p w:rsidR="000715C2" w:rsidRDefault="000715C2">
            <w:pPr>
              <w:tabs>
                <w:tab w:val="left" w:pos="1134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Telefonszám:</w:t>
            </w:r>
            <w:r w:rsidR="00085340">
              <w:rPr>
                <w:sz w:val="22"/>
              </w:rPr>
              <w:t xml:space="preserve"> </w:t>
            </w:r>
          </w:p>
        </w:tc>
      </w:tr>
      <w:tr w:rsidR="0007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2" w:type="dxa"/>
            <w:gridSpan w:val="9"/>
            <w:tcBorders>
              <w:bottom w:val="nil"/>
            </w:tcBorders>
          </w:tcPr>
          <w:p w:rsidR="000715C2" w:rsidRDefault="000715C2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A projekt költségigénye</w:t>
            </w:r>
            <w:r>
              <w:rPr>
                <w:sz w:val="22"/>
              </w:rPr>
              <w:t xml:space="preserve"> (a teljes futamidőre):</w:t>
            </w:r>
          </w:p>
        </w:tc>
      </w:tr>
      <w:tr w:rsidR="003D343E" w:rsidTr="00386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  <w:vMerge w:val="restart"/>
            <w:tcBorders>
              <w:top w:val="nil"/>
            </w:tcBorders>
          </w:tcPr>
          <w:p w:rsidR="003D343E" w:rsidRDefault="003D343E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3D343E" w:rsidRDefault="003D343E" w:rsidP="003D34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EUR-ban</w:t>
            </w:r>
          </w:p>
        </w:tc>
        <w:tc>
          <w:tcPr>
            <w:tcW w:w="2126" w:type="dxa"/>
          </w:tcPr>
          <w:p w:rsidR="003D343E" w:rsidRDefault="003D34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Személyi +</w:t>
            </w:r>
          </w:p>
          <w:p w:rsidR="003D343E" w:rsidRDefault="003D34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Járulék</w:t>
            </w:r>
          </w:p>
        </w:tc>
        <w:tc>
          <w:tcPr>
            <w:tcW w:w="1134" w:type="dxa"/>
          </w:tcPr>
          <w:p w:rsidR="003D343E" w:rsidRDefault="003D34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Dologi</w:t>
            </w:r>
          </w:p>
        </w:tc>
        <w:tc>
          <w:tcPr>
            <w:tcW w:w="1700" w:type="dxa"/>
            <w:gridSpan w:val="2"/>
          </w:tcPr>
          <w:p w:rsidR="003D343E" w:rsidRDefault="003D34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Pénzeszköz átadás</w:t>
            </w:r>
          </w:p>
        </w:tc>
        <w:tc>
          <w:tcPr>
            <w:tcW w:w="1311" w:type="dxa"/>
          </w:tcPr>
          <w:p w:rsidR="003D343E" w:rsidRDefault="003D34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Beruházás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D343E" w:rsidRDefault="003D343E">
            <w:pPr>
              <w:pStyle w:val="Cmsor4"/>
            </w:pPr>
            <w:r>
              <w:t>Összesen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</w:tcBorders>
          </w:tcPr>
          <w:p w:rsidR="003D343E" w:rsidRDefault="003D343E">
            <w:pPr>
              <w:jc w:val="both"/>
              <w:rPr>
                <w:sz w:val="22"/>
              </w:rPr>
            </w:pPr>
          </w:p>
        </w:tc>
      </w:tr>
      <w:tr w:rsidR="003D343E" w:rsidTr="00386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  <w:vMerge/>
            <w:tcBorders>
              <w:bottom w:val="nil"/>
            </w:tcBorders>
          </w:tcPr>
          <w:p w:rsidR="003D343E" w:rsidRDefault="003D343E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D343E" w:rsidRDefault="003D343E">
            <w:pPr>
              <w:jc w:val="both"/>
              <w:rPr>
                <w:sz w:val="20"/>
              </w:rPr>
            </w:pPr>
            <w:r>
              <w:rPr>
                <w:sz w:val="20"/>
              </w:rPr>
              <w:t>Pályázandó támogatás:</w:t>
            </w:r>
          </w:p>
        </w:tc>
        <w:tc>
          <w:tcPr>
            <w:tcW w:w="2126" w:type="dxa"/>
            <w:shd w:val="clear" w:color="auto" w:fill="auto"/>
          </w:tcPr>
          <w:p w:rsidR="003D343E" w:rsidRDefault="003D343E" w:rsidP="002B14D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343E" w:rsidRDefault="003D343E">
            <w:pPr>
              <w:jc w:val="both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3D343E" w:rsidRDefault="003D343E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D343E" w:rsidRDefault="003D343E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</w:tcPr>
          <w:p w:rsidR="003D343E" w:rsidRDefault="003D343E" w:rsidP="003D343E">
            <w:pPr>
              <w:jc w:val="both"/>
              <w:rPr>
                <w:sz w:val="20"/>
              </w:rPr>
            </w:pPr>
          </w:p>
        </w:tc>
        <w:tc>
          <w:tcPr>
            <w:tcW w:w="201" w:type="dxa"/>
            <w:vMerge/>
            <w:tcBorders>
              <w:left w:val="nil"/>
              <w:bottom w:val="nil"/>
            </w:tcBorders>
          </w:tcPr>
          <w:p w:rsidR="003D343E" w:rsidRDefault="003D343E">
            <w:pPr>
              <w:jc w:val="both"/>
              <w:rPr>
                <w:sz w:val="22"/>
              </w:rPr>
            </w:pPr>
          </w:p>
        </w:tc>
      </w:tr>
      <w:tr w:rsidR="003D343E" w:rsidTr="00386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  <w:vMerge/>
            <w:tcBorders>
              <w:bottom w:val="nil"/>
            </w:tcBorders>
          </w:tcPr>
          <w:p w:rsidR="003D343E" w:rsidRDefault="003D343E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D343E" w:rsidRDefault="003D343E">
            <w:pPr>
              <w:jc w:val="both"/>
              <w:rPr>
                <w:sz w:val="20"/>
              </w:rPr>
            </w:pPr>
            <w:r>
              <w:rPr>
                <w:sz w:val="20"/>
              </w:rPr>
              <w:t>A Kar által vállalt önrész</w:t>
            </w:r>
          </w:p>
        </w:tc>
        <w:tc>
          <w:tcPr>
            <w:tcW w:w="2126" w:type="dxa"/>
            <w:shd w:val="clear" w:color="auto" w:fill="auto"/>
          </w:tcPr>
          <w:p w:rsidR="003D343E" w:rsidRDefault="003D343E" w:rsidP="002B14D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343E" w:rsidRDefault="003D343E">
            <w:pPr>
              <w:jc w:val="both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3D343E" w:rsidRDefault="003D343E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D343E" w:rsidRDefault="003D343E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</w:tcPr>
          <w:p w:rsidR="003D343E" w:rsidRDefault="003D343E" w:rsidP="00825461">
            <w:pPr>
              <w:jc w:val="both"/>
              <w:rPr>
                <w:sz w:val="20"/>
              </w:rPr>
            </w:pPr>
          </w:p>
        </w:tc>
        <w:tc>
          <w:tcPr>
            <w:tcW w:w="201" w:type="dxa"/>
            <w:vMerge/>
            <w:tcBorders>
              <w:left w:val="nil"/>
              <w:bottom w:val="nil"/>
            </w:tcBorders>
          </w:tcPr>
          <w:p w:rsidR="003D343E" w:rsidRDefault="003D343E">
            <w:pPr>
              <w:jc w:val="both"/>
              <w:rPr>
                <w:sz w:val="22"/>
              </w:rPr>
            </w:pPr>
          </w:p>
        </w:tc>
      </w:tr>
      <w:tr w:rsidR="003D343E" w:rsidTr="00386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  <w:vMerge/>
            <w:tcBorders>
              <w:bottom w:val="nil"/>
            </w:tcBorders>
          </w:tcPr>
          <w:p w:rsidR="003D343E" w:rsidRDefault="003D343E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43E" w:rsidRDefault="003D343E">
            <w:pPr>
              <w:jc w:val="both"/>
              <w:rPr>
                <w:sz w:val="20"/>
              </w:rPr>
            </w:pPr>
            <w:r>
              <w:rPr>
                <w:sz w:val="20"/>
              </w:rPr>
              <w:t>A projekt teljes költsége: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D343E" w:rsidRDefault="003D343E" w:rsidP="002B14D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343E" w:rsidRDefault="003D343E">
            <w:pPr>
              <w:jc w:val="both"/>
              <w:rPr>
                <w:i/>
                <w:sz w:val="2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3D343E" w:rsidRDefault="003D343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D343E" w:rsidRDefault="003D343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</w:tcPr>
          <w:p w:rsidR="003D343E" w:rsidRDefault="003D343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201" w:type="dxa"/>
            <w:vMerge/>
            <w:tcBorders>
              <w:left w:val="nil"/>
              <w:bottom w:val="nil"/>
            </w:tcBorders>
          </w:tcPr>
          <w:p w:rsidR="003D343E" w:rsidRDefault="003D343E">
            <w:pPr>
              <w:jc w:val="both"/>
              <w:rPr>
                <w:sz w:val="22"/>
              </w:rPr>
            </w:pPr>
          </w:p>
        </w:tc>
      </w:tr>
      <w:tr w:rsidR="000853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2" w:type="dxa"/>
            <w:gridSpan w:val="9"/>
            <w:tcBorders>
              <w:top w:val="nil"/>
            </w:tcBorders>
          </w:tcPr>
          <w:p w:rsidR="00085340" w:rsidRDefault="00085340">
            <w:pPr>
              <w:rPr>
                <w:sz w:val="22"/>
              </w:rPr>
            </w:pPr>
          </w:p>
        </w:tc>
      </w:tr>
      <w:tr w:rsidR="000853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2" w:type="dxa"/>
            <w:gridSpan w:val="9"/>
            <w:tcBorders>
              <w:top w:val="nil"/>
              <w:bottom w:val="nil"/>
            </w:tcBorders>
          </w:tcPr>
          <w:p w:rsidR="00085340" w:rsidRDefault="00085340">
            <w:pPr>
              <w:rPr>
                <w:sz w:val="22"/>
              </w:rPr>
            </w:pPr>
            <w:r>
              <w:rPr>
                <w:sz w:val="22"/>
              </w:rPr>
              <w:t>Témavezetőként kijelentem, hogy a pályázatot a fent közöltek szerint kívánom benyújtani.</w:t>
            </w:r>
          </w:p>
          <w:p w:rsidR="00085340" w:rsidRDefault="00085340">
            <w:pPr>
              <w:rPr>
                <w:sz w:val="22"/>
              </w:rPr>
            </w:pPr>
          </w:p>
        </w:tc>
      </w:tr>
      <w:tr w:rsidR="000853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gridSpan w:val="5"/>
            <w:tcBorders>
              <w:top w:val="nil"/>
              <w:bottom w:val="nil"/>
              <w:right w:val="nil"/>
            </w:tcBorders>
          </w:tcPr>
          <w:p w:rsidR="00085340" w:rsidRDefault="00085340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275A26">
              <w:rPr>
                <w:sz w:val="22"/>
              </w:rPr>
              <w:t xml:space="preserve">elt, Budapest, </w:t>
            </w:r>
          </w:p>
        </w:tc>
        <w:tc>
          <w:tcPr>
            <w:tcW w:w="3613" w:type="dxa"/>
            <w:gridSpan w:val="4"/>
            <w:tcBorders>
              <w:top w:val="nil"/>
              <w:left w:val="nil"/>
              <w:bottom w:val="nil"/>
            </w:tcBorders>
          </w:tcPr>
          <w:p w:rsidR="00085340" w:rsidRDefault="00085340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</w:tr>
      <w:tr w:rsidR="000853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085340" w:rsidRDefault="00085340">
            <w:pPr>
              <w:rPr>
                <w:sz w:val="22"/>
              </w:rPr>
            </w:pPr>
          </w:p>
        </w:tc>
        <w:tc>
          <w:tcPr>
            <w:tcW w:w="361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85340" w:rsidRDefault="00085340">
            <w:pPr>
              <w:rPr>
                <w:sz w:val="22"/>
              </w:rPr>
            </w:pPr>
            <w:r>
              <w:rPr>
                <w:sz w:val="22"/>
              </w:rPr>
              <w:t>témavezető aláírása</w:t>
            </w:r>
          </w:p>
        </w:tc>
      </w:tr>
    </w:tbl>
    <w:p w:rsidR="000715C2" w:rsidRDefault="000715C2">
      <w:pPr>
        <w:pStyle w:val="Lbjegyzetszveg"/>
        <w:spacing w:before="120"/>
        <w:rPr>
          <w:smallCaps/>
        </w:rPr>
      </w:pPr>
      <w:r>
        <w:rPr>
          <w:smallCaps/>
        </w:rPr>
        <w:t xml:space="preserve">a kar szándéknyilatkozata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094"/>
        <w:gridCol w:w="3354"/>
      </w:tblGrid>
      <w:tr w:rsidR="0007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2" w:type="dxa"/>
            <w:gridSpan w:val="3"/>
            <w:tcBorders>
              <w:bottom w:val="nil"/>
            </w:tcBorders>
          </w:tcPr>
          <w:p w:rsidR="000715C2" w:rsidRPr="00043777" w:rsidRDefault="000715C2">
            <w:pPr>
              <w:numPr>
                <w:ilvl w:val="0"/>
                <w:numId w:val="1"/>
              </w:numPr>
              <w:jc w:val="both"/>
              <w:rPr>
                <w:i/>
                <w:sz w:val="18"/>
              </w:rPr>
            </w:pPr>
            <w:r w:rsidRPr="00043777">
              <w:rPr>
                <w:i/>
                <w:sz w:val="18"/>
              </w:rPr>
              <w:t>A Kar vezetése támogatja a fenti pályázati szándékot, azt a Kar működési rendjének megfelelően egyeztette az érintett tanszék/intézet, egyéb szervezeti egység vezetőjével, illetve arról szükség szerint az érintett kari testületek támogató határozatot hoztak. rangsorolták. A pályázati szándék illeszkedik a kari intézményfejlesztési célkitűzésekhez. A Kar biztosítja a pályázatban meghatározott tevékenység elvégzésének infrastrukturális és személyi hátterét, továbbá a költségtervben megjelölt önrészt. A Kar kötelezettséget vállal a pályázatban meghatározott és támogatást nyert tevékenység megval</w:t>
            </w:r>
            <w:r w:rsidRPr="00043777">
              <w:rPr>
                <w:i/>
                <w:sz w:val="18"/>
              </w:rPr>
              <w:t>ó</w:t>
            </w:r>
            <w:r w:rsidRPr="00043777">
              <w:rPr>
                <w:i/>
                <w:sz w:val="18"/>
              </w:rPr>
              <w:t>sítására, a támogatásnak a munkatervben és a pályázati szerződésben rögzítetteknek megfelelő felhasználására. A Kar kötelezettséget vállal továbbá a pénzügyi és szakmai beszámolók határidőre való összeállítására és a támogatási feltételek szerinti benyújtására.</w:t>
            </w:r>
            <w:r w:rsidRPr="00043777">
              <w:rPr>
                <w:sz w:val="18"/>
              </w:rPr>
              <w:t xml:space="preserve"> </w:t>
            </w:r>
            <w:r w:rsidRPr="00043777">
              <w:rPr>
                <w:i/>
                <w:sz w:val="18"/>
              </w:rPr>
              <w:t>A pályázati téma megvalósítása során felmerülő mindenféle informatikai eszköz- és szoftvervásárlást, fejlesztést a Kar előzetesen egyezteti a PPKE informatikai fejlesztési stratégiájáért felelős Információs Technológiai Karral (kapcsolattartó: Pásztor Miklós úr, e-mail: pasztor@ppke.hu).</w:t>
            </w:r>
          </w:p>
          <w:p w:rsidR="000715C2" w:rsidRDefault="000715C2">
            <w:pPr>
              <w:pStyle w:val="Szvegtrzs2"/>
              <w:jc w:val="both"/>
            </w:pPr>
            <w:r w:rsidRPr="00043777">
              <w:rPr>
                <w:sz w:val="18"/>
              </w:rPr>
              <w:t xml:space="preserve">           Kérjük az Egyetem vezetésétől a kari pályázati szándék támogatását, az egyetemi vezetés aláírását</w:t>
            </w:r>
            <w:r>
              <w:t>.</w:t>
            </w:r>
          </w:p>
        </w:tc>
      </w:tr>
      <w:tr w:rsidR="000715C2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614" w:type="dxa"/>
            <w:tcBorders>
              <w:top w:val="nil"/>
              <w:bottom w:val="nil"/>
              <w:right w:val="nil"/>
            </w:tcBorders>
          </w:tcPr>
          <w:p w:rsidR="000715C2" w:rsidRPr="00043777" w:rsidRDefault="000715C2">
            <w:pPr>
              <w:rPr>
                <w:sz w:val="20"/>
              </w:rPr>
            </w:pPr>
          </w:p>
          <w:p w:rsidR="000715C2" w:rsidRPr="00043777" w:rsidRDefault="000715C2">
            <w:pPr>
              <w:rPr>
                <w:sz w:val="20"/>
              </w:rPr>
            </w:pPr>
            <w:r w:rsidRPr="00043777">
              <w:rPr>
                <w:sz w:val="20"/>
              </w:rPr>
              <w:t>Kelt,</w:t>
            </w:r>
            <w:r w:rsidR="00D706B2" w:rsidRPr="00043777">
              <w:rPr>
                <w:sz w:val="20"/>
              </w:rPr>
              <w:t xml:space="preserve"> Budapest, 20</w:t>
            </w:r>
            <w:r w:rsidR="00EF2098" w:rsidRPr="00043777">
              <w:rPr>
                <w:sz w:val="20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0715C2" w:rsidRPr="00043777" w:rsidRDefault="000715C2">
            <w:pPr>
              <w:rPr>
                <w:sz w:val="20"/>
              </w:rPr>
            </w:pPr>
          </w:p>
          <w:p w:rsidR="000715C2" w:rsidRPr="00043777" w:rsidRDefault="000715C2">
            <w:pPr>
              <w:rPr>
                <w:sz w:val="20"/>
              </w:rPr>
            </w:pPr>
            <w:r w:rsidRPr="00043777">
              <w:rPr>
                <w:sz w:val="20"/>
              </w:rPr>
              <w:t>_______________________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</w:tcBorders>
          </w:tcPr>
          <w:p w:rsidR="000715C2" w:rsidRPr="00043777" w:rsidRDefault="000715C2">
            <w:pPr>
              <w:rPr>
                <w:sz w:val="20"/>
              </w:rPr>
            </w:pPr>
          </w:p>
          <w:p w:rsidR="000715C2" w:rsidRPr="00043777" w:rsidRDefault="000715C2">
            <w:pPr>
              <w:rPr>
                <w:sz w:val="20"/>
              </w:rPr>
            </w:pPr>
            <w:r w:rsidRPr="00043777">
              <w:rPr>
                <w:sz w:val="20"/>
              </w:rPr>
              <w:t>_________________________</w:t>
            </w:r>
          </w:p>
        </w:tc>
      </w:tr>
      <w:tr w:rsidR="000715C2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614" w:type="dxa"/>
            <w:tcBorders>
              <w:top w:val="nil"/>
              <w:bottom w:val="single" w:sz="4" w:space="0" w:color="auto"/>
              <w:right w:val="nil"/>
            </w:tcBorders>
          </w:tcPr>
          <w:p w:rsidR="000715C2" w:rsidRPr="00043777" w:rsidRDefault="000715C2">
            <w:pPr>
              <w:rPr>
                <w:sz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5C2" w:rsidRPr="00043777" w:rsidRDefault="000715C2">
            <w:pPr>
              <w:jc w:val="center"/>
              <w:rPr>
                <w:sz w:val="20"/>
              </w:rPr>
            </w:pPr>
            <w:r w:rsidRPr="00043777">
              <w:rPr>
                <w:sz w:val="20"/>
              </w:rPr>
              <w:t xml:space="preserve">dékán </w:t>
            </w:r>
          </w:p>
          <w:p w:rsidR="000715C2" w:rsidRPr="00043777" w:rsidRDefault="000715C2">
            <w:pPr>
              <w:jc w:val="right"/>
              <w:rPr>
                <w:sz w:val="20"/>
              </w:rPr>
            </w:pPr>
            <w:r w:rsidRPr="00043777">
              <w:rPr>
                <w:sz w:val="20"/>
              </w:rPr>
              <w:t>P.H.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</w:tcBorders>
          </w:tcPr>
          <w:p w:rsidR="000715C2" w:rsidRPr="00043777" w:rsidRDefault="000715C2">
            <w:pPr>
              <w:jc w:val="center"/>
              <w:rPr>
                <w:sz w:val="20"/>
              </w:rPr>
            </w:pPr>
            <w:r w:rsidRPr="00043777">
              <w:rPr>
                <w:sz w:val="20"/>
              </w:rPr>
              <w:t>kari gazdasági igazgató</w:t>
            </w:r>
          </w:p>
          <w:p w:rsidR="000715C2" w:rsidRPr="00043777" w:rsidRDefault="000715C2">
            <w:pPr>
              <w:rPr>
                <w:sz w:val="20"/>
              </w:rPr>
            </w:pPr>
          </w:p>
        </w:tc>
      </w:tr>
    </w:tbl>
    <w:p w:rsidR="000715C2" w:rsidRDefault="000715C2"/>
    <w:sectPr w:rsidR="000715C2">
      <w:headerReference w:type="default" r:id="rId9"/>
      <w:pgSz w:w="11906" w:h="16838" w:code="9"/>
      <w:pgMar w:top="851" w:right="992" w:bottom="851" w:left="992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EB" w:rsidRDefault="002455EB">
      <w:r>
        <w:separator/>
      </w:r>
    </w:p>
  </w:endnote>
  <w:endnote w:type="continuationSeparator" w:id="0">
    <w:p w:rsidR="002455EB" w:rsidRDefault="0024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EB" w:rsidRDefault="002455EB">
      <w:r>
        <w:separator/>
      </w:r>
    </w:p>
  </w:footnote>
  <w:footnote w:type="continuationSeparator" w:id="0">
    <w:p w:rsidR="002455EB" w:rsidRDefault="002455EB">
      <w:r>
        <w:continuationSeparator/>
      </w:r>
    </w:p>
  </w:footnote>
  <w:footnote w:id="1">
    <w:p w:rsidR="000715C2" w:rsidRDefault="000715C2" w:rsidP="00085340">
      <w:pPr>
        <w:pStyle w:val="Lbjegyzetszveg"/>
        <w:jc w:val="both"/>
        <w:rPr>
          <w:sz w:val="18"/>
        </w:rPr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Ezt a nyilatkozatot két eredeti példányban kell beküldeni a Rektori Hivatalba a pályázattal együtt, annak mellékleteként. A nyilatkozat megtétele esetén nem szükséges a kari vezetés aláírása a pályázatra, kivéve akkor, ha azt a pályáztató külön kéri (pl.: munkáltató, kutatóhely vezetője, munkahely gazdasági vezetője, stb.). A pályázatot az előírt példányszámban, valamint egy további, a Rektori Hivatalt illető példányban kell beküldeni, mindenhol kialakítva az egyetemi vezetés számára az aláíróhelyeket. </w:t>
      </w:r>
    </w:p>
  </w:footnote>
  <w:footnote w:id="2">
    <w:p w:rsidR="000715C2" w:rsidRDefault="000715C2" w:rsidP="00085340">
      <w:pPr>
        <w:pStyle w:val="Lbjegyzetszveg"/>
        <w:jc w:val="both"/>
        <w:rPr>
          <w:sz w:val="18"/>
        </w:rPr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Kérjük a Kar nevét beírni. </w:t>
      </w:r>
    </w:p>
  </w:footnote>
  <w:footnote w:id="3">
    <w:p w:rsidR="000715C2" w:rsidRDefault="000715C2" w:rsidP="00085340">
      <w:pPr>
        <w:pStyle w:val="Lbjegyzetszveg"/>
        <w:jc w:val="both"/>
        <w:rPr>
          <w:sz w:val="18"/>
        </w:rPr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Ha nincs internetes elérhetőség, akkor a felhívás szövegét kérjük csatolni.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C2" w:rsidRDefault="00EE57A0">
    <w:pPr>
      <w:pStyle w:val="Cmsor1"/>
      <w:ind w:left="7090" w:right="-1" w:firstLine="709"/>
      <w:jc w:val="both"/>
      <w:rPr>
        <w:b w:val="0"/>
        <w:i/>
        <w:sz w:val="22"/>
      </w:rPr>
    </w:pPr>
    <w:r>
      <w:rPr>
        <w:b w:val="0"/>
        <w:i/>
        <w:noProof/>
        <w:sz w:val="22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-84455</wp:posOffset>
              </wp:positionV>
              <wp:extent cx="1463040" cy="4572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30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82.4pt;margin-top:-6.65pt;width:115.2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" o:allowincell="f"/>
          </w:pict>
        </mc:Fallback>
      </mc:AlternateContent>
    </w:r>
    <w:r w:rsidR="000715C2">
      <w:rPr>
        <w:b w:val="0"/>
        <w:i/>
        <w:sz w:val="22"/>
      </w:rPr>
      <w:t xml:space="preserve">Rektori Hivatal </w:t>
    </w:r>
  </w:p>
  <w:p w:rsidR="000715C2" w:rsidRDefault="000715C2">
    <w:pPr>
      <w:pStyle w:val="Cmsor1"/>
      <w:ind w:left="7090" w:right="-1" w:firstLine="709"/>
      <w:jc w:val="both"/>
      <w:rPr>
        <w:b w:val="0"/>
        <w:i/>
        <w:sz w:val="22"/>
      </w:rPr>
    </w:pPr>
    <w:r>
      <w:rPr>
        <w:b w:val="0"/>
        <w:i/>
        <w:sz w:val="22"/>
      </w:rPr>
      <w:t>nyilvt. sz.: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78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27"/>
    <w:rsid w:val="00043777"/>
    <w:rsid w:val="000715C2"/>
    <w:rsid w:val="00085340"/>
    <w:rsid w:val="000E0E12"/>
    <w:rsid w:val="002455EB"/>
    <w:rsid w:val="00274F14"/>
    <w:rsid w:val="00275A26"/>
    <w:rsid w:val="002B14D7"/>
    <w:rsid w:val="0031276A"/>
    <w:rsid w:val="00386923"/>
    <w:rsid w:val="003D343E"/>
    <w:rsid w:val="003F4652"/>
    <w:rsid w:val="004022D0"/>
    <w:rsid w:val="00825461"/>
    <w:rsid w:val="00844A15"/>
    <w:rsid w:val="00892D9C"/>
    <w:rsid w:val="0089561C"/>
    <w:rsid w:val="009E5E98"/>
    <w:rsid w:val="00A52640"/>
    <w:rsid w:val="00AE1B16"/>
    <w:rsid w:val="00B00E20"/>
    <w:rsid w:val="00B71C04"/>
    <w:rsid w:val="00C4789E"/>
    <w:rsid w:val="00C75F35"/>
    <w:rsid w:val="00D706B2"/>
    <w:rsid w:val="00DC21ED"/>
    <w:rsid w:val="00EE57A0"/>
    <w:rsid w:val="00EF2098"/>
    <w:rsid w:val="00F34C47"/>
    <w:rsid w:val="00F92859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tabs>
        <w:tab w:val="left" w:pos="284"/>
        <w:tab w:val="right" w:leader="dot" w:pos="3402"/>
      </w:tabs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ind w:hanging="426"/>
      <w:outlineLvl w:val="2"/>
    </w:pPr>
    <w:rPr>
      <w:sz w:val="28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Szvegtrzs2">
    <w:name w:val="Body Text 2"/>
    <w:basedOn w:val="Norml"/>
    <w:rPr>
      <w:i/>
      <w:sz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25461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rsid w:val="00EF2098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rsid w:val="00EF2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tabs>
        <w:tab w:val="left" w:pos="284"/>
        <w:tab w:val="right" w:leader="dot" w:pos="3402"/>
      </w:tabs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ind w:hanging="426"/>
      <w:outlineLvl w:val="2"/>
    </w:pPr>
    <w:rPr>
      <w:sz w:val="28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Szvegtrzs2">
    <w:name w:val="Body Text 2"/>
    <w:basedOn w:val="Norml"/>
    <w:rPr>
      <w:i/>
      <w:sz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25461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rsid w:val="00EF2098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rsid w:val="00EF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8BFB-812E-4D4F-A0D9-963D0600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szandeknyilatkozat.dotx</Template>
  <TotalTime>0</TotalTime>
  <Pages>1</Pages>
  <Words>277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NYILATKOZAT</vt:lpstr>
      <vt:lpstr>NYILATKOZAT</vt:lpstr>
    </vt:vector>
  </TitlesOfParts>
  <Company>Pázmány Péter Katolikus Egyet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JÁK Informatika</dc:creator>
  <cp:lastModifiedBy>Szilágyi Pál</cp:lastModifiedBy>
  <cp:revision>2</cp:revision>
  <cp:lastPrinted>2010-07-26T23:47:00Z</cp:lastPrinted>
  <dcterms:created xsi:type="dcterms:W3CDTF">2012-01-31T21:32:00Z</dcterms:created>
  <dcterms:modified xsi:type="dcterms:W3CDTF">2012-01-31T21:32:00Z</dcterms:modified>
</cp:coreProperties>
</file>