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Levélpapír" type="tile"/>
    </v:background>
  </w:background>
  <w:body>
    <w:p w:rsidR="005E3D3F" w:rsidRPr="005E3D3F" w:rsidRDefault="005E3D3F" w:rsidP="005E3D3F">
      <w:pPr>
        <w:tabs>
          <w:tab w:val="left" w:pos="3342"/>
        </w:tabs>
        <w:ind w:firstLine="708"/>
        <w:rPr>
          <w:rStyle w:val="Finomhivatkozs"/>
          <w:sz w:val="48"/>
          <w:szCs w:val="48"/>
        </w:rPr>
      </w:pPr>
      <w:bookmarkStart w:id="0" w:name="_GoBack"/>
      <w:bookmarkEnd w:id="0"/>
      <w:r w:rsidRPr="005E3D3F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 wp14:anchorId="17E9CD1F" wp14:editId="7F6ED8ED">
            <wp:simplePos x="0" y="0"/>
            <wp:positionH relativeFrom="margin">
              <wp:posOffset>43179</wp:posOffset>
            </wp:positionH>
            <wp:positionV relativeFrom="paragraph">
              <wp:posOffset>1</wp:posOffset>
            </wp:positionV>
            <wp:extent cx="847725" cy="1143000"/>
            <wp:effectExtent l="0" t="0" r="9525" b="0"/>
            <wp:wrapSquare wrapText="bothSides"/>
            <wp:docPr id="6" name="Kép 6" descr="http://communio.stblogs.org/wp-content/uploads/2014/01/tommaso-aqu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o.stblogs.org/wp-content/uploads/2014/01/tommaso-aqui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" t="-2308" r="6057" b="10000"/>
                    <a:stretch/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E3D3F">
        <w:rPr>
          <w:rStyle w:val="Finomhivatkozs"/>
          <w:sz w:val="48"/>
          <w:szCs w:val="48"/>
        </w:rPr>
        <w:t>Ius</w:t>
      </w:r>
      <w:proofErr w:type="spellEnd"/>
      <w:r w:rsidRPr="005E3D3F">
        <w:rPr>
          <w:rStyle w:val="Finomhivatkozs"/>
          <w:sz w:val="48"/>
          <w:szCs w:val="48"/>
        </w:rPr>
        <w:t xml:space="preserve"> </w:t>
      </w:r>
      <w:proofErr w:type="spellStart"/>
      <w:r w:rsidRPr="005E3D3F">
        <w:rPr>
          <w:rStyle w:val="Finomhivatkozs"/>
          <w:sz w:val="48"/>
          <w:szCs w:val="48"/>
        </w:rPr>
        <w:t>naturale</w:t>
      </w:r>
      <w:proofErr w:type="spellEnd"/>
      <w:r w:rsidRPr="005E3D3F">
        <w:rPr>
          <w:rStyle w:val="Finomhivatkozs"/>
          <w:sz w:val="48"/>
          <w:szCs w:val="48"/>
        </w:rPr>
        <w:t xml:space="preserve"> </w:t>
      </w:r>
      <w:r>
        <w:rPr>
          <w:rStyle w:val="Finomhivatkozs"/>
          <w:sz w:val="48"/>
          <w:szCs w:val="48"/>
        </w:rPr>
        <w:t>K</w:t>
      </w:r>
      <w:r w:rsidRPr="005E3D3F">
        <w:rPr>
          <w:rStyle w:val="Finomhivatkozs"/>
          <w:sz w:val="48"/>
          <w:szCs w:val="48"/>
        </w:rPr>
        <w:t>utatócsoport</w:t>
      </w:r>
    </w:p>
    <w:p w:rsidR="001C641C" w:rsidRDefault="00E236AD" w:rsidP="00E236AD">
      <w:pPr>
        <w:ind w:left="1416" w:right="567" w:firstLine="708"/>
        <w:jc w:val="right"/>
      </w:pPr>
      <w:r>
        <w:t>Pázmány Péter Katolikus Egyetem</w:t>
      </w:r>
    </w:p>
    <w:p w:rsidR="006A056F" w:rsidRPr="006A056F" w:rsidRDefault="006A056F" w:rsidP="00E236AD">
      <w:pPr>
        <w:ind w:left="3540" w:right="567" w:firstLine="708"/>
        <w:jc w:val="right"/>
      </w:pPr>
      <w:r>
        <w:t>Jogbölcseleti Tanszék</w:t>
      </w:r>
      <w:r w:rsidRPr="006A056F">
        <w:rPr>
          <w:noProof/>
          <w:sz w:val="20"/>
          <w:szCs w:val="20"/>
          <w:lang w:eastAsia="hu-HU"/>
        </w:rPr>
        <w:t xml:space="preserve"> </w:t>
      </w:r>
    </w:p>
    <w:p w:rsidR="00617048" w:rsidRPr="00617048" w:rsidRDefault="00617048" w:rsidP="00E236AD">
      <w:pPr>
        <w:ind w:right="567"/>
      </w:pPr>
    </w:p>
    <w:p w:rsidR="005E3D3F" w:rsidRDefault="005E3D3F" w:rsidP="00617048">
      <w:pPr>
        <w:ind w:left="3540" w:firstLine="708"/>
        <w:rPr>
          <w:rFonts w:ascii="Garamond" w:hAnsi="Garamond" w:cs="Times New Roman"/>
          <w:sz w:val="24"/>
          <w:szCs w:val="24"/>
          <w:lang w:eastAsia="hu-HU"/>
        </w:rPr>
      </w:pPr>
    </w:p>
    <w:p w:rsidR="005E3D3F" w:rsidRPr="005E3D3F" w:rsidRDefault="004A030A" w:rsidP="004A030A">
      <w:pPr>
        <w:jc w:val="center"/>
        <w:rPr>
          <w:rStyle w:val="Finomhivatkozs"/>
        </w:rPr>
      </w:pPr>
      <w:r>
        <w:rPr>
          <w:rStyle w:val="Finomhivatkozs"/>
        </w:rPr>
        <w:sym w:font="Wingdings 2" w:char="F063"/>
      </w:r>
      <w:r>
        <w:rPr>
          <w:rStyle w:val="Finomhivatkozs"/>
        </w:rPr>
        <w:t xml:space="preserve"> </w:t>
      </w:r>
      <w:r>
        <w:rPr>
          <w:rStyle w:val="Finomhivatkozs"/>
        </w:rPr>
        <w:sym w:font="Wingdings 2" w:char="F064"/>
      </w:r>
    </w:p>
    <w:p w:rsidR="005E3D3F" w:rsidRPr="005E3D3F" w:rsidRDefault="005E3D3F" w:rsidP="005E3D3F">
      <w:pPr>
        <w:rPr>
          <w:rStyle w:val="Finomhivatkozs"/>
        </w:rPr>
      </w:pPr>
    </w:p>
    <w:p w:rsidR="005E3D3F" w:rsidRDefault="005E3D3F" w:rsidP="00617048">
      <w:pPr>
        <w:jc w:val="center"/>
        <w:rPr>
          <w:rStyle w:val="Finomhivatkozs"/>
          <w:sz w:val="48"/>
          <w:szCs w:val="48"/>
        </w:rPr>
      </w:pPr>
      <w:proofErr w:type="gramStart"/>
      <w:r>
        <w:rPr>
          <w:rStyle w:val="Finomhivatkozs"/>
          <w:sz w:val="48"/>
          <w:szCs w:val="48"/>
        </w:rPr>
        <w:t>A</w:t>
      </w:r>
      <w:proofErr w:type="gramEnd"/>
      <w:r>
        <w:rPr>
          <w:rStyle w:val="Finomhivatkozs"/>
          <w:sz w:val="48"/>
          <w:szCs w:val="48"/>
        </w:rPr>
        <w:t xml:space="preserve"> </w:t>
      </w:r>
      <w:proofErr w:type="spellStart"/>
      <w:r w:rsidRPr="005E3D3F">
        <w:rPr>
          <w:rStyle w:val="Finomhivatkozs"/>
          <w:i/>
          <w:sz w:val="48"/>
          <w:szCs w:val="48"/>
        </w:rPr>
        <w:t>Ius</w:t>
      </w:r>
      <w:proofErr w:type="spellEnd"/>
      <w:r w:rsidRPr="005E3D3F">
        <w:rPr>
          <w:rStyle w:val="Finomhivatkozs"/>
          <w:i/>
          <w:sz w:val="48"/>
          <w:szCs w:val="48"/>
        </w:rPr>
        <w:t xml:space="preserve"> </w:t>
      </w:r>
      <w:proofErr w:type="spellStart"/>
      <w:r w:rsidRPr="005E3D3F">
        <w:rPr>
          <w:rStyle w:val="Finomhivatkozs"/>
          <w:i/>
          <w:sz w:val="48"/>
          <w:szCs w:val="48"/>
        </w:rPr>
        <w:t>naturale</w:t>
      </w:r>
      <w:proofErr w:type="spellEnd"/>
      <w:r w:rsidRPr="005E3D3F">
        <w:rPr>
          <w:rStyle w:val="Finomhivatkozs"/>
          <w:sz w:val="48"/>
          <w:szCs w:val="48"/>
        </w:rPr>
        <w:t xml:space="preserve"> </w:t>
      </w:r>
      <w:r>
        <w:rPr>
          <w:rStyle w:val="Finomhivatkozs"/>
          <w:sz w:val="48"/>
          <w:szCs w:val="48"/>
        </w:rPr>
        <w:t>K</w:t>
      </w:r>
      <w:r w:rsidRPr="005E3D3F">
        <w:rPr>
          <w:rStyle w:val="Finomhivatkozs"/>
          <w:sz w:val="48"/>
          <w:szCs w:val="48"/>
        </w:rPr>
        <w:t>utatócsoport</w:t>
      </w:r>
    </w:p>
    <w:p w:rsidR="005E3D3F" w:rsidRPr="001F6A0A" w:rsidRDefault="005E3D3F" w:rsidP="004B2525">
      <w:pPr>
        <w:pStyle w:val="Cmsor2"/>
        <w:spacing w:before="0" w:line="240" w:lineRule="auto"/>
        <w:ind w:right="1701" w:firstLine="708"/>
        <w:jc w:val="right"/>
        <w:rPr>
          <w:rStyle w:val="Finomhivatkozs"/>
          <w:sz w:val="20"/>
          <w:szCs w:val="20"/>
        </w:rPr>
      </w:pPr>
    </w:p>
    <w:p w:rsidR="005E3D3F" w:rsidRDefault="00E24BA5" w:rsidP="00617048">
      <w:pPr>
        <w:jc w:val="center"/>
        <w:rPr>
          <w:rStyle w:val="Finomhivatkozs"/>
          <w:sz w:val="36"/>
          <w:szCs w:val="36"/>
        </w:rPr>
      </w:pPr>
      <w:proofErr w:type="gramStart"/>
      <w:r w:rsidRPr="005E3D3F">
        <w:rPr>
          <w:rStyle w:val="Finomhivatkozs"/>
          <w:sz w:val="36"/>
          <w:szCs w:val="36"/>
        </w:rPr>
        <w:t>szeretettel</w:t>
      </w:r>
      <w:proofErr w:type="gramEnd"/>
      <w:r w:rsidRPr="005E3D3F">
        <w:rPr>
          <w:rStyle w:val="Finomhivatkozs"/>
          <w:sz w:val="36"/>
          <w:szCs w:val="36"/>
        </w:rPr>
        <w:t xml:space="preserve"> meghívja Önt</w:t>
      </w:r>
    </w:p>
    <w:p w:rsidR="00E24BA5" w:rsidRPr="005E3D3F" w:rsidRDefault="00E24BA5" w:rsidP="00617048">
      <w:pPr>
        <w:jc w:val="center"/>
        <w:rPr>
          <w:rStyle w:val="Finomhivatkozs"/>
          <w:sz w:val="36"/>
          <w:szCs w:val="36"/>
        </w:rPr>
      </w:pPr>
      <w:proofErr w:type="gramStart"/>
      <w:r w:rsidRPr="005E3D3F">
        <w:rPr>
          <w:rStyle w:val="Finomhivatkozs"/>
          <w:sz w:val="36"/>
          <w:szCs w:val="36"/>
        </w:rPr>
        <w:t>műhelykonferenciájára</w:t>
      </w:r>
      <w:proofErr w:type="gramEnd"/>
      <w:r w:rsidRPr="005E3D3F">
        <w:rPr>
          <w:rStyle w:val="Finomhivatkozs"/>
          <w:sz w:val="36"/>
          <w:szCs w:val="36"/>
        </w:rPr>
        <w:t>,</w:t>
      </w:r>
    </w:p>
    <w:p w:rsidR="005E3D3F" w:rsidRDefault="00E24BA5" w:rsidP="00617048">
      <w:pPr>
        <w:jc w:val="center"/>
        <w:rPr>
          <w:rStyle w:val="Finomhivatkozs"/>
        </w:rPr>
      </w:pPr>
      <w:proofErr w:type="gramStart"/>
      <w:r w:rsidRPr="005E3D3F">
        <w:rPr>
          <w:rStyle w:val="Finomhivatkozs"/>
        </w:rPr>
        <w:t>amelyen</w:t>
      </w:r>
      <w:proofErr w:type="gramEnd"/>
      <w:r w:rsidRPr="005E3D3F">
        <w:rPr>
          <w:rStyle w:val="Finomhivatkozs"/>
        </w:rPr>
        <w:t xml:space="preserve"> a kutatócsoport tagjai legújabb kutatási eredményeikről számolnak be.</w:t>
      </w:r>
      <w:r w:rsidRPr="005E3D3F">
        <w:rPr>
          <w:rStyle w:val="Finomhivatkozs"/>
        </w:rPr>
        <w:br/>
      </w:r>
    </w:p>
    <w:p w:rsidR="00E078D9" w:rsidRPr="00617048" w:rsidRDefault="00E078D9" w:rsidP="00617048">
      <w:pPr>
        <w:jc w:val="center"/>
        <w:rPr>
          <w:rStyle w:val="Finomhivatkozs"/>
          <w:sz w:val="32"/>
          <w:szCs w:val="32"/>
        </w:rPr>
      </w:pPr>
      <w:r w:rsidRPr="00617048">
        <w:rPr>
          <w:rStyle w:val="Finomhivatkozs"/>
          <w:sz w:val="32"/>
          <w:szCs w:val="32"/>
        </w:rPr>
        <w:t xml:space="preserve">Időpont: </w:t>
      </w:r>
      <w:r w:rsidRPr="00617048">
        <w:rPr>
          <w:rStyle w:val="Finomhivatkozs"/>
          <w:b/>
          <w:sz w:val="32"/>
          <w:szCs w:val="32"/>
        </w:rPr>
        <w:t>december 10. (szerda) 16 óra</w:t>
      </w:r>
    </w:p>
    <w:p w:rsidR="00E24BA5" w:rsidRPr="005E3D3F" w:rsidRDefault="00E078D9" w:rsidP="00617048">
      <w:pPr>
        <w:jc w:val="center"/>
        <w:rPr>
          <w:rStyle w:val="Finomhivatkozs"/>
        </w:rPr>
      </w:pPr>
      <w:r w:rsidRPr="005E3D3F">
        <w:rPr>
          <w:rStyle w:val="Finomhivatkozs"/>
        </w:rPr>
        <w:t>Helyszín: PPKE JÁK, Szentkirályi u. 28. II. em.</w:t>
      </w:r>
    </w:p>
    <w:p w:rsidR="005E3D3F" w:rsidRDefault="00E078D9" w:rsidP="00617048">
      <w:pPr>
        <w:jc w:val="center"/>
        <w:rPr>
          <w:rStyle w:val="Finomhivatkozs"/>
        </w:rPr>
      </w:pPr>
      <w:r w:rsidRPr="005E3D3F">
        <w:rPr>
          <w:rStyle w:val="Finomhivatkozs"/>
        </w:rPr>
        <w:t>Jogbölcseleti Tanszék gyakorlója</w:t>
      </w:r>
    </w:p>
    <w:p w:rsidR="005E3D3F" w:rsidRPr="005E3D3F" w:rsidRDefault="005E3D3F" w:rsidP="005E3D3F">
      <w:pPr>
        <w:rPr>
          <w:rStyle w:val="Finomhivatkozs"/>
        </w:rPr>
      </w:pPr>
    </w:p>
    <w:p w:rsidR="005E3D3F" w:rsidRDefault="00E078D9" w:rsidP="005E3D3F">
      <w:pPr>
        <w:rPr>
          <w:rStyle w:val="Finomhivatkozs"/>
        </w:rPr>
      </w:pPr>
      <w:r w:rsidRPr="00617048">
        <w:rPr>
          <w:rStyle w:val="Finomhivatkozs"/>
          <w:b/>
          <w:i/>
        </w:rPr>
        <w:t>Műhelyelőadások, kutatási beszámolók</w:t>
      </w:r>
      <w:r w:rsidRPr="005E3D3F">
        <w:rPr>
          <w:rStyle w:val="Finomhivatkozs"/>
        </w:rPr>
        <w:t>:</w:t>
      </w:r>
    </w:p>
    <w:p w:rsidR="00617048" w:rsidRPr="005E3D3F" w:rsidRDefault="00617048" w:rsidP="005E3D3F">
      <w:pPr>
        <w:rPr>
          <w:rStyle w:val="Finomhivatkozs"/>
        </w:rPr>
      </w:pPr>
    </w:p>
    <w:p w:rsidR="00E078D9" w:rsidRPr="005E3D3F" w:rsidRDefault="00E078D9" w:rsidP="005E3D3F">
      <w:pPr>
        <w:rPr>
          <w:rStyle w:val="Finomhivatkozs"/>
        </w:rPr>
      </w:pPr>
      <w:r w:rsidRPr="005E3D3F">
        <w:rPr>
          <w:rStyle w:val="Finomhivatkozs"/>
        </w:rPr>
        <w:t xml:space="preserve">Frivaldszky János: </w:t>
      </w:r>
      <w:r w:rsidRPr="005D1FA8">
        <w:rPr>
          <w:rStyle w:val="Finomhivatkozs"/>
          <w:i/>
        </w:rPr>
        <w:t>Szent Ágoston és Aquinói Szent Tamás államelméletének egyes kérdései</w:t>
      </w:r>
      <w:r w:rsidRPr="005E3D3F">
        <w:rPr>
          <w:rStyle w:val="Finomhivatkozs"/>
        </w:rPr>
        <w:t>.</w:t>
      </w:r>
    </w:p>
    <w:p w:rsidR="00E078D9" w:rsidRPr="005E3D3F" w:rsidRDefault="00E078D9" w:rsidP="005E3D3F">
      <w:pPr>
        <w:rPr>
          <w:rStyle w:val="Finomhivatkozs"/>
        </w:rPr>
      </w:pPr>
      <w:proofErr w:type="spellStart"/>
      <w:r w:rsidRPr="005E3D3F">
        <w:rPr>
          <w:rStyle w:val="Finomhivatkozs"/>
        </w:rPr>
        <w:t>Tussay</w:t>
      </w:r>
      <w:proofErr w:type="spellEnd"/>
      <w:r w:rsidRPr="005E3D3F">
        <w:rPr>
          <w:rStyle w:val="Finomhivatkozs"/>
        </w:rPr>
        <w:t xml:space="preserve"> Ákos: </w:t>
      </w:r>
      <w:r w:rsidRPr="005D1FA8">
        <w:rPr>
          <w:rStyle w:val="Finomhivatkozs"/>
          <w:i/>
        </w:rPr>
        <w:t xml:space="preserve">A család egyes fogalmai a </w:t>
      </w:r>
      <w:proofErr w:type="spellStart"/>
      <w:r w:rsidRPr="005D1FA8">
        <w:rPr>
          <w:rStyle w:val="Finomhivatkozs"/>
          <w:i/>
        </w:rPr>
        <w:t>filmeri</w:t>
      </w:r>
      <w:proofErr w:type="spellEnd"/>
      <w:r w:rsidRPr="005D1FA8">
        <w:rPr>
          <w:rStyle w:val="Finomhivatkozs"/>
          <w:i/>
        </w:rPr>
        <w:t xml:space="preserve"> eszmerendszerben</w:t>
      </w:r>
      <w:r w:rsidRPr="005E3D3F">
        <w:rPr>
          <w:rStyle w:val="Finomhivatkozs"/>
        </w:rPr>
        <w:t>.</w:t>
      </w:r>
    </w:p>
    <w:p w:rsidR="00E078D9" w:rsidRPr="005E3D3F" w:rsidRDefault="00E078D9" w:rsidP="005E3D3F">
      <w:pPr>
        <w:rPr>
          <w:rStyle w:val="Finomhivatkozs"/>
        </w:rPr>
      </w:pPr>
      <w:proofErr w:type="spellStart"/>
      <w:r w:rsidRPr="005E3D3F">
        <w:rPr>
          <w:rStyle w:val="Finomhivatkozs"/>
        </w:rPr>
        <w:t>Kuminetz</w:t>
      </w:r>
      <w:proofErr w:type="spellEnd"/>
      <w:r w:rsidRPr="005E3D3F">
        <w:rPr>
          <w:rStyle w:val="Finomhivatkozs"/>
        </w:rPr>
        <w:t xml:space="preserve"> Géza:  </w:t>
      </w:r>
      <w:r w:rsidRPr="005D1FA8">
        <w:rPr>
          <w:rStyle w:val="Finomhivatkozs"/>
          <w:i/>
        </w:rPr>
        <w:t>Az ember, mint természeténél fogva vallásos lény</w:t>
      </w:r>
      <w:r w:rsidRPr="005E3D3F">
        <w:rPr>
          <w:rStyle w:val="Finomhivatkozs"/>
        </w:rPr>
        <w:t>.</w:t>
      </w:r>
    </w:p>
    <w:p w:rsidR="00E078D9" w:rsidRPr="005E3D3F" w:rsidRDefault="00E078D9" w:rsidP="005E3D3F">
      <w:pPr>
        <w:rPr>
          <w:rStyle w:val="Finomhivatkozs"/>
        </w:rPr>
      </w:pPr>
      <w:r w:rsidRPr="005E3D3F">
        <w:rPr>
          <w:rStyle w:val="Finomhivatkozs"/>
        </w:rPr>
        <w:t>Hámori Antal: </w:t>
      </w:r>
      <w:r w:rsidRPr="005D1FA8">
        <w:rPr>
          <w:rStyle w:val="Finomhivatkozs"/>
        </w:rPr>
        <w:t>Természetjog és alkotmányunk – különös tekintettel az élethez való jogra</w:t>
      </w:r>
      <w:r w:rsidRPr="005E3D3F">
        <w:rPr>
          <w:rStyle w:val="Finomhivatkozs"/>
        </w:rPr>
        <w:t>.</w:t>
      </w:r>
    </w:p>
    <w:p w:rsidR="00E078D9" w:rsidRPr="005E3D3F" w:rsidRDefault="00E078D9" w:rsidP="005E3D3F">
      <w:pPr>
        <w:rPr>
          <w:rStyle w:val="Finomhivatkozs"/>
        </w:rPr>
      </w:pPr>
      <w:r w:rsidRPr="005E3D3F">
        <w:rPr>
          <w:rStyle w:val="Finomhivatkozs"/>
        </w:rPr>
        <w:t>Deli Gergely:  </w:t>
      </w:r>
      <w:proofErr w:type="spellStart"/>
      <w:r w:rsidRPr="005D1FA8">
        <w:rPr>
          <w:rStyle w:val="Finomhivatkozs"/>
          <w:i/>
        </w:rPr>
        <w:t>Kolosváry</w:t>
      </w:r>
      <w:proofErr w:type="spellEnd"/>
      <w:r w:rsidRPr="005D1FA8">
        <w:rPr>
          <w:rStyle w:val="Finomhivatkozs"/>
          <w:i/>
        </w:rPr>
        <w:t xml:space="preserve"> Bálint rejtett természetjoga</w:t>
      </w:r>
      <w:r w:rsidRPr="005E3D3F">
        <w:rPr>
          <w:rStyle w:val="Finomhivatkozs"/>
        </w:rPr>
        <w:t>.</w:t>
      </w:r>
    </w:p>
    <w:p w:rsidR="00E078D9" w:rsidRPr="005E3D3F" w:rsidRDefault="00E078D9" w:rsidP="005E3D3F">
      <w:pPr>
        <w:rPr>
          <w:rStyle w:val="Finomhivatkozs"/>
        </w:rPr>
      </w:pPr>
      <w:proofErr w:type="spellStart"/>
      <w:r w:rsidRPr="005E3D3F">
        <w:rPr>
          <w:rStyle w:val="Finomhivatkozs"/>
        </w:rPr>
        <w:t>Kevevári</w:t>
      </w:r>
      <w:proofErr w:type="spellEnd"/>
      <w:r w:rsidRPr="005E3D3F">
        <w:rPr>
          <w:rStyle w:val="Finomhivatkozs"/>
        </w:rPr>
        <w:t xml:space="preserve"> István: </w:t>
      </w:r>
      <w:r w:rsidRPr="005D1FA8">
        <w:rPr>
          <w:rStyle w:val="Finomhivatkozs"/>
          <w:i/>
        </w:rPr>
        <w:t xml:space="preserve">Jack </w:t>
      </w:r>
      <w:proofErr w:type="spellStart"/>
      <w:r w:rsidRPr="005D1FA8">
        <w:rPr>
          <w:rStyle w:val="Finomhivatkozs"/>
          <w:i/>
        </w:rPr>
        <w:t>Balkin</w:t>
      </w:r>
      <w:proofErr w:type="spellEnd"/>
      <w:r w:rsidRPr="005D1FA8">
        <w:rPr>
          <w:rStyle w:val="Finomhivatkozs"/>
          <w:i/>
        </w:rPr>
        <w:t xml:space="preserve"> - kérdőjelek a dekonstrukcióról, mint jogi módszerről</w:t>
      </w:r>
      <w:r w:rsidRPr="005E3D3F">
        <w:rPr>
          <w:rStyle w:val="Finomhivatkozs"/>
        </w:rPr>
        <w:t>.</w:t>
      </w:r>
    </w:p>
    <w:p w:rsidR="00E24BA5" w:rsidRPr="005E3D3F" w:rsidRDefault="00E078D9" w:rsidP="005E3D3F">
      <w:pPr>
        <w:rPr>
          <w:rStyle w:val="Finomhivatkozs"/>
        </w:rPr>
      </w:pPr>
      <w:proofErr w:type="spellStart"/>
      <w:r w:rsidRPr="005E3D3F">
        <w:rPr>
          <w:rStyle w:val="Finomhivatkozs"/>
        </w:rPr>
        <w:t>Turgonyi</w:t>
      </w:r>
      <w:proofErr w:type="spellEnd"/>
      <w:r w:rsidRPr="005E3D3F">
        <w:rPr>
          <w:rStyle w:val="Finomhivatkozs"/>
        </w:rPr>
        <w:t xml:space="preserve"> Zoltán: </w:t>
      </w:r>
      <w:r w:rsidRPr="005D1FA8">
        <w:rPr>
          <w:rStyle w:val="Finomhivatkozs"/>
          <w:i/>
        </w:rPr>
        <w:t>A tomista természetjog és korunk</w:t>
      </w:r>
      <w:r w:rsidRPr="005E3D3F">
        <w:rPr>
          <w:rStyle w:val="Finomhivatkozs"/>
        </w:rPr>
        <w:t>.</w:t>
      </w:r>
      <w:r w:rsidRPr="005E3D3F">
        <w:rPr>
          <w:rStyle w:val="Finomhivatkozs"/>
        </w:rPr>
        <w:br/>
      </w:r>
    </w:p>
    <w:p w:rsidR="00E078D9" w:rsidRPr="005E3D3F" w:rsidRDefault="00E078D9" w:rsidP="005E3D3F">
      <w:pPr>
        <w:rPr>
          <w:rStyle w:val="Finomhivatkozs"/>
        </w:rPr>
      </w:pPr>
      <w:r w:rsidRPr="005E3D3F">
        <w:rPr>
          <w:rStyle w:val="Finomhivatkozs"/>
        </w:rPr>
        <w:t>Hozzászólások, vita</w:t>
      </w:r>
    </w:p>
    <w:p w:rsidR="00E078D9" w:rsidRDefault="00E078D9" w:rsidP="005E3D3F">
      <w:pPr>
        <w:rPr>
          <w:rStyle w:val="Finomhivatkozs"/>
        </w:rPr>
      </w:pPr>
      <w:proofErr w:type="gramStart"/>
      <w:r w:rsidRPr="005E3D3F">
        <w:rPr>
          <w:rStyle w:val="Finomhivatkozs"/>
        </w:rPr>
        <w:t>majd</w:t>
      </w:r>
      <w:proofErr w:type="gramEnd"/>
      <w:r w:rsidRPr="005E3D3F">
        <w:rPr>
          <w:rStyle w:val="Finomhivatkozs"/>
        </w:rPr>
        <w:t xml:space="preserve"> kötetlen beszélgetés - tea, kávé, pogácsa és sütemény mellett</w:t>
      </w:r>
    </w:p>
    <w:p w:rsidR="004A030A" w:rsidRPr="005E3D3F" w:rsidRDefault="004A030A" w:rsidP="004A030A">
      <w:pPr>
        <w:jc w:val="center"/>
        <w:rPr>
          <w:rStyle w:val="Finomhivatkozs"/>
        </w:rPr>
      </w:pPr>
      <w:r>
        <w:rPr>
          <w:rStyle w:val="Finomhivatkozs"/>
        </w:rPr>
        <w:sym w:font="Wingdings 2" w:char="F063"/>
      </w:r>
      <w:r>
        <w:rPr>
          <w:rStyle w:val="Finomhivatkozs"/>
        </w:rPr>
        <w:t xml:space="preserve"> </w:t>
      </w:r>
      <w:r>
        <w:rPr>
          <w:rStyle w:val="Finomhivatkozs"/>
        </w:rPr>
        <w:sym w:font="Wingdings 2" w:char="F064"/>
      </w:r>
    </w:p>
    <w:sectPr w:rsidR="004A030A" w:rsidRPr="005E3D3F" w:rsidSect="0006688B"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9"/>
    <w:rsid w:val="0006688B"/>
    <w:rsid w:val="000A554B"/>
    <w:rsid w:val="001170CA"/>
    <w:rsid w:val="001C641C"/>
    <w:rsid w:val="001F6A0A"/>
    <w:rsid w:val="002B0CCD"/>
    <w:rsid w:val="00483A73"/>
    <w:rsid w:val="004A030A"/>
    <w:rsid w:val="004B2525"/>
    <w:rsid w:val="004F695A"/>
    <w:rsid w:val="005921AA"/>
    <w:rsid w:val="005D1FA8"/>
    <w:rsid w:val="005E3D3F"/>
    <w:rsid w:val="00617048"/>
    <w:rsid w:val="006A056F"/>
    <w:rsid w:val="00837275"/>
    <w:rsid w:val="008F65AD"/>
    <w:rsid w:val="00991B73"/>
    <w:rsid w:val="009D594A"/>
    <w:rsid w:val="00A05934"/>
    <w:rsid w:val="00A8726B"/>
    <w:rsid w:val="00B77074"/>
    <w:rsid w:val="00BC70F9"/>
    <w:rsid w:val="00C26B52"/>
    <w:rsid w:val="00D17D05"/>
    <w:rsid w:val="00E078D9"/>
    <w:rsid w:val="00E236AD"/>
    <w:rsid w:val="00E24BA5"/>
    <w:rsid w:val="00E32159"/>
    <w:rsid w:val="00EB54BC"/>
    <w:rsid w:val="00EC61F7"/>
    <w:rsid w:val="00ED1476"/>
    <w:rsid w:val="00E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fe6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1AA"/>
  </w:style>
  <w:style w:type="paragraph" w:styleId="Cmsor1">
    <w:name w:val="heading 1"/>
    <w:basedOn w:val="Norml"/>
    <w:next w:val="Norml"/>
    <w:link w:val="Cmsor1Char"/>
    <w:uiPriority w:val="9"/>
    <w:qFormat/>
    <w:rsid w:val="00592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2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2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2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2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2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2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2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2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21AA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5921AA"/>
    <w:rPr>
      <w:smallCap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21AA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21AA"/>
    <w:rPr>
      <w:i/>
      <w:iCs/>
      <w:color w:val="A5B592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5921AA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21AA"/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21AA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21AA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21AA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21AA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21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21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921AA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92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921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921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921AA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5921AA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5921AA"/>
    <w:rPr>
      <w:i/>
      <w:iCs/>
      <w:color w:val="auto"/>
    </w:rPr>
  </w:style>
  <w:style w:type="paragraph" w:styleId="Nincstrkz">
    <w:name w:val="No Spacing"/>
    <w:uiPriority w:val="1"/>
    <w:qFormat/>
    <w:rsid w:val="005921A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921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921AA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5921AA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5921AA"/>
    <w:rPr>
      <w:i/>
      <w:iCs/>
      <w:color w:val="A5B592" w:themeColor="accent1"/>
    </w:rPr>
  </w:style>
  <w:style w:type="character" w:styleId="Ershivatkozs">
    <w:name w:val="Intense Reference"/>
    <w:basedOn w:val="Bekezdsalapbettpusa"/>
    <w:uiPriority w:val="32"/>
    <w:qFormat/>
    <w:rsid w:val="005921AA"/>
    <w:rPr>
      <w:b/>
      <w:bCs/>
      <w:smallCaps/>
      <w:color w:val="A5B592" w:themeColor="accent1"/>
      <w:spacing w:val="5"/>
    </w:rPr>
  </w:style>
  <w:style w:type="character" w:styleId="Knyvcme">
    <w:name w:val="Book Title"/>
    <w:basedOn w:val="Bekezdsalapbettpusa"/>
    <w:uiPriority w:val="33"/>
    <w:qFormat/>
    <w:rsid w:val="005921AA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21A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1AA"/>
  </w:style>
  <w:style w:type="paragraph" w:styleId="Cmsor1">
    <w:name w:val="heading 1"/>
    <w:basedOn w:val="Norml"/>
    <w:next w:val="Norml"/>
    <w:link w:val="Cmsor1Char"/>
    <w:uiPriority w:val="9"/>
    <w:qFormat/>
    <w:rsid w:val="00592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2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21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92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92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2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92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92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92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21AA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5921AA"/>
    <w:rPr>
      <w:smallCap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921AA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921AA"/>
    <w:rPr>
      <w:i/>
      <w:iCs/>
      <w:color w:val="A5B592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5921AA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21AA"/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921AA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921AA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21AA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921AA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921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921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921AA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92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921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921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921AA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5921AA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5921AA"/>
    <w:rPr>
      <w:i/>
      <w:iCs/>
      <w:color w:val="auto"/>
    </w:rPr>
  </w:style>
  <w:style w:type="paragraph" w:styleId="Nincstrkz">
    <w:name w:val="No Spacing"/>
    <w:uiPriority w:val="1"/>
    <w:qFormat/>
    <w:rsid w:val="005921A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921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921AA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5921AA"/>
    <w:rPr>
      <w:i/>
      <w:iCs/>
      <w:color w:val="404040" w:themeColor="text1" w:themeTint="BF"/>
    </w:rPr>
  </w:style>
  <w:style w:type="character" w:styleId="Ershangslyozs">
    <w:name w:val="Intense Emphasis"/>
    <w:basedOn w:val="Bekezdsalapbettpusa"/>
    <w:uiPriority w:val="21"/>
    <w:qFormat/>
    <w:rsid w:val="005921AA"/>
    <w:rPr>
      <w:i/>
      <w:iCs/>
      <w:color w:val="A5B592" w:themeColor="accent1"/>
    </w:rPr>
  </w:style>
  <w:style w:type="character" w:styleId="Ershivatkozs">
    <w:name w:val="Intense Reference"/>
    <w:basedOn w:val="Bekezdsalapbettpusa"/>
    <w:uiPriority w:val="32"/>
    <w:qFormat/>
    <w:rsid w:val="005921AA"/>
    <w:rPr>
      <w:b/>
      <w:bCs/>
      <w:smallCaps/>
      <w:color w:val="A5B592" w:themeColor="accent1"/>
      <w:spacing w:val="5"/>
    </w:rPr>
  </w:style>
  <w:style w:type="character" w:styleId="Knyvcme">
    <w:name w:val="Book Title"/>
    <w:basedOn w:val="Bekezdsalapbettpusa"/>
    <w:uiPriority w:val="33"/>
    <w:qFormat/>
    <w:rsid w:val="005921AA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21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23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265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1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079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038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39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74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27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563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4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8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1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5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4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883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9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5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37342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8D8D8"/>
                            <w:right w:val="none" w:sz="0" w:space="0" w:color="auto"/>
                          </w:divBdr>
                          <w:divsChild>
                            <w:div w:id="8159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6640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721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1498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58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opott anyagmint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Frivaldszky János</dc:creator>
  <cp:lastModifiedBy>Szikszai Krisztina</cp:lastModifiedBy>
  <cp:revision>2</cp:revision>
  <dcterms:created xsi:type="dcterms:W3CDTF">2014-12-02T08:10:00Z</dcterms:created>
  <dcterms:modified xsi:type="dcterms:W3CDTF">2014-12-02T08:10:00Z</dcterms:modified>
</cp:coreProperties>
</file>